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A0F7" w14:textId="1EEF5F7B" w:rsidR="00B531D9" w:rsidRPr="00B617E6" w:rsidRDefault="00B617E6" w:rsidP="00B617E6">
      <w:pPr>
        <w:pStyle w:val="Title"/>
        <w:rPr>
          <w:caps w:val="0"/>
          <w:kern w:val="0"/>
        </w:rPr>
      </w:pPr>
      <w:bookmarkStart w:id="8" w:name="_Hlk174520721"/>
      <w:r w:rsidRPr="00B617E6">
        <w:rPr>
          <w:caps w:val="0"/>
          <w:kern w:val="0"/>
        </w:rPr>
        <w:t>NOTIFICATION</w:t>
      </w:r>
    </w:p>
    <w:p w14:paraId="2CE1DB1B" w14:textId="77777777" w:rsidR="00B531D9" w:rsidRPr="00B617E6" w:rsidRDefault="00E14AE5" w:rsidP="00B617E6">
      <w:pPr>
        <w:jc w:val="center"/>
      </w:pPr>
      <w:r w:rsidRPr="00B617E6">
        <w:t>The following notification is being circulated in accordance with Article 10.6.</w:t>
      </w:r>
    </w:p>
    <w:p w14:paraId="6F9F5733" w14:textId="77777777" w:rsidR="00B531D9" w:rsidRPr="00B617E6" w:rsidRDefault="00B531D9" w:rsidP="00B617E6"/>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5"/>
        <w:gridCol w:w="8285"/>
      </w:tblGrid>
      <w:tr w:rsidR="008D5CD7" w:rsidRPr="00B617E6" w14:paraId="228D1E19" w14:textId="77777777" w:rsidTr="0090284E">
        <w:tc>
          <w:tcPr>
            <w:tcW w:w="709" w:type="dxa"/>
            <w:tcBorders>
              <w:bottom w:val="single" w:sz="6" w:space="0" w:color="auto"/>
            </w:tcBorders>
            <w:shd w:val="clear" w:color="auto" w:fill="auto"/>
          </w:tcPr>
          <w:p w14:paraId="4EE128CD" w14:textId="77777777" w:rsidR="00A52F73" w:rsidRPr="00B617E6" w:rsidRDefault="00E14AE5" w:rsidP="00B617E6">
            <w:pPr>
              <w:spacing w:before="120" w:after="120"/>
              <w:rPr>
                <w:b/>
              </w:rPr>
            </w:pPr>
            <w:r w:rsidRPr="00B617E6">
              <w:rPr>
                <w:b/>
              </w:rPr>
              <w:t>1.</w:t>
            </w:r>
          </w:p>
        </w:tc>
        <w:tc>
          <w:tcPr>
            <w:tcW w:w="8524" w:type="dxa"/>
            <w:tcBorders>
              <w:bottom w:val="single" w:sz="6" w:space="0" w:color="auto"/>
            </w:tcBorders>
            <w:shd w:val="clear" w:color="auto" w:fill="auto"/>
          </w:tcPr>
          <w:p w14:paraId="2EE72241" w14:textId="0B0B32BA" w:rsidR="00A52F73" w:rsidRPr="00B617E6" w:rsidRDefault="00E14AE5" w:rsidP="00B617E6">
            <w:pPr>
              <w:spacing w:before="120" w:after="120"/>
            </w:pPr>
            <w:r w:rsidRPr="00B617E6">
              <w:rPr>
                <w:b/>
              </w:rPr>
              <w:t>Notifying Member</w:t>
            </w:r>
            <w:r w:rsidR="00B617E6" w:rsidRPr="00B617E6">
              <w:rPr>
                <w:b/>
              </w:rPr>
              <w:t xml:space="preserve">: </w:t>
            </w:r>
            <w:r w:rsidR="00B617E6" w:rsidRPr="00B617E6">
              <w:rPr>
                <w:u w:val="single"/>
              </w:rPr>
              <w:t>P</w:t>
            </w:r>
            <w:r w:rsidRPr="00B617E6">
              <w:rPr>
                <w:u w:val="single"/>
              </w:rPr>
              <w:t>ARAGUAY</w:t>
            </w:r>
          </w:p>
          <w:p w14:paraId="7419F306" w14:textId="1B7EECCD" w:rsidR="00A52F73" w:rsidRPr="00B617E6" w:rsidRDefault="00E14AE5" w:rsidP="00B617E6">
            <w:pPr>
              <w:spacing w:after="120"/>
            </w:pPr>
            <w:r w:rsidRPr="00B617E6">
              <w:rPr>
                <w:b/>
              </w:rPr>
              <w:t>If applicable, name of local government involved (Articles 3.2 and 7.2):</w:t>
            </w:r>
          </w:p>
        </w:tc>
      </w:tr>
      <w:tr w:rsidR="008D5CD7" w:rsidRPr="0015047E" w14:paraId="25D21335" w14:textId="77777777" w:rsidTr="0090284E">
        <w:tc>
          <w:tcPr>
            <w:tcW w:w="709" w:type="dxa"/>
            <w:tcBorders>
              <w:top w:val="single" w:sz="6" w:space="0" w:color="auto"/>
              <w:bottom w:val="single" w:sz="6" w:space="0" w:color="auto"/>
            </w:tcBorders>
            <w:shd w:val="clear" w:color="auto" w:fill="auto"/>
          </w:tcPr>
          <w:p w14:paraId="1AC874BC" w14:textId="77777777" w:rsidR="00A52F73" w:rsidRPr="00B617E6" w:rsidRDefault="00E14AE5" w:rsidP="00B617E6">
            <w:pPr>
              <w:spacing w:before="120" w:after="120"/>
              <w:rPr>
                <w:b/>
              </w:rPr>
            </w:pPr>
            <w:r w:rsidRPr="00B617E6">
              <w:rPr>
                <w:b/>
              </w:rPr>
              <w:t>2.</w:t>
            </w:r>
          </w:p>
        </w:tc>
        <w:tc>
          <w:tcPr>
            <w:tcW w:w="8524" w:type="dxa"/>
            <w:tcBorders>
              <w:top w:val="single" w:sz="6" w:space="0" w:color="auto"/>
              <w:bottom w:val="single" w:sz="6" w:space="0" w:color="auto"/>
            </w:tcBorders>
            <w:shd w:val="clear" w:color="auto" w:fill="auto"/>
          </w:tcPr>
          <w:p w14:paraId="3F0508B8" w14:textId="77777777" w:rsidR="003701CC" w:rsidRPr="00B617E6" w:rsidRDefault="00E14AE5" w:rsidP="00B617E6">
            <w:pPr>
              <w:spacing w:before="120" w:after="120"/>
              <w:rPr>
                <w:bCs/>
              </w:rPr>
            </w:pPr>
            <w:r w:rsidRPr="00B617E6">
              <w:rPr>
                <w:b/>
              </w:rPr>
              <w:t>Agency responsible:</w:t>
            </w:r>
          </w:p>
          <w:p w14:paraId="1BA02F0B" w14:textId="3F2C5AE7" w:rsidR="00AF251E" w:rsidRPr="00B617E6" w:rsidRDefault="00E14AE5" w:rsidP="00B617E6">
            <w:r w:rsidRPr="00B617E6">
              <w:rPr>
                <w:i/>
                <w:iCs/>
              </w:rPr>
              <w:t xml:space="preserve">Instituto Nacional de </w:t>
            </w:r>
            <w:proofErr w:type="spellStart"/>
            <w:r w:rsidRPr="00B617E6">
              <w:rPr>
                <w:i/>
                <w:iCs/>
              </w:rPr>
              <w:t>Alimentación</w:t>
            </w:r>
            <w:proofErr w:type="spellEnd"/>
            <w:r w:rsidRPr="00B617E6">
              <w:rPr>
                <w:i/>
                <w:iCs/>
              </w:rPr>
              <w:t xml:space="preserve"> y </w:t>
            </w:r>
            <w:proofErr w:type="spellStart"/>
            <w:r w:rsidRPr="00B617E6">
              <w:rPr>
                <w:i/>
                <w:iCs/>
              </w:rPr>
              <w:t>Nutrición</w:t>
            </w:r>
            <w:proofErr w:type="spellEnd"/>
            <w:r w:rsidRPr="00B617E6">
              <w:t xml:space="preserve">, </w:t>
            </w:r>
            <w:proofErr w:type="spellStart"/>
            <w:r w:rsidRPr="00B617E6">
              <w:t>INAN</w:t>
            </w:r>
            <w:proofErr w:type="spellEnd"/>
            <w:r w:rsidRPr="00B617E6">
              <w:t xml:space="preserve"> (National Food and Nutrition Institute), </w:t>
            </w:r>
            <w:proofErr w:type="spellStart"/>
            <w:r w:rsidRPr="00B617E6">
              <w:rPr>
                <w:i/>
                <w:iCs/>
              </w:rPr>
              <w:t>Ministerio</w:t>
            </w:r>
            <w:proofErr w:type="spellEnd"/>
            <w:r w:rsidRPr="00B617E6">
              <w:rPr>
                <w:i/>
                <w:iCs/>
              </w:rPr>
              <w:t xml:space="preserve"> de </w:t>
            </w:r>
            <w:proofErr w:type="spellStart"/>
            <w:r w:rsidRPr="00B617E6">
              <w:rPr>
                <w:i/>
                <w:iCs/>
              </w:rPr>
              <w:t>Salud</w:t>
            </w:r>
            <w:proofErr w:type="spellEnd"/>
            <w:r w:rsidRPr="00B617E6">
              <w:rPr>
                <w:i/>
                <w:iCs/>
              </w:rPr>
              <w:t xml:space="preserve"> </w:t>
            </w:r>
            <w:proofErr w:type="spellStart"/>
            <w:r w:rsidRPr="00B617E6">
              <w:rPr>
                <w:i/>
                <w:iCs/>
              </w:rPr>
              <w:t>Pública</w:t>
            </w:r>
            <w:proofErr w:type="spellEnd"/>
            <w:r w:rsidRPr="00B617E6">
              <w:rPr>
                <w:i/>
                <w:iCs/>
              </w:rPr>
              <w:t xml:space="preserve"> y </w:t>
            </w:r>
            <w:proofErr w:type="spellStart"/>
            <w:r w:rsidRPr="00B617E6">
              <w:rPr>
                <w:i/>
                <w:iCs/>
              </w:rPr>
              <w:t>Bienestar</w:t>
            </w:r>
            <w:proofErr w:type="spellEnd"/>
            <w:r w:rsidRPr="00B617E6">
              <w:rPr>
                <w:i/>
                <w:iCs/>
              </w:rPr>
              <w:t xml:space="preserve"> Social</w:t>
            </w:r>
            <w:r w:rsidRPr="00B617E6">
              <w:t xml:space="preserve">, </w:t>
            </w:r>
            <w:proofErr w:type="spellStart"/>
            <w:r w:rsidRPr="00B617E6">
              <w:t>MSPBS</w:t>
            </w:r>
            <w:proofErr w:type="spellEnd"/>
            <w:r w:rsidRPr="00B617E6">
              <w:t xml:space="preserve"> (Ministry of Public Health and Social Welfare)</w:t>
            </w:r>
          </w:p>
          <w:p w14:paraId="6B397AA2" w14:textId="77777777" w:rsidR="00AF251E" w:rsidRPr="00B617E6" w:rsidRDefault="00AF251E" w:rsidP="00B617E6"/>
          <w:p w14:paraId="462E9BD9" w14:textId="77777777" w:rsidR="003701CC" w:rsidRPr="00B617E6" w:rsidRDefault="00E14AE5" w:rsidP="00B617E6">
            <w:pPr>
              <w:spacing w:after="120"/>
            </w:pPr>
            <w:r w:rsidRPr="00B617E6">
              <w:rPr>
                <w:b/>
              </w:rPr>
              <w:t>Name and address (including telephone and fax numbers, email and website addresses, if available) of agency or authority designated to handle comments regarding the notification shall be indicated if different from above:</w:t>
            </w:r>
          </w:p>
          <w:p w14:paraId="20433A4A" w14:textId="051DAE33" w:rsidR="00A22D74" w:rsidRPr="0015047E" w:rsidRDefault="00E14AE5" w:rsidP="00B617E6">
            <w:pPr>
              <w:rPr>
                <w:lang w:val="es-ES"/>
              </w:rPr>
            </w:pPr>
            <w:r w:rsidRPr="0015047E">
              <w:rPr>
                <w:i/>
                <w:iCs/>
                <w:lang w:val="es-ES"/>
              </w:rPr>
              <w:t>Ministerio de Relaciones Exteriores</w:t>
            </w:r>
            <w:r w:rsidRPr="0015047E">
              <w:rPr>
                <w:lang w:val="es-ES"/>
              </w:rPr>
              <w:t xml:space="preserve"> (Ministry of Foreign Affairs)</w:t>
            </w:r>
          </w:p>
          <w:p w14:paraId="4E1FF828" w14:textId="77777777" w:rsidR="00A22D74" w:rsidRPr="0015047E" w:rsidRDefault="00E14AE5" w:rsidP="00B617E6">
            <w:pPr>
              <w:rPr>
                <w:lang w:val="es-ES"/>
              </w:rPr>
            </w:pPr>
            <w:r w:rsidRPr="0015047E">
              <w:rPr>
                <w:i/>
                <w:iCs/>
                <w:lang w:val="es-ES"/>
              </w:rPr>
              <w:t>Centro de Referencia de la OMC</w:t>
            </w:r>
            <w:r w:rsidRPr="0015047E">
              <w:rPr>
                <w:lang w:val="es-ES"/>
              </w:rPr>
              <w:t xml:space="preserve"> (WTO Reference Centre)</w:t>
            </w:r>
          </w:p>
          <w:p w14:paraId="3B7FF71D" w14:textId="77777777" w:rsidR="00A22D74" w:rsidRPr="0015047E" w:rsidRDefault="00E14AE5" w:rsidP="00B617E6">
            <w:pPr>
              <w:rPr>
                <w:lang w:val="es-ES"/>
              </w:rPr>
            </w:pPr>
            <w:r w:rsidRPr="0015047E">
              <w:rPr>
                <w:i/>
                <w:iCs/>
                <w:lang w:val="es-ES"/>
              </w:rPr>
              <w:t>Dirección de Organismos Económicos Multilaterales</w:t>
            </w:r>
            <w:r w:rsidRPr="0015047E">
              <w:rPr>
                <w:lang w:val="es-ES"/>
              </w:rPr>
              <w:t xml:space="preserve"> (Directorate of Multilateral Economic Organizations)</w:t>
            </w:r>
          </w:p>
          <w:p w14:paraId="3737F28C" w14:textId="77777777" w:rsidR="00A22D74" w:rsidRPr="0015047E" w:rsidRDefault="00E14AE5" w:rsidP="00B617E6">
            <w:pPr>
              <w:rPr>
                <w:lang w:val="es-ES"/>
              </w:rPr>
            </w:pPr>
            <w:r w:rsidRPr="0015047E">
              <w:rPr>
                <w:lang w:val="es-ES"/>
              </w:rPr>
              <w:t>Ministerio de Relaciones Exteriores</w:t>
            </w:r>
          </w:p>
          <w:p w14:paraId="7860A49F" w14:textId="77777777" w:rsidR="00A22D74" w:rsidRPr="0015047E" w:rsidRDefault="00E14AE5" w:rsidP="00B617E6">
            <w:pPr>
              <w:rPr>
                <w:lang w:val="es-ES"/>
              </w:rPr>
            </w:pPr>
            <w:r w:rsidRPr="0015047E">
              <w:rPr>
                <w:lang w:val="es-ES"/>
              </w:rPr>
              <w:t>Palma casi 15 de Agosto Nº 594</w:t>
            </w:r>
          </w:p>
          <w:p w14:paraId="2E9857B5" w14:textId="77777777" w:rsidR="00A22D74" w:rsidRPr="0015047E" w:rsidRDefault="00E14AE5" w:rsidP="00B617E6">
            <w:pPr>
              <w:rPr>
                <w:lang w:val="es-ES"/>
              </w:rPr>
            </w:pPr>
            <w:r w:rsidRPr="0015047E">
              <w:rPr>
                <w:lang w:val="es-ES"/>
              </w:rPr>
              <w:t>Asunción, Paraguay</w:t>
            </w:r>
          </w:p>
          <w:p w14:paraId="25697C9E" w14:textId="7C90EAD2" w:rsidR="00A22D74" w:rsidRPr="0015047E" w:rsidRDefault="00E14AE5" w:rsidP="00B617E6">
            <w:pPr>
              <w:rPr>
                <w:lang w:val="es-ES"/>
              </w:rPr>
            </w:pPr>
            <w:r w:rsidRPr="0015047E">
              <w:rPr>
                <w:lang w:val="es-ES"/>
              </w:rPr>
              <w:t>Tel.</w:t>
            </w:r>
            <w:r w:rsidR="00B617E6" w:rsidRPr="0015047E">
              <w:rPr>
                <w:lang w:val="es-ES"/>
              </w:rPr>
              <w:t>: (</w:t>
            </w:r>
            <w:r w:rsidRPr="0015047E">
              <w:rPr>
                <w:lang w:val="es-ES"/>
              </w:rPr>
              <w:t>+595) (21) 4148802</w:t>
            </w:r>
          </w:p>
          <w:p w14:paraId="5ADE8646" w14:textId="57C72F08" w:rsidR="00A22D74" w:rsidRPr="0015047E" w:rsidRDefault="00E14AE5" w:rsidP="00B617E6">
            <w:pPr>
              <w:spacing w:after="120"/>
              <w:rPr>
                <w:lang w:val="es-ES"/>
              </w:rPr>
            </w:pPr>
            <w:r w:rsidRPr="0015047E">
              <w:rPr>
                <w:lang w:val="es-ES"/>
              </w:rPr>
              <w:t xml:space="preserve">Email: </w:t>
            </w:r>
            <w:r w:rsidR="00352AB9">
              <w:fldChar w:fldCharType="begin"/>
            </w:r>
            <w:r w:rsidR="00352AB9" w:rsidRPr="0015047E">
              <w:rPr>
                <w:lang w:val="es-ES"/>
              </w:rPr>
              <w:instrText>HYPERLINK "mailto:snin@mre.gov.py"</w:instrText>
            </w:r>
            <w:r w:rsidR="00352AB9">
              <w:fldChar w:fldCharType="separate"/>
            </w:r>
            <w:r w:rsidR="00B617E6" w:rsidRPr="0015047E">
              <w:rPr>
                <w:rStyle w:val="Hyperlink"/>
                <w:lang w:val="es-ES"/>
              </w:rPr>
              <w:t>snin@mre.gov.py</w:t>
            </w:r>
            <w:r w:rsidR="00352AB9">
              <w:rPr>
                <w:rStyle w:val="Hyperlink"/>
              </w:rPr>
              <w:fldChar w:fldCharType="end"/>
            </w:r>
          </w:p>
        </w:tc>
      </w:tr>
      <w:tr w:rsidR="008D5CD7" w:rsidRPr="00B617E6" w14:paraId="20B683AA" w14:textId="77777777" w:rsidTr="0090284E">
        <w:tc>
          <w:tcPr>
            <w:tcW w:w="709" w:type="dxa"/>
            <w:tcBorders>
              <w:top w:val="single" w:sz="6" w:space="0" w:color="auto"/>
              <w:bottom w:val="single" w:sz="6" w:space="0" w:color="auto"/>
            </w:tcBorders>
            <w:shd w:val="clear" w:color="auto" w:fill="auto"/>
          </w:tcPr>
          <w:p w14:paraId="0737A1B0" w14:textId="77777777" w:rsidR="00A52F73" w:rsidRPr="00B617E6" w:rsidRDefault="00E14AE5" w:rsidP="00B617E6">
            <w:pPr>
              <w:spacing w:before="120" w:after="120"/>
              <w:rPr>
                <w:b/>
              </w:rPr>
            </w:pPr>
            <w:r w:rsidRPr="00B617E6">
              <w:rPr>
                <w:b/>
              </w:rPr>
              <w:t>3.</w:t>
            </w:r>
          </w:p>
        </w:tc>
        <w:tc>
          <w:tcPr>
            <w:tcW w:w="8524" w:type="dxa"/>
            <w:tcBorders>
              <w:top w:val="single" w:sz="6" w:space="0" w:color="auto"/>
              <w:bottom w:val="single" w:sz="6" w:space="0" w:color="auto"/>
            </w:tcBorders>
            <w:shd w:val="clear" w:color="auto" w:fill="auto"/>
          </w:tcPr>
          <w:p w14:paraId="7C4290B6" w14:textId="2DC220F3" w:rsidR="00A52F73" w:rsidRPr="00B617E6" w:rsidRDefault="00E14AE5" w:rsidP="00B617E6">
            <w:pPr>
              <w:spacing w:before="120" w:after="120"/>
            </w:pPr>
            <w:r w:rsidRPr="00B617E6">
              <w:rPr>
                <w:b/>
              </w:rPr>
              <w:t xml:space="preserve">Notified under Article 2.9.2 [X], 2.10.1 </w:t>
            </w:r>
            <w:r w:rsidR="00B617E6" w:rsidRPr="00B617E6">
              <w:rPr>
                <w:b/>
              </w:rPr>
              <w:t>[ ]</w:t>
            </w:r>
            <w:r w:rsidRPr="00B617E6">
              <w:rPr>
                <w:b/>
              </w:rPr>
              <w:t xml:space="preserve">, 5.6.2 </w:t>
            </w:r>
            <w:r w:rsidR="00B617E6" w:rsidRPr="00B617E6">
              <w:rPr>
                <w:b/>
              </w:rPr>
              <w:t>[ ]</w:t>
            </w:r>
            <w:r w:rsidRPr="00B617E6">
              <w:rPr>
                <w:b/>
              </w:rPr>
              <w:t xml:space="preserve">, 5.7.1 </w:t>
            </w:r>
            <w:r w:rsidR="00B617E6" w:rsidRPr="00B617E6">
              <w:rPr>
                <w:b/>
              </w:rPr>
              <w:t>[ ]</w:t>
            </w:r>
            <w:r w:rsidRPr="00B617E6">
              <w:rPr>
                <w:b/>
              </w:rPr>
              <w:t xml:space="preserve">, 3.2 </w:t>
            </w:r>
            <w:r w:rsidR="00B617E6" w:rsidRPr="00B617E6">
              <w:rPr>
                <w:b/>
              </w:rPr>
              <w:t>[ ]</w:t>
            </w:r>
            <w:r w:rsidRPr="00B617E6">
              <w:rPr>
                <w:b/>
              </w:rPr>
              <w:t xml:space="preserve">, 7.2 </w:t>
            </w:r>
            <w:r w:rsidR="00B617E6" w:rsidRPr="00B617E6">
              <w:rPr>
                <w:b/>
              </w:rPr>
              <w:t>[ ]</w:t>
            </w:r>
            <w:r w:rsidRPr="00B617E6">
              <w:rPr>
                <w:b/>
              </w:rPr>
              <w:t>, other:</w:t>
            </w:r>
          </w:p>
        </w:tc>
      </w:tr>
      <w:tr w:rsidR="008D5CD7" w:rsidRPr="00B617E6" w14:paraId="04170C80" w14:textId="77777777" w:rsidTr="0090284E">
        <w:tc>
          <w:tcPr>
            <w:tcW w:w="709" w:type="dxa"/>
            <w:tcBorders>
              <w:top w:val="single" w:sz="6" w:space="0" w:color="auto"/>
              <w:bottom w:val="single" w:sz="6" w:space="0" w:color="auto"/>
            </w:tcBorders>
            <w:shd w:val="clear" w:color="auto" w:fill="auto"/>
          </w:tcPr>
          <w:p w14:paraId="14E5D9D1" w14:textId="77777777" w:rsidR="00A52F73" w:rsidRPr="00B617E6" w:rsidRDefault="00E14AE5" w:rsidP="00B617E6">
            <w:pPr>
              <w:spacing w:before="120" w:after="120"/>
              <w:rPr>
                <w:b/>
              </w:rPr>
            </w:pPr>
            <w:r w:rsidRPr="00B617E6">
              <w:rPr>
                <w:b/>
              </w:rPr>
              <w:t>4.</w:t>
            </w:r>
          </w:p>
        </w:tc>
        <w:tc>
          <w:tcPr>
            <w:tcW w:w="8524" w:type="dxa"/>
            <w:tcBorders>
              <w:top w:val="single" w:sz="6" w:space="0" w:color="auto"/>
              <w:bottom w:val="single" w:sz="6" w:space="0" w:color="auto"/>
            </w:tcBorders>
            <w:shd w:val="clear" w:color="auto" w:fill="auto"/>
          </w:tcPr>
          <w:p w14:paraId="50E1DE39" w14:textId="2C9F45BD" w:rsidR="00A52F73" w:rsidRPr="00B617E6" w:rsidRDefault="00E14AE5" w:rsidP="00B617E6">
            <w:pPr>
              <w:spacing w:before="120" w:after="120"/>
            </w:pPr>
            <w:r w:rsidRPr="00B617E6">
              <w:rPr>
                <w:b/>
              </w:rPr>
              <w:t xml:space="preserve">Products covered (HS or </w:t>
            </w:r>
            <w:proofErr w:type="spellStart"/>
            <w:r w:rsidRPr="00B617E6">
              <w:rPr>
                <w:b/>
              </w:rPr>
              <w:t>CCCN</w:t>
            </w:r>
            <w:proofErr w:type="spellEnd"/>
            <w:r w:rsidRPr="00B617E6">
              <w:rPr>
                <w:b/>
              </w:rPr>
              <w:t xml:space="preserve"> where applicable, otherwise national tariff heading</w:t>
            </w:r>
            <w:r w:rsidR="00B617E6" w:rsidRPr="00B617E6">
              <w:rPr>
                <w:b/>
              </w:rPr>
              <w:t>. I</w:t>
            </w:r>
            <w:r w:rsidRPr="00B617E6">
              <w:rPr>
                <w:b/>
              </w:rPr>
              <w:t>CS numbers may be provided in addition, where applicable)</w:t>
            </w:r>
            <w:r w:rsidR="00B617E6" w:rsidRPr="00B617E6">
              <w:rPr>
                <w:b/>
              </w:rPr>
              <w:t xml:space="preserve">: </w:t>
            </w:r>
            <w:r w:rsidR="00B617E6" w:rsidRPr="00B617E6">
              <w:t>M</w:t>
            </w:r>
            <w:r w:rsidRPr="00B617E6">
              <w:t>iscellaneous edible preparations (HS code(s)</w:t>
            </w:r>
            <w:r w:rsidR="00B617E6" w:rsidRPr="00B617E6">
              <w:t>: 2</w:t>
            </w:r>
            <w:r w:rsidRPr="00B617E6">
              <w:t>1)</w:t>
            </w:r>
          </w:p>
        </w:tc>
      </w:tr>
      <w:tr w:rsidR="008D5CD7" w:rsidRPr="00B617E6" w14:paraId="0201F59D" w14:textId="77777777" w:rsidTr="0090284E">
        <w:tc>
          <w:tcPr>
            <w:tcW w:w="709" w:type="dxa"/>
            <w:tcBorders>
              <w:top w:val="single" w:sz="6" w:space="0" w:color="auto"/>
              <w:bottom w:val="single" w:sz="6" w:space="0" w:color="auto"/>
            </w:tcBorders>
            <w:shd w:val="clear" w:color="auto" w:fill="auto"/>
          </w:tcPr>
          <w:p w14:paraId="03472B2C" w14:textId="77777777" w:rsidR="00A52F73" w:rsidRPr="00B617E6" w:rsidRDefault="00E14AE5" w:rsidP="00B617E6">
            <w:pPr>
              <w:spacing w:before="120" w:after="120"/>
              <w:rPr>
                <w:b/>
              </w:rPr>
            </w:pPr>
            <w:r w:rsidRPr="00B617E6">
              <w:rPr>
                <w:b/>
              </w:rPr>
              <w:t>5.</w:t>
            </w:r>
          </w:p>
        </w:tc>
        <w:tc>
          <w:tcPr>
            <w:tcW w:w="8524" w:type="dxa"/>
            <w:tcBorders>
              <w:top w:val="single" w:sz="6" w:space="0" w:color="auto"/>
              <w:bottom w:val="single" w:sz="6" w:space="0" w:color="auto"/>
            </w:tcBorders>
            <w:shd w:val="clear" w:color="auto" w:fill="auto"/>
          </w:tcPr>
          <w:p w14:paraId="5C4FF1F4" w14:textId="03CC6DB3" w:rsidR="00A52F73" w:rsidRPr="00B617E6" w:rsidRDefault="00E14AE5" w:rsidP="00B617E6">
            <w:pPr>
              <w:spacing w:before="120" w:after="120"/>
            </w:pPr>
            <w:r w:rsidRPr="00B617E6">
              <w:rPr>
                <w:b/>
              </w:rPr>
              <w:t>Title, number of pages and language(s) of the notified document</w:t>
            </w:r>
            <w:r w:rsidR="00B617E6" w:rsidRPr="00B617E6">
              <w:rPr>
                <w:b/>
              </w:rPr>
              <w:t xml:space="preserve">: </w:t>
            </w:r>
            <w:r w:rsidR="00B617E6" w:rsidRPr="00B617E6">
              <w:rPr>
                <w:i/>
                <w:iCs/>
              </w:rPr>
              <w:t>M</w:t>
            </w:r>
            <w:r w:rsidRPr="00B617E6">
              <w:rPr>
                <w:i/>
                <w:iCs/>
              </w:rPr>
              <w:t xml:space="preserve">ERCOSUR/LXXXVIII SGT N° 3/PROYECTO DE </w:t>
            </w:r>
            <w:proofErr w:type="spellStart"/>
            <w:r w:rsidRPr="00B617E6">
              <w:rPr>
                <w:i/>
                <w:iCs/>
              </w:rPr>
              <w:t>RESOLUCION</w:t>
            </w:r>
            <w:proofErr w:type="spellEnd"/>
            <w:r w:rsidRPr="00B617E6">
              <w:rPr>
                <w:i/>
                <w:iCs/>
              </w:rPr>
              <w:t xml:space="preserve"> N° 03/24 </w:t>
            </w:r>
            <w:proofErr w:type="spellStart"/>
            <w:r w:rsidRPr="00B617E6">
              <w:rPr>
                <w:i/>
                <w:iCs/>
              </w:rPr>
              <w:t>MODIFICACIÓN</w:t>
            </w:r>
            <w:proofErr w:type="spellEnd"/>
            <w:r w:rsidRPr="00B617E6">
              <w:rPr>
                <w:i/>
                <w:iCs/>
              </w:rPr>
              <w:t xml:space="preserve"> DE LAS </w:t>
            </w:r>
            <w:proofErr w:type="spellStart"/>
            <w:r w:rsidRPr="00B617E6">
              <w:rPr>
                <w:i/>
                <w:iCs/>
              </w:rPr>
              <w:t>RESOLUCIONES</w:t>
            </w:r>
            <w:proofErr w:type="spellEnd"/>
            <w:r w:rsidRPr="00B617E6">
              <w:rPr>
                <w:i/>
                <w:iCs/>
              </w:rPr>
              <w:t xml:space="preserve"> GMC Nº 09/06 Y 63/18 </w:t>
            </w:r>
            <w:proofErr w:type="spellStart"/>
            <w:r w:rsidRPr="00B617E6">
              <w:rPr>
                <w:i/>
                <w:iCs/>
              </w:rPr>
              <w:t>SOBRE</w:t>
            </w:r>
            <w:proofErr w:type="spellEnd"/>
            <w:r w:rsidRPr="00B617E6">
              <w:rPr>
                <w:i/>
                <w:iCs/>
              </w:rPr>
              <w:t xml:space="preserve"> </w:t>
            </w:r>
            <w:proofErr w:type="spellStart"/>
            <w:r w:rsidRPr="00B617E6">
              <w:rPr>
                <w:i/>
                <w:iCs/>
              </w:rPr>
              <w:t>ADITIVOS</w:t>
            </w:r>
            <w:proofErr w:type="spellEnd"/>
            <w:r w:rsidRPr="00B617E6">
              <w:rPr>
                <w:i/>
                <w:iCs/>
              </w:rPr>
              <w:t xml:space="preserve"> </w:t>
            </w:r>
            <w:proofErr w:type="spellStart"/>
            <w:r w:rsidRPr="00B617E6">
              <w:rPr>
                <w:i/>
                <w:iCs/>
              </w:rPr>
              <w:t>ALIMENTARIOS</w:t>
            </w:r>
            <w:proofErr w:type="spellEnd"/>
            <w:r w:rsidRPr="00B617E6">
              <w:t xml:space="preserve"> (MERCOSUR/LXXXVIII Technical Subgroup (SGT) No. 3/Draft Resolution No. 03/24</w:t>
            </w:r>
            <w:r w:rsidR="00B617E6" w:rsidRPr="00B617E6">
              <w:t>: A</w:t>
            </w:r>
            <w:r w:rsidRPr="00B617E6">
              <w:t>mendment to Common Market Group (GMC) Resolutions Nos. 09/06 and 63/18 on food additives) (2 pages, in Spanish)</w:t>
            </w:r>
          </w:p>
        </w:tc>
      </w:tr>
      <w:tr w:rsidR="008D5CD7" w:rsidRPr="00B617E6" w14:paraId="13ED675F" w14:textId="77777777" w:rsidTr="0090284E">
        <w:tc>
          <w:tcPr>
            <w:tcW w:w="709" w:type="dxa"/>
            <w:tcBorders>
              <w:top w:val="single" w:sz="6" w:space="0" w:color="auto"/>
              <w:bottom w:val="single" w:sz="6" w:space="0" w:color="auto"/>
            </w:tcBorders>
            <w:shd w:val="clear" w:color="auto" w:fill="auto"/>
          </w:tcPr>
          <w:p w14:paraId="20383598" w14:textId="77777777" w:rsidR="00A52F73" w:rsidRPr="00B617E6" w:rsidRDefault="00E14AE5" w:rsidP="00B617E6">
            <w:pPr>
              <w:spacing w:before="120" w:after="120"/>
              <w:rPr>
                <w:b/>
              </w:rPr>
            </w:pPr>
            <w:r w:rsidRPr="00B617E6">
              <w:rPr>
                <w:b/>
              </w:rPr>
              <w:t>6.</w:t>
            </w:r>
          </w:p>
        </w:tc>
        <w:tc>
          <w:tcPr>
            <w:tcW w:w="8524" w:type="dxa"/>
            <w:tcBorders>
              <w:top w:val="single" w:sz="6" w:space="0" w:color="auto"/>
              <w:bottom w:val="single" w:sz="6" w:space="0" w:color="auto"/>
            </w:tcBorders>
            <w:shd w:val="clear" w:color="auto" w:fill="auto"/>
          </w:tcPr>
          <w:p w14:paraId="276CCC7C" w14:textId="2A5F59D2" w:rsidR="00A52F73" w:rsidRPr="00B617E6" w:rsidRDefault="00E14AE5" w:rsidP="00B617E6">
            <w:pPr>
              <w:spacing w:before="120" w:after="120"/>
            </w:pPr>
            <w:r w:rsidRPr="00B617E6">
              <w:rPr>
                <w:b/>
              </w:rPr>
              <w:t>Description of content</w:t>
            </w:r>
            <w:r w:rsidR="00B617E6" w:rsidRPr="00B617E6">
              <w:rPr>
                <w:b/>
              </w:rPr>
              <w:t xml:space="preserve">: </w:t>
            </w:r>
            <w:r w:rsidR="00B617E6" w:rsidRPr="00B617E6">
              <w:t>T</w:t>
            </w:r>
            <w:r w:rsidRPr="00B617E6">
              <w:t>he purpose of the notified draft Resolution is to amend GMC Resolutions Nos. 09/06 and 63/18 on food additives.</w:t>
            </w:r>
          </w:p>
        </w:tc>
      </w:tr>
      <w:tr w:rsidR="008D5CD7" w:rsidRPr="00B617E6" w14:paraId="501EC9EC" w14:textId="77777777" w:rsidTr="0090284E">
        <w:tc>
          <w:tcPr>
            <w:tcW w:w="709" w:type="dxa"/>
            <w:tcBorders>
              <w:top w:val="single" w:sz="6" w:space="0" w:color="auto"/>
              <w:bottom w:val="single" w:sz="6" w:space="0" w:color="auto"/>
            </w:tcBorders>
            <w:shd w:val="clear" w:color="auto" w:fill="auto"/>
          </w:tcPr>
          <w:p w14:paraId="15A37571" w14:textId="77777777" w:rsidR="00A52F73" w:rsidRPr="00B617E6" w:rsidRDefault="00E14AE5" w:rsidP="00B617E6">
            <w:pPr>
              <w:spacing w:before="120" w:after="120"/>
              <w:rPr>
                <w:b/>
              </w:rPr>
            </w:pPr>
            <w:r w:rsidRPr="00B617E6">
              <w:rPr>
                <w:b/>
              </w:rPr>
              <w:t>7.</w:t>
            </w:r>
          </w:p>
        </w:tc>
        <w:tc>
          <w:tcPr>
            <w:tcW w:w="8524" w:type="dxa"/>
            <w:tcBorders>
              <w:top w:val="single" w:sz="6" w:space="0" w:color="auto"/>
              <w:bottom w:val="single" w:sz="6" w:space="0" w:color="auto"/>
            </w:tcBorders>
            <w:shd w:val="clear" w:color="auto" w:fill="auto"/>
          </w:tcPr>
          <w:p w14:paraId="3ADD1FEE" w14:textId="43AE28C1" w:rsidR="00A52F73" w:rsidRPr="00B617E6" w:rsidRDefault="00E14AE5" w:rsidP="00B617E6">
            <w:pPr>
              <w:spacing w:before="120" w:after="120"/>
            </w:pPr>
            <w:r w:rsidRPr="00B617E6">
              <w:rPr>
                <w:b/>
              </w:rPr>
              <w:t>Objective and rationale, including the nature of urgent problems where applicable</w:t>
            </w:r>
            <w:r w:rsidR="00B617E6" w:rsidRPr="00B617E6">
              <w:rPr>
                <w:b/>
              </w:rPr>
              <w:t xml:space="preserve">: </w:t>
            </w:r>
            <w:r w:rsidR="00B617E6" w:rsidRPr="00B617E6">
              <w:t>P</w:t>
            </w:r>
            <w:r w:rsidRPr="00B617E6">
              <w:t>revention of deceptive practices and consumer protection</w:t>
            </w:r>
            <w:r w:rsidR="00B617E6" w:rsidRPr="00B617E6">
              <w:t>; P</w:t>
            </w:r>
            <w:r w:rsidRPr="00B617E6">
              <w:t>rotection of human health or safety</w:t>
            </w:r>
            <w:r w:rsidR="00B617E6" w:rsidRPr="00B617E6">
              <w:t>; Q</w:t>
            </w:r>
            <w:r w:rsidRPr="00B617E6">
              <w:t>uality requirements</w:t>
            </w:r>
            <w:r w:rsidR="00B617E6" w:rsidRPr="00B617E6">
              <w:t>; H</w:t>
            </w:r>
            <w:r w:rsidRPr="00B617E6">
              <w:t>armonization</w:t>
            </w:r>
            <w:r w:rsidR="00B617E6" w:rsidRPr="00B617E6">
              <w:t>; R</w:t>
            </w:r>
            <w:r w:rsidRPr="00B617E6">
              <w:t>educing trade barriers and facilitating trade</w:t>
            </w:r>
          </w:p>
        </w:tc>
      </w:tr>
      <w:tr w:rsidR="008D5CD7" w:rsidRPr="00B617E6" w14:paraId="1BC2717A" w14:textId="77777777" w:rsidTr="0090284E">
        <w:tc>
          <w:tcPr>
            <w:tcW w:w="709" w:type="dxa"/>
            <w:tcBorders>
              <w:top w:val="single" w:sz="6" w:space="0" w:color="auto"/>
              <w:bottom w:val="single" w:sz="6" w:space="0" w:color="auto"/>
            </w:tcBorders>
            <w:shd w:val="clear" w:color="auto" w:fill="auto"/>
          </w:tcPr>
          <w:p w14:paraId="4835421E" w14:textId="77777777" w:rsidR="00A52F73" w:rsidRPr="00B617E6" w:rsidRDefault="00E14AE5" w:rsidP="00352AB9">
            <w:pPr>
              <w:keepNext/>
              <w:spacing w:before="120" w:after="120"/>
              <w:rPr>
                <w:b/>
              </w:rPr>
            </w:pPr>
            <w:r w:rsidRPr="00B617E6">
              <w:rPr>
                <w:b/>
              </w:rPr>
              <w:lastRenderedPageBreak/>
              <w:t>8.</w:t>
            </w:r>
          </w:p>
        </w:tc>
        <w:tc>
          <w:tcPr>
            <w:tcW w:w="8524" w:type="dxa"/>
            <w:tcBorders>
              <w:top w:val="single" w:sz="6" w:space="0" w:color="auto"/>
              <w:bottom w:val="single" w:sz="6" w:space="0" w:color="auto"/>
            </w:tcBorders>
            <w:shd w:val="clear" w:color="auto" w:fill="auto"/>
          </w:tcPr>
          <w:p w14:paraId="6B4A3160" w14:textId="77777777" w:rsidR="003701CC" w:rsidRPr="00B617E6" w:rsidRDefault="00E14AE5" w:rsidP="00B617E6">
            <w:pPr>
              <w:spacing w:before="120" w:after="120"/>
            </w:pPr>
            <w:r w:rsidRPr="00B617E6">
              <w:rPr>
                <w:b/>
              </w:rPr>
              <w:t>Relevant documents:</w:t>
            </w:r>
          </w:p>
          <w:p w14:paraId="46613F33" w14:textId="448930B9" w:rsidR="00AF251E" w:rsidRPr="00B617E6" w:rsidRDefault="00E14AE5" w:rsidP="00B617E6">
            <w:pPr>
              <w:spacing w:before="120" w:after="120"/>
            </w:pPr>
            <w:r w:rsidRPr="00B617E6">
              <w:t xml:space="preserve">GMC Resolutions </w:t>
            </w:r>
            <w:r w:rsidR="00B617E6" w:rsidRPr="00B617E6">
              <w:t>Nos. </w:t>
            </w:r>
            <w:r w:rsidRPr="00B617E6">
              <w:t>09/06 and 63/18 on food additives.</w:t>
            </w:r>
          </w:p>
        </w:tc>
      </w:tr>
      <w:tr w:rsidR="008D5CD7" w:rsidRPr="00B617E6" w14:paraId="3B077EC6" w14:textId="77777777" w:rsidTr="007E3474">
        <w:trPr>
          <w:cantSplit/>
        </w:trPr>
        <w:tc>
          <w:tcPr>
            <w:tcW w:w="709" w:type="dxa"/>
            <w:tcBorders>
              <w:top w:val="single" w:sz="6" w:space="0" w:color="auto"/>
              <w:bottom w:val="single" w:sz="6" w:space="0" w:color="auto"/>
            </w:tcBorders>
            <w:shd w:val="clear" w:color="auto" w:fill="auto"/>
          </w:tcPr>
          <w:p w14:paraId="0D882905" w14:textId="77777777" w:rsidR="00AF251E" w:rsidRPr="00B617E6" w:rsidRDefault="00E14AE5" w:rsidP="00B617E6">
            <w:pPr>
              <w:spacing w:before="120" w:after="120"/>
              <w:rPr>
                <w:b/>
              </w:rPr>
            </w:pPr>
            <w:r w:rsidRPr="00B617E6">
              <w:rPr>
                <w:b/>
              </w:rPr>
              <w:t>9.</w:t>
            </w:r>
          </w:p>
        </w:tc>
        <w:tc>
          <w:tcPr>
            <w:tcW w:w="8524" w:type="dxa"/>
            <w:tcBorders>
              <w:top w:val="single" w:sz="6" w:space="0" w:color="auto"/>
              <w:bottom w:val="single" w:sz="6" w:space="0" w:color="auto"/>
            </w:tcBorders>
            <w:shd w:val="clear" w:color="auto" w:fill="auto"/>
          </w:tcPr>
          <w:p w14:paraId="3B9A542C" w14:textId="43CA5249" w:rsidR="00AF251E" w:rsidRPr="00B617E6" w:rsidRDefault="00E14AE5" w:rsidP="00B617E6">
            <w:pPr>
              <w:spacing w:before="120" w:after="120"/>
              <w:rPr>
                <w:bCs/>
              </w:rPr>
            </w:pPr>
            <w:r w:rsidRPr="00B617E6">
              <w:rPr>
                <w:b/>
              </w:rPr>
              <w:t>Proposed date of adoption</w:t>
            </w:r>
            <w:r w:rsidR="00B617E6" w:rsidRPr="00B617E6">
              <w:rPr>
                <w:b/>
              </w:rPr>
              <w:t xml:space="preserve">: </w:t>
            </w:r>
            <w:r w:rsidR="00B617E6" w:rsidRPr="00B617E6">
              <w:t>T</w:t>
            </w:r>
            <w:r w:rsidRPr="00B617E6">
              <w:t>o be determined</w:t>
            </w:r>
          </w:p>
          <w:p w14:paraId="2A9BEE08" w14:textId="26F24A5C" w:rsidR="00AF251E" w:rsidRPr="00B617E6" w:rsidRDefault="00E14AE5" w:rsidP="00B617E6">
            <w:pPr>
              <w:spacing w:after="120"/>
              <w:rPr>
                <w:b/>
              </w:rPr>
            </w:pPr>
            <w:r w:rsidRPr="00B617E6">
              <w:rPr>
                <w:b/>
              </w:rPr>
              <w:t>Proposed date of entry into force</w:t>
            </w:r>
            <w:r w:rsidR="00B617E6" w:rsidRPr="00B617E6">
              <w:rPr>
                <w:b/>
              </w:rPr>
              <w:t xml:space="preserve">: </w:t>
            </w:r>
            <w:r w:rsidR="00B617E6" w:rsidRPr="00B617E6">
              <w:t>T</w:t>
            </w:r>
            <w:r w:rsidRPr="00B617E6">
              <w:t>o be determined</w:t>
            </w:r>
          </w:p>
        </w:tc>
      </w:tr>
      <w:tr w:rsidR="008D5CD7" w:rsidRPr="00B617E6" w14:paraId="64186695" w14:textId="77777777" w:rsidTr="0090284E">
        <w:tc>
          <w:tcPr>
            <w:tcW w:w="709" w:type="dxa"/>
            <w:tcBorders>
              <w:top w:val="single" w:sz="6" w:space="0" w:color="auto"/>
              <w:bottom w:val="single" w:sz="6" w:space="0" w:color="auto"/>
            </w:tcBorders>
            <w:shd w:val="clear" w:color="auto" w:fill="auto"/>
          </w:tcPr>
          <w:p w14:paraId="299751EA" w14:textId="77777777" w:rsidR="00A52F73" w:rsidRPr="00B617E6" w:rsidRDefault="00E14AE5" w:rsidP="00B617E6">
            <w:pPr>
              <w:spacing w:before="120" w:after="120"/>
              <w:rPr>
                <w:b/>
              </w:rPr>
            </w:pPr>
            <w:r w:rsidRPr="00B617E6">
              <w:rPr>
                <w:b/>
              </w:rPr>
              <w:t>10.</w:t>
            </w:r>
          </w:p>
        </w:tc>
        <w:tc>
          <w:tcPr>
            <w:tcW w:w="8524" w:type="dxa"/>
            <w:tcBorders>
              <w:top w:val="single" w:sz="6" w:space="0" w:color="auto"/>
              <w:bottom w:val="single" w:sz="6" w:space="0" w:color="auto"/>
            </w:tcBorders>
            <w:shd w:val="clear" w:color="auto" w:fill="auto"/>
          </w:tcPr>
          <w:p w14:paraId="2D2E4BA3" w14:textId="6EBACFD3" w:rsidR="00A52F73" w:rsidRPr="00B617E6" w:rsidRDefault="00E14AE5" w:rsidP="00B617E6">
            <w:pPr>
              <w:spacing w:before="120" w:after="120"/>
            </w:pPr>
            <w:r w:rsidRPr="00B617E6">
              <w:rPr>
                <w:b/>
              </w:rPr>
              <w:t>Final date for comments</w:t>
            </w:r>
            <w:r w:rsidR="00B617E6" w:rsidRPr="00B617E6">
              <w:rPr>
                <w:b/>
              </w:rPr>
              <w:t xml:space="preserve">: </w:t>
            </w:r>
            <w:r w:rsidR="00B617E6" w:rsidRPr="00B617E6">
              <w:t>6</w:t>
            </w:r>
            <w:r w:rsidRPr="00B617E6">
              <w:t>0 days from notification</w:t>
            </w:r>
          </w:p>
        </w:tc>
      </w:tr>
      <w:tr w:rsidR="008D5CD7" w:rsidRPr="0015047E" w14:paraId="6436C865" w14:textId="77777777" w:rsidTr="0090284E">
        <w:tc>
          <w:tcPr>
            <w:tcW w:w="709" w:type="dxa"/>
            <w:tcBorders>
              <w:top w:val="single" w:sz="6" w:space="0" w:color="auto"/>
            </w:tcBorders>
            <w:shd w:val="clear" w:color="auto" w:fill="auto"/>
          </w:tcPr>
          <w:p w14:paraId="17244F14" w14:textId="77777777" w:rsidR="00A52F73" w:rsidRPr="00B617E6" w:rsidRDefault="00E14AE5" w:rsidP="00B617E6">
            <w:pPr>
              <w:keepNext/>
              <w:keepLines/>
              <w:spacing w:before="120" w:after="120"/>
              <w:rPr>
                <w:b/>
              </w:rPr>
            </w:pPr>
            <w:r w:rsidRPr="00B617E6">
              <w:rPr>
                <w:b/>
              </w:rPr>
              <w:t>11.</w:t>
            </w:r>
          </w:p>
        </w:tc>
        <w:tc>
          <w:tcPr>
            <w:tcW w:w="8524" w:type="dxa"/>
            <w:tcBorders>
              <w:top w:val="single" w:sz="6" w:space="0" w:color="auto"/>
            </w:tcBorders>
            <w:shd w:val="clear" w:color="auto" w:fill="auto"/>
          </w:tcPr>
          <w:p w14:paraId="39F20EC2" w14:textId="4B564DBD" w:rsidR="003701CC" w:rsidRPr="00B617E6" w:rsidRDefault="00E14AE5" w:rsidP="00B617E6">
            <w:pPr>
              <w:keepNext/>
              <w:keepLines/>
              <w:spacing w:before="120" w:after="120"/>
            </w:pPr>
            <w:r w:rsidRPr="00B617E6">
              <w:rPr>
                <w:b/>
              </w:rPr>
              <w:t>Texts available from</w:t>
            </w:r>
            <w:r w:rsidR="00B617E6" w:rsidRPr="00B617E6">
              <w:rPr>
                <w:b/>
              </w:rPr>
              <w:t>: N</w:t>
            </w:r>
            <w:r w:rsidRPr="00B617E6">
              <w:rPr>
                <w:b/>
              </w:rPr>
              <w:t xml:space="preserve">ational enquiry point </w:t>
            </w:r>
            <w:r w:rsidR="00B617E6" w:rsidRPr="00B617E6">
              <w:rPr>
                <w:b/>
              </w:rPr>
              <w:t>[ ]</w:t>
            </w:r>
            <w:r w:rsidRPr="00B617E6">
              <w:rPr>
                <w:b/>
              </w:rPr>
              <w:t xml:space="preserve"> or address, telephone and fax numbers and email and website addresses, if available, of other body:</w:t>
            </w:r>
          </w:p>
          <w:p w14:paraId="2FB934B7" w14:textId="162D06AA" w:rsidR="00AF251E" w:rsidRPr="00B617E6" w:rsidRDefault="00E14AE5" w:rsidP="00B617E6">
            <w:pPr>
              <w:keepNext/>
              <w:keepLines/>
            </w:pPr>
            <w:r w:rsidRPr="00B617E6">
              <w:t>(a) For questions on technical regulations, standards and conformity assessment procedures, please contact the Coordination Unit of the National Information and Notification System (</w:t>
            </w:r>
            <w:proofErr w:type="spellStart"/>
            <w:r w:rsidRPr="00B617E6">
              <w:t>SNIN</w:t>
            </w:r>
            <w:proofErr w:type="spellEnd"/>
            <w:r w:rsidRPr="00B617E6">
              <w:t>) at the Ministry of Industry and Trade (MIC), at the following address:</w:t>
            </w:r>
          </w:p>
          <w:p w14:paraId="6F280B26" w14:textId="77777777" w:rsidR="00AF251E" w:rsidRPr="0015047E" w:rsidRDefault="00E14AE5" w:rsidP="00B617E6">
            <w:pPr>
              <w:keepNext/>
              <w:keepLines/>
              <w:rPr>
                <w:lang w:val="es-ES"/>
              </w:rPr>
            </w:pPr>
            <w:r w:rsidRPr="0015047E">
              <w:rPr>
                <w:lang w:val="es-ES"/>
              </w:rPr>
              <w:t>Andrea Celeste Fernández Noguera</w:t>
            </w:r>
          </w:p>
          <w:p w14:paraId="6E409342" w14:textId="6E6003FA" w:rsidR="00AF251E" w:rsidRPr="0015047E" w:rsidRDefault="00E14AE5" w:rsidP="00B617E6">
            <w:pPr>
              <w:keepNext/>
              <w:keepLines/>
              <w:rPr>
                <w:lang w:val="es-ES"/>
              </w:rPr>
            </w:pPr>
            <w:r w:rsidRPr="0015047E">
              <w:rPr>
                <w:i/>
                <w:iCs/>
                <w:lang w:val="es-ES"/>
              </w:rPr>
              <w:t xml:space="preserve">Unidad de Coordinación </w:t>
            </w:r>
            <w:r w:rsidRPr="0015047E">
              <w:rPr>
                <w:lang w:val="es-ES"/>
              </w:rPr>
              <w:t xml:space="preserve">(Coordination Unit), </w:t>
            </w:r>
            <w:r w:rsidRPr="0015047E">
              <w:rPr>
                <w:i/>
                <w:iCs/>
                <w:lang w:val="es-ES"/>
              </w:rPr>
              <w:t>Subsecretaría de Estado de Comercio</w:t>
            </w:r>
            <w:r w:rsidRPr="0015047E">
              <w:rPr>
                <w:lang w:val="es-ES"/>
              </w:rPr>
              <w:t xml:space="preserve"> (Under</w:t>
            </w:r>
            <w:r w:rsidR="00B617E6" w:rsidRPr="0015047E">
              <w:rPr>
                <w:lang w:val="es-ES"/>
              </w:rPr>
              <w:noBreakHyphen/>
            </w:r>
            <w:r w:rsidRPr="0015047E">
              <w:rPr>
                <w:lang w:val="es-ES"/>
              </w:rPr>
              <w:t>Secretariat of State for Trade)</w:t>
            </w:r>
          </w:p>
          <w:p w14:paraId="3E5E3EE4" w14:textId="77777777" w:rsidR="00AF251E" w:rsidRPr="00B617E6" w:rsidRDefault="00E14AE5" w:rsidP="00B617E6">
            <w:pPr>
              <w:keepNext/>
              <w:keepLines/>
            </w:pPr>
            <w:proofErr w:type="spellStart"/>
            <w:r w:rsidRPr="00B617E6">
              <w:rPr>
                <w:i/>
                <w:iCs/>
              </w:rPr>
              <w:t>Ministerio</w:t>
            </w:r>
            <w:proofErr w:type="spellEnd"/>
            <w:r w:rsidRPr="00B617E6">
              <w:rPr>
                <w:i/>
                <w:iCs/>
              </w:rPr>
              <w:t xml:space="preserve"> de </w:t>
            </w:r>
            <w:proofErr w:type="spellStart"/>
            <w:r w:rsidRPr="00B617E6">
              <w:rPr>
                <w:i/>
                <w:iCs/>
              </w:rPr>
              <w:t>Industria</w:t>
            </w:r>
            <w:proofErr w:type="spellEnd"/>
            <w:r w:rsidRPr="00B617E6">
              <w:rPr>
                <w:i/>
                <w:iCs/>
              </w:rPr>
              <w:t xml:space="preserve"> y Comercio</w:t>
            </w:r>
            <w:r w:rsidRPr="00B617E6">
              <w:t xml:space="preserve"> (Ministry of Industry and Trade)</w:t>
            </w:r>
          </w:p>
          <w:p w14:paraId="409F8AAB" w14:textId="72183BF9" w:rsidR="00AF251E" w:rsidRPr="0015047E" w:rsidRDefault="00E14AE5" w:rsidP="00B617E6">
            <w:pPr>
              <w:keepNext/>
              <w:keepLines/>
              <w:rPr>
                <w:lang w:val="es-ES"/>
              </w:rPr>
            </w:pPr>
            <w:r w:rsidRPr="0015047E">
              <w:rPr>
                <w:lang w:val="es-ES"/>
              </w:rPr>
              <w:t>Avda</w:t>
            </w:r>
            <w:r w:rsidR="00B617E6" w:rsidRPr="0015047E">
              <w:rPr>
                <w:lang w:val="es-ES"/>
              </w:rPr>
              <w:t>. Mariscal F. L</w:t>
            </w:r>
            <w:r w:rsidRPr="0015047E">
              <w:rPr>
                <w:lang w:val="es-ES"/>
              </w:rPr>
              <w:t>ópez 3333.</w:t>
            </w:r>
          </w:p>
          <w:p w14:paraId="439793CB" w14:textId="77777777" w:rsidR="00AF251E" w:rsidRPr="0015047E" w:rsidRDefault="00E14AE5" w:rsidP="00B617E6">
            <w:pPr>
              <w:keepNext/>
              <w:keepLines/>
              <w:rPr>
                <w:lang w:val="es-ES"/>
              </w:rPr>
            </w:pPr>
            <w:r w:rsidRPr="0015047E">
              <w:rPr>
                <w:lang w:val="es-ES"/>
              </w:rPr>
              <w:t>Asunción</w:t>
            </w:r>
          </w:p>
          <w:p w14:paraId="290DAC23" w14:textId="3EFA4885" w:rsidR="00AF251E" w:rsidRPr="0015047E" w:rsidRDefault="00E14AE5" w:rsidP="00B617E6">
            <w:pPr>
              <w:keepNext/>
              <w:keepLines/>
              <w:rPr>
                <w:lang w:val="es-ES"/>
              </w:rPr>
            </w:pPr>
            <w:r w:rsidRPr="0015047E">
              <w:rPr>
                <w:lang w:val="es-ES"/>
              </w:rPr>
              <w:t>Tel.</w:t>
            </w:r>
            <w:r w:rsidR="00B617E6" w:rsidRPr="0015047E">
              <w:rPr>
                <w:lang w:val="es-ES"/>
              </w:rPr>
              <w:t>: (</w:t>
            </w:r>
            <w:r w:rsidRPr="0015047E">
              <w:rPr>
                <w:lang w:val="es-ES"/>
              </w:rPr>
              <w:t>+595) (21) 616 3284</w:t>
            </w:r>
          </w:p>
          <w:p w14:paraId="0C9188F2" w14:textId="7CDAFC9E" w:rsidR="00AF251E" w:rsidRPr="0015047E" w:rsidRDefault="00E14AE5" w:rsidP="00B617E6">
            <w:pPr>
              <w:keepNext/>
              <w:keepLines/>
              <w:rPr>
                <w:lang w:val="fr-CH"/>
              </w:rPr>
            </w:pPr>
            <w:r w:rsidRPr="0015047E">
              <w:rPr>
                <w:lang w:val="fr-CH"/>
              </w:rPr>
              <w:t>Fax</w:t>
            </w:r>
            <w:r w:rsidR="00B617E6" w:rsidRPr="0015047E">
              <w:rPr>
                <w:lang w:val="fr-CH"/>
              </w:rPr>
              <w:t>: (</w:t>
            </w:r>
            <w:r w:rsidRPr="0015047E">
              <w:rPr>
                <w:lang w:val="fr-CH"/>
              </w:rPr>
              <w:t>+595) (21) 616 3084</w:t>
            </w:r>
          </w:p>
          <w:p w14:paraId="463F514E" w14:textId="43B6BD6C" w:rsidR="00AF251E" w:rsidRPr="0015047E" w:rsidRDefault="00E14AE5" w:rsidP="00B617E6">
            <w:pPr>
              <w:keepNext/>
              <w:keepLines/>
              <w:rPr>
                <w:lang w:val="fr-CH"/>
              </w:rPr>
            </w:pPr>
            <w:r w:rsidRPr="0015047E">
              <w:rPr>
                <w:lang w:val="fr-CH"/>
              </w:rPr>
              <w:t xml:space="preserve">Email: </w:t>
            </w:r>
            <w:hyperlink r:id="rId8" w:history="1">
              <w:r w:rsidR="00B617E6" w:rsidRPr="0015047E">
                <w:rPr>
                  <w:rStyle w:val="Hyperlink"/>
                  <w:lang w:val="fr-CH"/>
                </w:rPr>
                <w:t>snin@mic.gov.py</w:t>
              </w:r>
            </w:hyperlink>
            <w:r w:rsidRPr="0015047E">
              <w:rPr>
                <w:lang w:val="fr-CH"/>
              </w:rPr>
              <w:t xml:space="preserve">; </w:t>
            </w:r>
            <w:hyperlink r:id="rId9" w:history="1">
              <w:r w:rsidR="00B617E6" w:rsidRPr="0015047E">
                <w:rPr>
                  <w:rStyle w:val="Hyperlink"/>
                  <w:lang w:val="fr-CH"/>
                </w:rPr>
                <w:t>andrea.fernandez@mic.gov.py</w:t>
              </w:r>
            </w:hyperlink>
          </w:p>
          <w:p w14:paraId="061EE951" w14:textId="51FB0C62" w:rsidR="00AF251E" w:rsidRPr="00B617E6" w:rsidRDefault="00E14AE5" w:rsidP="00B617E6">
            <w:pPr>
              <w:keepNext/>
              <w:keepLines/>
            </w:pPr>
            <w:r w:rsidRPr="00B617E6">
              <w:t xml:space="preserve">Website: </w:t>
            </w:r>
            <w:hyperlink r:id="rId10" w:tgtFrame="_blank" w:history="1">
              <w:r w:rsidR="00B617E6" w:rsidRPr="00B617E6">
                <w:rPr>
                  <w:rStyle w:val="Hyperlink"/>
                </w:rPr>
                <w:t>https://snin.gov.py</w:t>
              </w:r>
            </w:hyperlink>
          </w:p>
          <w:p w14:paraId="6AE982F1" w14:textId="77777777" w:rsidR="00AF251E" w:rsidRPr="00B617E6" w:rsidRDefault="00E14AE5" w:rsidP="00B617E6">
            <w:pPr>
              <w:keepNext/>
              <w:keepLines/>
            </w:pPr>
            <w:r w:rsidRPr="00B617E6">
              <w:t>(b) For WTO notifications, information and formal consultations by Member countries concerning TBT, the focal point is:</w:t>
            </w:r>
          </w:p>
          <w:p w14:paraId="1B515270" w14:textId="31A7B26F" w:rsidR="00AF251E" w:rsidRPr="0015047E" w:rsidRDefault="005D1E49" w:rsidP="00B617E6">
            <w:pPr>
              <w:keepNext/>
              <w:keepLines/>
              <w:rPr>
                <w:lang w:val="es-ES"/>
              </w:rPr>
            </w:pPr>
            <w:r w:rsidRPr="0015047E">
              <w:rPr>
                <w:lang w:val="es-ES"/>
              </w:rPr>
              <w:t>Centro de Referencias OMC</w:t>
            </w:r>
          </w:p>
          <w:p w14:paraId="19D441F8" w14:textId="69CD0BE4" w:rsidR="00AF251E" w:rsidRPr="0015047E" w:rsidRDefault="00E14AE5" w:rsidP="00B617E6">
            <w:pPr>
              <w:keepNext/>
              <w:keepLines/>
              <w:rPr>
                <w:lang w:val="es-ES"/>
              </w:rPr>
            </w:pPr>
            <w:r w:rsidRPr="0015047E">
              <w:rPr>
                <w:lang w:val="es-ES"/>
              </w:rPr>
              <w:t xml:space="preserve">Dirección de Organismos Económicos Multilaterales </w:t>
            </w:r>
            <w:r w:rsidR="00B617E6" w:rsidRPr="0015047E">
              <w:rPr>
                <w:lang w:val="es-ES"/>
              </w:rPr>
              <w:noBreakHyphen/>
            </w:r>
            <w:r w:rsidRPr="0015047E">
              <w:rPr>
                <w:lang w:val="es-ES"/>
              </w:rPr>
              <w:t xml:space="preserve"> </w:t>
            </w:r>
            <w:r w:rsidRPr="0015047E">
              <w:rPr>
                <w:i/>
                <w:iCs/>
                <w:lang w:val="es-ES"/>
              </w:rPr>
              <w:t>Subsecretaría de Relaciones Económicas e Integración</w:t>
            </w:r>
            <w:r w:rsidRPr="0015047E">
              <w:rPr>
                <w:lang w:val="es-ES"/>
              </w:rPr>
              <w:t xml:space="preserve"> (Under</w:t>
            </w:r>
            <w:r w:rsidR="00B617E6" w:rsidRPr="0015047E">
              <w:rPr>
                <w:lang w:val="es-ES"/>
              </w:rPr>
              <w:noBreakHyphen/>
            </w:r>
            <w:r w:rsidRPr="0015047E">
              <w:rPr>
                <w:lang w:val="es-ES"/>
              </w:rPr>
              <w:t>Secretariat for Economic Relations and Integration)</w:t>
            </w:r>
          </w:p>
          <w:p w14:paraId="7EF3922B" w14:textId="44F0D391" w:rsidR="00AF251E" w:rsidRPr="0015047E" w:rsidRDefault="00742E41" w:rsidP="00B617E6">
            <w:pPr>
              <w:keepNext/>
              <w:keepLines/>
              <w:rPr>
                <w:lang w:val="es-ES"/>
              </w:rPr>
            </w:pPr>
            <w:r w:rsidRPr="0015047E">
              <w:rPr>
                <w:lang w:val="es-ES"/>
              </w:rPr>
              <w:t>Ministerio de Relaciones Exteriores</w:t>
            </w:r>
          </w:p>
          <w:p w14:paraId="613B7BF9" w14:textId="77777777" w:rsidR="00AF251E" w:rsidRPr="0015047E" w:rsidRDefault="00E14AE5" w:rsidP="00B617E6">
            <w:pPr>
              <w:keepNext/>
              <w:keepLines/>
              <w:rPr>
                <w:lang w:val="es-ES"/>
              </w:rPr>
            </w:pPr>
            <w:r w:rsidRPr="0015047E">
              <w:rPr>
                <w:lang w:val="es-ES"/>
              </w:rPr>
              <w:t>Palma casi 15 de Agosto, Nº 594</w:t>
            </w:r>
          </w:p>
          <w:p w14:paraId="420FDF24" w14:textId="77777777" w:rsidR="00AF251E" w:rsidRPr="0015047E" w:rsidRDefault="00E14AE5" w:rsidP="00B617E6">
            <w:pPr>
              <w:keepNext/>
              <w:keepLines/>
              <w:rPr>
                <w:lang w:val="es-ES"/>
              </w:rPr>
            </w:pPr>
            <w:r w:rsidRPr="0015047E">
              <w:rPr>
                <w:lang w:val="es-ES"/>
              </w:rPr>
              <w:t>Asunción</w:t>
            </w:r>
          </w:p>
          <w:p w14:paraId="75F04031" w14:textId="78D8531C" w:rsidR="00AF251E" w:rsidRPr="0015047E" w:rsidRDefault="00E14AE5" w:rsidP="00B617E6">
            <w:pPr>
              <w:keepNext/>
              <w:keepLines/>
              <w:rPr>
                <w:lang w:val="es-ES"/>
              </w:rPr>
            </w:pPr>
            <w:r w:rsidRPr="0015047E">
              <w:rPr>
                <w:lang w:val="es-ES"/>
              </w:rPr>
              <w:t>Tel.</w:t>
            </w:r>
            <w:r w:rsidR="00B617E6" w:rsidRPr="0015047E">
              <w:rPr>
                <w:lang w:val="es-ES"/>
              </w:rPr>
              <w:t>: (</w:t>
            </w:r>
            <w:r w:rsidRPr="0015047E">
              <w:rPr>
                <w:lang w:val="es-ES"/>
              </w:rPr>
              <w:t>+595) (21) 4148802</w:t>
            </w:r>
          </w:p>
          <w:p w14:paraId="1CDB8905" w14:textId="012504C4" w:rsidR="00AF251E" w:rsidRPr="0015047E" w:rsidRDefault="00E14AE5" w:rsidP="00B617E6">
            <w:pPr>
              <w:keepNext/>
              <w:keepLines/>
              <w:rPr>
                <w:lang w:val="es-ES"/>
              </w:rPr>
            </w:pPr>
            <w:r w:rsidRPr="0015047E">
              <w:rPr>
                <w:lang w:val="es-ES"/>
              </w:rPr>
              <w:t xml:space="preserve">Email: </w:t>
            </w:r>
            <w:hyperlink r:id="rId11" w:history="1">
              <w:r w:rsidR="00B617E6" w:rsidRPr="0015047E">
                <w:rPr>
                  <w:rStyle w:val="Hyperlink"/>
                  <w:lang w:val="es-ES"/>
                </w:rPr>
                <w:t>snin@mre.gov.py</w:t>
              </w:r>
            </w:hyperlink>
          </w:p>
          <w:p w14:paraId="2D2449FA" w14:textId="0C4C637C" w:rsidR="00AF251E" w:rsidRPr="0015047E" w:rsidRDefault="00352AB9" w:rsidP="00B617E6">
            <w:pPr>
              <w:keepNext/>
              <w:keepLines/>
              <w:pBdr>
                <w:top w:val="none" w:sz="0" w:space="4" w:color="auto"/>
              </w:pBdr>
              <w:spacing w:after="120"/>
              <w:rPr>
                <w:rStyle w:val="Hyperlink"/>
                <w:lang w:val="es-ES"/>
              </w:rPr>
            </w:pPr>
            <w:hyperlink r:id="rId12" w:tgtFrame="_blank" w:history="1">
              <w:r w:rsidR="00B617E6" w:rsidRPr="0015047E">
                <w:rPr>
                  <w:rStyle w:val="Hyperlink"/>
                  <w:lang w:val="es-ES"/>
                </w:rPr>
                <w:t>https://members.wto.org/crnattachments/2024/TBT/PRY/24_05273_00_s.pdf</w:t>
              </w:r>
            </w:hyperlink>
          </w:p>
        </w:tc>
      </w:tr>
      <w:bookmarkEnd w:id="8"/>
    </w:tbl>
    <w:p w14:paraId="24B2BCF6" w14:textId="77777777" w:rsidR="00AF251E" w:rsidRPr="0015047E" w:rsidRDefault="00AF251E" w:rsidP="00B617E6">
      <w:pPr>
        <w:rPr>
          <w:lang w:val="es-ES"/>
        </w:rPr>
      </w:pPr>
    </w:p>
    <w:sectPr w:rsidR="00AF251E" w:rsidRPr="0015047E" w:rsidSect="00B617E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9C29" w14:textId="77777777" w:rsidR="00E14AE5" w:rsidRPr="00B617E6" w:rsidRDefault="00E14AE5">
      <w:bookmarkStart w:id="4" w:name="_Hlk174520738"/>
      <w:bookmarkStart w:id="5" w:name="_Hlk174520739"/>
      <w:r w:rsidRPr="00B617E6">
        <w:separator/>
      </w:r>
      <w:bookmarkEnd w:id="4"/>
      <w:bookmarkEnd w:id="5"/>
    </w:p>
  </w:endnote>
  <w:endnote w:type="continuationSeparator" w:id="0">
    <w:p w14:paraId="25784CD9" w14:textId="77777777" w:rsidR="00E14AE5" w:rsidRPr="00B617E6" w:rsidRDefault="00E14AE5">
      <w:bookmarkStart w:id="6" w:name="_Hlk174520740"/>
      <w:bookmarkStart w:id="7" w:name="_Hlk174520741"/>
      <w:r w:rsidRPr="00B617E6">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8A44" w14:textId="357A561B" w:rsidR="00B531D9" w:rsidRPr="00B617E6" w:rsidRDefault="00B617E6" w:rsidP="00B617E6">
    <w:pPr>
      <w:pStyle w:val="Footer"/>
    </w:pPr>
    <w:r w:rsidRPr="00B617E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1D66" w14:textId="49F631EE" w:rsidR="00DD65B2" w:rsidRPr="00B617E6" w:rsidRDefault="00B617E6" w:rsidP="00B617E6">
    <w:pPr>
      <w:pStyle w:val="Footer"/>
    </w:pPr>
    <w:r w:rsidRPr="00B617E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C061" w14:textId="772490D9" w:rsidR="00DD65B2" w:rsidRPr="00B617E6" w:rsidRDefault="00B617E6" w:rsidP="00B617E6">
    <w:pPr>
      <w:pStyle w:val="Footer"/>
    </w:pPr>
    <w:r w:rsidRPr="00B617E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FC02" w14:textId="77777777" w:rsidR="00E14AE5" w:rsidRPr="00B617E6" w:rsidRDefault="00E14AE5">
      <w:bookmarkStart w:id="0" w:name="_Hlk174520734"/>
      <w:bookmarkStart w:id="1" w:name="_Hlk174520735"/>
      <w:r w:rsidRPr="00B617E6">
        <w:separator/>
      </w:r>
      <w:bookmarkEnd w:id="0"/>
      <w:bookmarkEnd w:id="1"/>
    </w:p>
  </w:footnote>
  <w:footnote w:type="continuationSeparator" w:id="0">
    <w:p w14:paraId="7C347BE4" w14:textId="77777777" w:rsidR="00E14AE5" w:rsidRPr="00B617E6" w:rsidRDefault="00E14AE5">
      <w:bookmarkStart w:id="2" w:name="_Hlk174520736"/>
      <w:bookmarkStart w:id="3" w:name="_Hlk174520737"/>
      <w:r w:rsidRPr="00B617E6">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755F" w14:textId="77777777" w:rsidR="00B617E6" w:rsidRPr="00B617E6" w:rsidRDefault="00B617E6" w:rsidP="00B617E6">
    <w:pPr>
      <w:pStyle w:val="Header"/>
      <w:spacing w:after="240"/>
      <w:jc w:val="center"/>
    </w:pPr>
    <w:r w:rsidRPr="00B617E6">
      <w:t>G/TBT/N/PRY/141</w:t>
    </w:r>
  </w:p>
  <w:p w14:paraId="0AC1C4E9" w14:textId="77777777" w:rsidR="00B617E6" w:rsidRPr="00B617E6" w:rsidRDefault="00B617E6" w:rsidP="00B617E6">
    <w:pPr>
      <w:pStyle w:val="Header"/>
      <w:pBdr>
        <w:bottom w:val="single" w:sz="4" w:space="1" w:color="auto"/>
      </w:pBdr>
      <w:jc w:val="center"/>
    </w:pPr>
    <w:r w:rsidRPr="00B617E6">
      <w:t xml:space="preserve">- </w:t>
    </w:r>
    <w:r w:rsidRPr="00B617E6">
      <w:fldChar w:fldCharType="begin"/>
    </w:r>
    <w:r w:rsidRPr="00B617E6">
      <w:instrText xml:space="preserve"> PAGE  \* Arabic  \* MERGEFORMAT </w:instrText>
    </w:r>
    <w:r w:rsidRPr="00B617E6">
      <w:fldChar w:fldCharType="separate"/>
    </w:r>
    <w:r w:rsidRPr="00B617E6">
      <w:t>1</w:t>
    </w:r>
    <w:r w:rsidRPr="00B617E6">
      <w:fldChar w:fldCharType="end"/>
    </w:r>
    <w:r w:rsidRPr="00B617E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56B8" w14:textId="77777777" w:rsidR="00B617E6" w:rsidRPr="00B617E6" w:rsidRDefault="00B617E6" w:rsidP="00B617E6">
    <w:pPr>
      <w:pStyle w:val="Header"/>
      <w:spacing w:after="240"/>
      <w:jc w:val="center"/>
    </w:pPr>
    <w:r w:rsidRPr="00B617E6">
      <w:t>G/TBT/N/PRY/141</w:t>
    </w:r>
  </w:p>
  <w:p w14:paraId="45B8976D" w14:textId="77777777" w:rsidR="00B617E6" w:rsidRPr="00B617E6" w:rsidRDefault="00B617E6" w:rsidP="00B617E6">
    <w:pPr>
      <w:pStyle w:val="Header"/>
      <w:pBdr>
        <w:bottom w:val="single" w:sz="4" w:space="1" w:color="auto"/>
      </w:pBdr>
      <w:jc w:val="center"/>
    </w:pPr>
    <w:r w:rsidRPr="00B617E6">
      <w:t xml:space="preserve">- </w:t>
    </w:r>
    <w:r w:rsidRPr="00B617E6">
      <w:fldChar w:fldCharType="begin"/>
    </w:r>
    <w:r w:rsidRPr="00B617E6">
      <w:instrText xml:space="preserve"> PAGE  \* Arabic  \* MERGEFORMAT </w:instrText>
    </w:r>
    <w:r w:rsidRPr="00B617E6">
      <w:fldChar w:fldCharType="separate"/>
    </w:r>
    <w:r w:rsidRPr="00B617E6">
      <w:t>1</w:t>
    </w:r>
    <w:r w:rsidRPr="00B617E6">
      <w:fldChar w:fldCharType="end"/>
    </w:r>
    <w:r w:rsidRPr="00B617E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B617E6" w:rsidRPr="00B617E6" w14:paraId="2D2D25CD" w14:textId="77777777" w:rsidTr="00B617E6">
      <w:trPr>
        <w:trHeight w:val="240"/>
        <w:jc w:val="center"/>
      </w:trPr>
      <w:tc>
        <w:tcPr>
          <w:tcW w:w="2053" w:type="pct"/>
          <w:shd w:val="clear" w:color="auto" w:fill="auto"/>
          <w:tcMar>
            <w:left w:w="108" w:type="dxa"/>
            <w:right w:w="108" w:type="dxa"/>
          </w:tcMar>
          <w:vAlign w:val="center"/>
        </w:tcPr>
        <w:p w14:paraId="55B4832E" w14:textId="77777777" w:rsidR="00B617E6" w:rsidRPr="00B617E6" w:rsidRDefault="00B617E6" w:rsidP="00B617E6">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09195DB9" w14:textId="77777777" w:rsidR="00B617E6" w:rsidRPr="00B617E6" w:rsidRDefault="00B617E6" w:rsidP="00B617E6">
          <w:pPr>
            <w:jc w:val="right"/>
            <w:rPr>
              <w:rFonts w:eastAsia="Verdana" w:cs="Verdana"/>
              <w:b/>
              <w:color w:val="FF0000"/>
              <w:szCs w:val="18"/>
            </w:rPr>
          </w:pPr>
        </w:p>
      </w:tc>
    </w:tr>
    <w:tr w:rsidR="00B617E6" w:rsidRPr="00B617E6" w14:paraId="420A9508" w14:textId="77777777" w:rsidTr="00B617E6">
      <w:trPr>
        <w:trHeight w:val="213"/>
        <w:jc w:val="center"/>
      </w:trPr>
      <w:tc>
        <w:tcPr>
          <w:tcW w:w="2053" w:type="pct"/>
          <w:vMerge w:val="restart"/>
          <w:shd w:val="clear" w:color="auto" w:fill="auto"/>
          <w:tcMar>
            <w:left w:w="0" w:type="dxa"/>
            <w:right w:w="0" w:type="dxa"/>
          </w:tcMar>
        </w:tcPr>
        <w:p w14:paraId="380FE7AA" w14:textId="10BBC996" w:rsidR="00B617E6" w:rsidRPr="00B617E6" w:rsidRDefault="00B617E6" w:rsidP="00B617E6">
          <w:pPr>
            <w:jc w:val="left"/>
            <w:rPr>
              <w:rFonts w:eastAsia="Verdana" w:cs="Verdana"/>
              <w:szCs w:val="18"/>
            </w:rPr>
          </w:pPr>
          <w:r w:rsidRPr="00B617E6">
            <w:rPr>
              <w:rFonts w:eastAsia="Verdana" w:cs="Verdana"/>
              <w:noProof/>
              <w:szCs w:val="18"/>
            </w:rPr>
            <w:drawing>
              <wp:inline distT="0" distB="0" distL="0" distR="0" wp14:anchorId="0F31410F" wp14:editId="7274EEA8">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55373574" w14:textId="77777777" w:rsidR="00B617E6" w:rsidRPr="00B617E6" w:rsidRDefault="00B617E6" w:rsidP="00B617E6">
          <w:pPr>
            <w:jc w:val="right"/>
            <w:rPr>
              <w:rFonts w:eastAsia="Verdana" w:cs="Verdana"/>
              <w:b/>
              <w:szCs w:val="18"/>
            </w:rPr>
          </w:pPr>
        </w:p>
      </w:tc>
    </w:tr>
    <w:tr w:rsidR="00B617E6" w:rsidRPr="00B617E6" w14:paraId="3B975597" w14:textId="77777777" w:rsidTr="00B617E6">
      <w:trPr>
        <w:trHeight w:val="868"/>
        <w:jc w:val="center"/>
      </w:trPr>
      <w:tc>
        <w:tcPr>
          <w:tcW w:w="2053" w:type="pct"/>
          <w:vMerge/>
          <w:shd w:val="clear" w:color="auto" w:fill="auto"/>
          <w:tcMar>
            <w:left w:w="108" w:type="dxa"/>
            <w:right w:w="108" w:type="dxa"/>
          </w:tcMar>
        </w:tcPr>
        <w:p w14:paraId="2B043158" w14:textId="77777777" w:rsidR="00B617E6" w:rsidRPr="00B617E6" w:rsidRDefault="00B617E6" w:rsidP="00B617E6">
          <w:pPr>
            <w:jc w:val="left"/>
            <w:rPr>
              <w:rFonts w:eastAsia="Verdana" w:cs="Verdana"/>
              <w:noProof/>
              <w:szCs w:val="18"/>
              <w:lang w:eastAsia="en-GB"/>
            </w:rPr>
          </w:pPr>
        </w:p>
      </w:tc>
      <w:tc>
        <w:tcPr>
          <w:tcW w:w="2947" w:type="pct"/>
          <w:gridSpan w:val="2"/>
          <w:shd w:val="clear" w:color="auto" w:fill="auto"/>
          <w:tcMar>
            <w:left w:w="108" w:type="dxa"/>
            <w:right w:w="108" w:type="dxa"/>
          </w:tcMar>
        </w:tcPr>
        <w:p w14:paraId="5AE5C3D9" w14:textId="63D302A4" w:rsidR="00B617E6" w:rsidRPr="00B617E6" w:rsidRDefault="00B617E6" w:rsidP="00B617E6">
          <w:pPr>
            <w:jc w:val="right"/>
            <w:rPr>
              <w:rFonts w:eastAsia="Verdana" w:cs="Verdana"/>
              <w:b/>
              <w:szCs w:val="18"/>
            </w:rPr>
          </w:pPr>
          <w:r w:rsidRPr="00B617E6">
            <w:rPr>
              <w:b/>
              <w:szCs w:val="18"/>
            </w:rPr>
            <w:t>G/TBT/N/PRY/141</w:t>
          </w:r>
        </w:p>
      </w:tc>
    </w:tr>
    <w:tr w:rsidR="00B617E6" w:rsidRPr="00B617E6" w14:paraId="6BD11E56" w14:textId="77777777" w:rsidTr="00B617E6">
      <w:trPr>
        <w:trHeight w:val="240"/>
        <w:jc w:val="center"/>
      </w:trPr>
      <w:tc>
        <w:tcPr>
          <w:tcW w:w="2053" w:type="pct"/>
          <w:vMerge/>
          <w:shd w:val="clear" w:color="auto" w:fill="auto"/>
          <w:tcMar>
            <w:left w:w="108" w:type="dxa"/>
            <w:right w:w="108" w:type="dxa"/>
          </w:tcMar>
          <w:vAlign w:val="center"/>
        </w:tcPr>
        <w:p w14:paraId="37BB6210" w14:textId="77777777" w:rsidR="00B617E6" w:rsidRPr="00B617E6" w:rsidRDefault="00B617E6" w:rsidP="00B617E6">
          <w:pPr>
            <w:rPr>
              <w:rFonts w:eastAsia="Verdana" w:cs="Verdana"/>
              <w:szCs w:val="18"/>
            </w:rPr>
          </w:pPr>
        </w:p>
      </w:tc>
      <w:tc>
        <w:tcPr>
          <w:tcW w:w="2947" w:type="pct"/>
          <w:gridSpan w:val="2"/>
          <w:shd w:val="clear" w:color="auto" w:fill="auto"/>
          <w:tcMar>
            <w:left w:w="108" w:type="dxa"/>
            <w:right w:w="108" w:type="dxa"/>
          </w:tcMar>
          <w:vAlign w:val="center"/>
        </w:tcPr>
        <w:p w14:paraId="2AADE258" w14:textId="1BC36390" w:rsidR="00B617E6" w:rsidRPr="00B617E6" w:rsidRDefault="00B617E6" w:rsidP="00B617E6">
          <w:pPr>
            <w:jc w:val="right"/>
            <w:rPr>
              <w:rFonts w:eastAsia="Verdana" w:cs="Verdana"/>
              <w:szCs w:val="18"/>
            </w:rPr>
          </w:pPr>
          <w:r w:rsidRPr="00B617E6">
            <w:rPr>
              <w:rFonts w:eastAsia="Verdana" w:cs="Verdana"/>
              <w:szCs w:val="18"/>
            </w:rPr>
            <w:t>13 August 2024</w:t>
          </w:r>
        </w:p>
      </w:tc>
    </w:tr>
    <w:tr w:rsidR="00B617E6" w:rsidRPr="00B617E6" w14:paraId="1C19A7B7" w14:textId="77777777" w:rsidTr="00B617E6">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085B750" w14:textId="2390E9DB" w:rsidR="00B617E6" w:rsidRPr="00B617E6" w:rsidRDefault="00B617E6" w:rsidP="00B617E6">
          <w:pPr>
            <w:jc w:val="left"/>
            <w:rPr>
              <w:rFonts w:eastAsia="Verdana" w:cs="Verdana"/>
              <w:b/>
              <w:szCs w:val="18"/>
            </w:rPr>
          </w:pPr>
          <w:r w:rsidRPr="00B617E6">
            <w:rPr>
              <w:rFonts w:eastAsia="Verdana" w:cs="Verdana"/>
              <w:color w:val="FF0000"/>
              <w:szCs w:val="18"/>
            </w:rPr>
            <w:t>(24</w:t>
          </w:r>
          <w:r w:rsidRPr="00B617E6">
            <w:rPr>
              <w:rFonts w:eastAsia="Verdana" w:cs="Verdana"/>
              <w:color w:val="FF0000"/>
              <w:szCs w:val="18"/>
            </w:rPr>
            <w:noBreakHyphen/>
          </w:r>
          <w:r w:rsidR="0015047E">
            <w:rPr>
              <w:rFonts w:eastAsia="Verdana" w:cs="Verdana"/>
              <w:color w:val="FF0000"/>
              <w:szCs w:val="18"/>
            </w:rPr>
            <w:t>5692</w:t>
          </w:r>
          <w:r w:rsidRPr="00B617E6">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4D64B75" w14:textId="103F3E9A" w:rsidR="00B617E6" w:rsidRPr="00B617E6" w:rsidRDefault="00B617E6" w:rsidP="00B617E6">
          <w:pPr>
            <w:jc w:val="right"/>
            <w:rPr>
              <w:rFonts w:eastAsia="Verdana" w:cs="Verdana"/>
              <w:szCs w:val="18"/>
            </w:rPr>
          </w:pPr>
          <w:r w:rsidRPr="00B617E6">
            <w:rPr>
              <w:rFonts w:eastAsia="Verdana" w:cs="Verdana"/>
              <w:szCs w:val="18"/>
            </w:rPr>
            <w:t xml:space="preserve">Page: </w:t>
          </w:r>
          <w:r w:rsidRPr="00B617E6">
            <w:rPr>
              <w:rFonts w:eastAsia="Verdana" w:cs="Verdana"/>
              <w:szCs w:val="18"/>
            </w:rPr>
            <w:fldChar w:fldCharType="begin"/>
          </w:r>
          <w:r w:rsidRPr="00B617E6">
            <w:rPr>
              <w:rFonts w:eastAsia="Verdana" w:cs="Verdana"/>
              <w:szCs w:val="18"/>
            </w:rPr>
            <w:instrText xml:space="preserve"> PAGE  \* Arabic  \* MERGEFORMAT </w:instrText>
          </w:r>
          <w:r w:rsidRPr="00B617E6">
            <w:rPr>
              <w:rFonts w:eastAsia="Verdana" w:cs="Verdana"/>
              <w:szCs w:val="18"/>
            </w:rPr>
            <w:fldChar w:fldCharType="separate"/>
          </w:r>
          <w:r w:rsidRPr="00B617E6">
            <w:rPr>
              <w:rFonts w:eastAsia="Verdana" w:cs="Verdana"/>
              <w:szCs w:val="18"/>
            </w:rPr>
            <w:t>1</w:t>
          </w:r>
          <w:r w:rsidRPr="00B617E6">
            <w:rPr>
              <w:rFonts w:eastAsia="Verdana" w:cs="Verdana"/>
              <w:szCs w:val="18"/>
            </w:rPr>
            <w:fldChar w:fldCharType="end"/>
          </w:r>
          <w:r w:rsidRPr="00B617E6">
            <w:rPr>
              <w:rFonts w:eastAsia="Verdana" w:cs="Verdana"/>
              <w:szCs w:val="18"/>
            </w:rPr>
            <w:t>/</w:t>
          </w:r>
          <w:r w:rsidRPr="00B617E6">
            <w:rPr>
              <w:rFonts w:eastAsia="Verdana" w:cs="Verdana"/>
              <w:szCs w:val="18"/>
            </w:rPr>
            <w:fldChar w:fldCharType="begin"/>
          </w:r>
          <w:r w:rsidRPr="00B617E6">
            <w:rPr>
              <w:rFonts w:eastAsia="Verdana" w:cs="Verdana"/>
              <w:szCs w:val="18"/>
            </w:rPr>
            <w:instrText xml:space="preserve"> NUMPAGES  \# "0" \* Arabic  \* MERGEFORMAT </w:instrText>
          </w:r>
          <w:r w:rsidRPr="00B617E6">
            <w:rPr>
              <w:rFonts w:eastAsia="Verdana" w:cs="Verdana"/>
              <w:szCs w:val="18"/>
            </w:rPr>
            <w:fldChar w:fldCharType="separate"/>
          </w:r>
          <w:r w:rsidRPr="00B617E6">
            <w:rPr>
              <w:rFonts w:eastAsia="Verdana" w:cs="Verdana"/>
              <w:szCs w:val="18"/>
            </w:rPr>
            <w:t>2</w:t>
          </w:r>
          <w:r w:rsidRPr="00B617E6">
            <w:rPr>
              <w:rFonts w:eastAsia="Verdana" w:cs="Verdana"/>
              <w:szCs w:val="18"/>
            </w:rPr>
            <w:fldChar w:fldCharType="end"/>
          </w:r>
        </w:p>
      </w:tc>
    </w:tr>
    <w:tr w:rsidR="00B617E6" w:rsidRPr="00B617E6" w14:paraId="1C98C38E" w14:textId="77777777" w:rsidTr="00B617E6">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F43D3A6" w14:textId="10060353" w:rsidR="00B617E6" w:rsidRPr="00B617E6" w:rsidRDefault="00B617E6" w:rsidP="00B617E6">
          <w:pPr>
            <w:jc w:val="left"/>
            <w:rPr>
              <w:rFonts w:eastAsia="Verdana" w:cs="Verdana"/>
              <w:szCs w:val="18"/>
            </w:rPr>
          </w:pPr>
          <w:r w:rsidRPr="00B617E6">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081B5BAD" w14:textId="0AF4A436" w:rsidR="00B617E6" w:rsidRPr="00B617E6" w:rsidRDefault="00B617E6" w:rsidP="00B617E6">
          <w:pPr>
            <w:jc w:val="right"/>
            <w:rPr>
              <w:rFonts w:eastAsia="Verdana" w:cs="Verdana"/>
              <w:bCs/>
              <w:szCs w:val="18"/>
            </w:rPr>
          </w:pPr>
          <w:r w:rsidRPr="00B617E6">
            <w:rPr>
              <w:rFonts w:eastAsia="Verdana" w:cs="Verdana"/>
              <w:bCs/>
              <w:szCs w:val="18"/>
            </w:rPr>
            <w:t>Original: Spanish</w:t>
          </w:r>
        </w:p>
      </w:tc>
    </w:tr>
  </w:tbl>
  <w:p w14:paraId="19273830" w14:textId="77777777" w:rsidR="00DD65B2" w:rsidRPr="00B617E6" w:rsidRDefault="00DD65B2" w:rsidP="00B617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37566C1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A3A8FC7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F62C9C2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D30AD186"/>
    <w:numStyleLink w:val="LegalHeadings"/>
  </w:abstractNum>
  <w:abstractNum w:abstractNumId="13" w15:restartNumberingAfterBreak="0">
    <w:nsid w:val="57551E12"/>
    <w:multiLevelType w:val="multilevel"/>
    <w:tmpl w:val="D30AD18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98048062">
    <w:abstractNumId w:val="8"/>
  </w:num>
  <w:num w:numId="2" w16cid:durableId="1484853770">
    <w:abstractNumId w:val="3"/>
  </w:num>
  <w:num w:numId="3" w16cid:durableId="159271274">
    <w:abstractNumId w:val="2"/>
  </w:num>
  <w:num w:numId="4" w16cid:durableId="586227811">
    <w:abstractNumId w:val="1"/>
  </w:num>
  <w:num w:numId="5" w16cid:durableId="775102400">
    <w:abstractNumId w:val="0"/>
  </w:num>
  <w:num w:numId="6" w16cid:durableId="1292251483">
    <w:abstractNumId w:val="13"/>
  </w:num>
  <w:num w:numId="7" w16cid:durableId="2117870340">
    <w:abstractNumId w:val="11"/>
  </w:num>
  <w:num w:numId="8" w16cid:durableId="1288657948">
    <w:abstractNumId w:val="14"/>
  </w:num>
  <w:num w:numId="9" w16cid:durableId="1651907287">
    <w:abstractNumId w:val="9"/>
  </w:num>
  <w:num w:numId="10" w16cid:durableId="1426875251">
    <w:abstractNumId w:val="7"/>
  </w:num>
  <w:num w:numId="11" w16cid:durableId="175119969">
    <w:abstractNumId w:val="6"/>
  </w:num>
  <w:num w:numId="12" w16cid:durableId="1017734017">
    <w:abstractNumId w:val="5"/>
  </w:num>
  <w:num w:numId="13" w16cid:durableId="86654221">
    <w:abstractNumId w:val="4"/>
  </w:num>
  <w:num w:numId="14" w16cid:durableId="981886113">
    <w:abstractNumId w:val="12"/>
  </w:num>
  <w:num w:numId="15" w16cid:durableId="1642511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1787"/>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5047E"/>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66494"/>
    <w:rsid w:val="00272713"/>
    <w:rsid w:val="00276383"/>
    <w:rsid w:val="00287066"/>
    <w:rsid w:val="002B0C97"/>
    <w:rsid w:val="002E4A00"/>
    <w:rsid w:val="003267CD"/>
    <w:rsid w:val="00334600"/>
    <w:rsid w:val="00337700"/>
    <w:rsid w:val="003422F5"/>
    <w:rsid w:val="00342A86"/>
    <w:rsid w:val="00352AB9"/>
    <w:rsid w:val="003701CC"/>
    <w:rsid w:val="0038174F"/>
    <w:rsid w:val="003975E1"/>
    <w:rsid w:val="003A0E78"/>
    <w:rsid w:val="003A19CB"/>
    <w:rsid w:val="003A3E55"/>
    <w:rsid w:val="003B0391"/>
    <w:rsid w:val="003B6D4C"/>
    <w:rsid w:val="003C0D06"/>
    <w:rsid w:val="003C5751"/>
    <w:rsid w:val="003E29E0"/>
    <w:rsid w:val="003E3193"/>
    <w:rsid w:val="003E3A26"/>
    <w:rsid w:val="003F0353"/>
    <w:rsid w:val="003F0A40"/>
    <w:rsid w:val="003F0B47"/>
    <w:rsid w:val="003F46BB"/>
    <w:rsid w:val="00412DAF"/>
    <w:rsid w:val="004263C0"/>
    <w:rsid w:val="00426FB1"/>
    <w:rsid w:val="0043612A"/>
    <w:rsid w:val="00440FA1"/>
    <w:rsid w:val="00466A2B"/>
    <w:rsid w:val="004935F4"/>
    <w:rsid w:val="004B06F7"/>
    <w:rsid w:val="004D290D"/>
    <w:rsid w:val="004D3BBA"/>
    <w:rsid w:val="004D5D05"/>
    <w:rsid w:val="004D622B"/>
    <w:rsid w:val="004E1A35"/>
    <w:rsid w:val="004E55A0"/>
    <w:rsid w:val="004F3DFB"/>
    <w:rsid w:val="004F4ADE"/>
    <w:rsid w:val="00524772"/>
    <w:rsid w:val="00533502"/>
    <w:rsid w:val="0054586F"/>
    <w:rsid w:val="00571EE1"/>
    <w:rsid w:val="00582F70"/>
    <w:rsid w:val="0059270F"/>
    <w:rsid w:val="00592965"/>
    <w:rsid w:val="005A5D90"/>
    <w:rsid w:val="005B571A"/>
    <w:rsid w:val="005C6D4E"/>
    <w:rsid w:val="005C7CCF"/>
    <w:rsid w:val="005D1E49"/>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D492E"/>
    <w:rsid w:val="006E0C67"/>
    <w:rsid w:val="006F728A"/>
    <w:rsid w:val="00702623"/>
    <w:rsid w:val="00704DAE"/>
    <w:rsid w:val="00713022"/>
    <w:rsid w:val="00727F5B"/>
    <w:rsid w:val="00735ADA"/>
    <w:rsid w:val="00742E41"/>
    <w:rsid w:val="00744D6F"/>
    <w:rsid w:val="007461AF"/>
    <w:rsid w:val="00786644"/>
    <w:rsid w:val="00795114"/>
    <w:rsid w:val="00795D34"/>
    <w:rsid w:val="00797BE0"/>
    <w:rsid w:val="007A761F"/>
    <w:rsid w:val="007B7BB1"/>
    <w:rsid w:val="007C4766"/>
    <w:rsid w:val="007D39B5"/>
    <w:rsid w:val="007E3474"/>
    <w:rsid w:val="00801776"/>
    <w:rsid w:val="008075C7"/>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D5CD7"/>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06BA0"/>
    <w:rsid w:val="00A22D74"/>
    <w:rsid w:val="00A23CA3"/>
    <w:rsid w:val="00A26048"/>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E4BF3"/>
    <w:rsid w:val="00AF251E"/>
    <w:rsid w:val="00AF33E8"/>
    <w:rsid w:val="00B016F2"/>
    <w:rsid w:val="00B03A79"/>
    <w:rsid w:val="00B043C7"/>
    <w:rsid w:val="00B07663"/>
    <w:rsid w:val="00B24B85"/>
    <w:rsid w:val="00B25551"/>
    <w:rsid w:val="00B2636C"/>
    <w:rsid w:val="00B30392"/>
    <w:rsid w:val="00B3140F"/>
    <w:rsid w:val="00B4336E"/>
    <w:rsid w:val="00B45327"/>
    <w:rsid w:val="00B45F9E"/>
    <w:rsid w:val="00B46156"/>
    <w:rsid w:val="00B531D9"/>
    <w:rsid w:val="00B617E6"/>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42176"/>
    <w:rsid w:val="00D5212D"/>
    <w:rsid w:val="00D52473"/>
    <w:rsid w:val="00D56B72"/>
    <w:rsid w:val="00D65AF6"/>
    <w:rsid w:val="00D66DCB"/>
    <w:rsid w:val="00D66F5C"/>
    <w:rsid w:val="00D74837"/>
    <w:rsid w:val="00D94AEA"/>
    <w:rsid w:val="00DB41F5"/>
    <w:rsid w:val="00DB47DD"/>
    <w:rsid w:val="00DB7CB0"/>
    <w:rsid w:val="00DD5319"/>
    <w:rsid w:val="00DD65B2"/>
    <w:rsid w:val="00E14AE5"/>
    <w:rsid w:val="00E21DE6"/>
    <w:rsid w:val="00E464CD"/>
    <w:rsid w:val="00E47B1B"/>
    <w:rsid w:val="00E60485"/>
    <w:rsid w:val="00E764A5"/>
    <w:rsid w:val="00E81A56"/>
    <w:rsid w:val="00E844E4"/>
    <w:rsid w:val="00E95E51"/>
    <w:rsid w:val="00E97806"/>
    <w:rsid w:val="00EA1572"/>
    <w:rsid w:val="00EB1D8F"/>
    <w:rsid w:val="00EB4982"/>
    <w:rsid w:val="00EB7769"/>
    <w:rsid w:val="00ED3396"/>
    <w:rsid w:val="00EE50B7"/>
    <w:rsid w:val="00EF045A"/>
    <w:rsid w:val="00EF756F"/>
    <w:rsid w:val="00F009AC"/>
    <w:rsid w:val="00F11625"/>
    <w:rsid w:val="00F325A3"/>
    <w:rsid w:val="00F4794A"/>
    <w:rsid w:val="00F629A0"/>
    <w:rsid w:val="00F84BAB"/>
    <w:rsid w:val="00F854DF"/>
    <w:rsid w:val="00F916EC"/>
    <w:rsid w:val="00F92409"/>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2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7E6"/>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B617E6"/>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617E6"/>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617E6"/>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617E6"/>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617E6"/>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617E6"/>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617E6"/>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617E6"/>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617E6"/>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617E6"/>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B617E6"/>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B617E6"/>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B617E6"/>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B617E6"/>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B617E6"/>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B617E6"/>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B617E6"/>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B617E6"/>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B617E6"/>
    <w:rPr>
      <w:rFonts w:ascii="Tahoma" w:hAnsi="Tahoma" w:cs="Tahoma"/>
      <w:sz w:val="16"/>
      <w:szCs w:val="16"/>
    </w:rPr>
  </w:style>
  <w:style w:type="character" w:customStyle="1" w:styleId="BalloonTextChar">
    <w:name w:val="Balloon Text Char"/>
    <w:basedOn w:val="DefaultParagraphFont"/>
    <w:link w:val="BalloonText"/>
    <w:uiPriority w:val="99"/>
    <w:semiHidden/>
    <w:rsid w:val="00B617E6"/>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B617E6"/>
    <w:pPr>
      <w:spacing w:after="240"/>
      <w:ind w:left="1077"/>
    </w:pPr>
    <w:rPr>
      <w:rFonts w:eastAsia="Calibri" w:cs="Times New Roman"/>
    </w:rPr>
  </w:style>
  <w:style w:type="character" w:customStyle="1" w:styleId="AnswerChar">
    <w:name w:val="Answer Char"/>
    <w:link w:val="Answer"/>
    <w:uiPriority w:val="6"/>
    <w:rsid w:val="00B617E6"/>
    <w:rPr>
      <w:rFonts w:ascii="Verdana" w:hAnsi="Verdana"/>
      <w:sz w:val="18"/>
      <w:szCs w:val="22"/>
      <w:lang w:eastAsia="en-US"/>
    </w:rPr>
  </w:style>
  <w:style w:type="paragraph" w:styleId="BodyText">
    <w:name w:val="Body Text"/>
    <w:basedOn w:val="Normal"/>
    <w:link w:val="BodyTextChar"/>
    <w:uiPriority w:val="1"/>
    <w:qFormat/>
    <w:rsid w:val="00B617E6"/>
    <w:pPr>
      <w:numPr>
        <w:ilvl w:val="6"/>
        <w:numId w:val="3"/>
      </w:numPr>
      <w:spacing w:after="240"/>
    </w:pPr>
  </w:style>
  <w:style w:type="character" w:customStyle="1" w:styleId="BodyTextChar">
    <w:name w:val="Body Text Char"/>
    <w:basedOn w:val="DefaultParagraphFont"/>
    <w:link w:val="BodyText"/>
    <w:uiPriority w:val="1"/>
    <w:rsid w:val="00B617E6"/>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B617E6"/>
    <w:pPr>
      <w:numPr>
        <w:ilvl w:val="7"/>
        <w:numId w:val="3"/>
      </w:numPr>
      <w:tabs>
        <w:tab w:val="left" w:pos="1134"/>
      </w:tabs>
      <w:spacing w:after="240"/>
    </w:pPr>
  </w:style>
  <w:style w:type="character" w:customStyle="1" w:styleId="BodyText2Char">
    <w:name w:val="Body Text 2 Char"/>
    <w:basedOn w:val="DefaultParagraphFont"/>
    <w:link w:val="BodyText2"/>
    <w:uiPriority w:val="1"/>
    <w:rsid w:val="00B617E6"/>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B617E6"/>
    <w:pPr>
      <w:numPr>
        <w:ilvl w:val="8"/>
        <w:numId w:val="3"/>
      </w:numPr>
      <w:spacing w:after="240"/>
    </w:pPr>
    <w:rPr>
      <w:szCs w:val="16"/>
    </w:rPr>
  </w:style>
  <w:style w:type="character" w:customStyle="1" w:styleId="BodyText3Char">
    <w:name w:val="Body Text 3 Char"/>
    <w:basedOn w:val="DefaultParagraphFont"/>
    <w:link w:val="BodyText3"/>
    <w:uiPriority w:val="1"/>
    <w:rsid w:val="00B617E6"/>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B617E6"/>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B617E6"/>
    <w:rPr>
      <w:vertAlign w:val="superscript"/>
      <w:lang w:val="en-GB"/>
    </w:rPr>
  </w:style>
  <w:style w:type="paragraph" w:styleId="FootnoteText">
    <w:name w:val="footnote text"/>
    <w:basedOn w:val="Normal"/>
    <w:link w:val="FootnoteTextChar"/>
    <w:uiPriority w:val="5"/>
    <w:rsid w:val="00B617E6"/>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B617E6"/>
    <w:rPr>
      <w:rFonts w:ascii="Verdana" w:hAnsi="Verdana"/>
      <w:sz w:val="16"/>
      <w:szCs w:val="18"/>
    </w:rPr>
  </w:style>
  <w:style w:type="paragraph" w:styleId="EndnoteText">
    <w:name w:val="endnote text"/>
    <w:basedOn w:val="FootnoteText"/>
    <w:link w:val="EndnoteTextChar"/>
    <w:uiPriority w:val="49"/>
    <w:rsid w:val="00B617E6"/>
    <w:rPr>
      <w:szCs w:val="20"/>
    </w:rPr>
  </w:style>
  <w:style w:type="character" w:customStyle="1" w:styleId="EndnoteTextChar">
    <w:name w:val="Endnote Text Char"/>
    <w:link w:val="EndnoteText"/>
    <w:uiPriority w:val="49"/>
    <w:rsid w:val="00B617E6"/>
    <w:rPr>
      <w:rFonts w:ascii="Verdana" w:hAnsi="Verdana"/>
      <w:sz w:val="16"/>
    </w:rPr>
  </w:style>
  <w:style w:type="paragraph" w:customStyle="1" w:styleId="FollowUp">
    <w:name w:val="FollowUp"/>
    <w:basedOn w:val="Normal"/>
    <w:link w:val="FollowUpChar"/>
    <w:uiPriority w:val="6"/>
    <w:qFormat/>
    <w:rsid w:val="00B617E6"/>
    <w:pPr>
      <w:spacing w:after="240"/>
      <w:ind w:left="720"/>
    </w:pPr>
    <w:rPr>
      <w:rFonts w:eastAsia="Calibri" w:cs="Times New Roman"/>
      <w:i/>
    </w:rPr>
  </w:style>
  <w:style w:type="character" w:customStyle="1" w:styleId="FollowUpChar">
    <w:name w:val="FollowUp Char"/>
    <w:link w:val="FollowUp"/>
    <w:uiPriority w:val="6"/>
    <w:rsid w:val="00B617E6"/>
    <w:rPr>
      <w:rFonts w:ascii="Verdana" w:hAnsi="Verdana"/>
      <w:i/>
      <w:sz w:val="18"/>
      <w:szCs w:val="22"/>
      <w:lang w:eastAsia="en-US"/>
    </w:rPr>
  </w:style>
  <w:style w:type="paragraph" w:styleId="Footer">
    <w:name w:val="footer"/>
    <w:basedOn w:val="Normal"/>
    <w:link w:val="FooterChar"/>
    <w:uiPriority w:val="3"/>
    <w:rsid w:val="00B617E6"/>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B617E6"/>
    <w:rPr>
      <w:rFonts w:ascii="Verdana" w:hAnsi="Verdana"/>
      <w:sz w:val="18"/>
      <w:szCs w:val="18"/>
    </w:rPr>
  </w:style>
  <w:style w:type="paragraph" w:customStyle="1" w:styleId="FootnoteQuotation">
    <w:name w:val="Footnote Quotation"/>
    <w:basedOn w:val="FootnoteText"/>
    <w:uiPriority w:val="5"/>
    <w:rsid w:val="00B617E6"/>
    <w:pPr>
      <w:ind w:left="567" w:right="567" w:firstLine="0"/>
    </w:pPr>
  </w:style>
  <w:style w:type="character" w:styleId="FootnoteReference">
    <w:name w:val="footnote reference"/>
    <w:uiPriority w:val="5"/>
    <w:rsid w:val="00B617E6"/>
    <w:rPr>
      <w:vertAlign w:val="superscript"/>
      <w:lang w:val="en-GB"/>
    </w:rPr>
  </w:style>
  <w:style w:type="paragraph" w:styleId="Header">
    <w:name w:val="header"/>
    <w:basedOn w:val="Normal"/>
    <w:link w:val="HeaderChar"/>
    <w:uiPriority w:val="3"/>
    <w:rsid w:val="00B617E6"/>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B617E6"/>
    <w:rPr>
      <w:rFonts w:ascii="Verdana" w:hAnsi="Verdana"/>
      <w:sz w:val="18"/>
      <w:szCs w:val="18"/>
    </w:rPr>
  </w:style>
  <w:style w:type="numbering" w:customStyle="1" w:styleId="LegalHeadings">
    <w:name w:val="LegalHeadings"/>
    <w:uiPriority w:val="99"/>
    <w:rsid w:val="00B617E6"/>
    <w:pPr>
      <w:numPr>
        <w:numId w:val="6"/>
      </w:numPr>
    </w:pPr>
  </w:style>
  <w:style w:type="paragraph" w:styleId="ListBullet">
    <w:name w:val="List Bullet"/>
    <w:basedOn w:val="Normal"/>
    <w:uiPriority w:val="1"/>
    <w:rsid w:val="00B617E6"/>
    <w:pPr>
      <w:numPr>
        <w:numId w:val="5"/>
      </w:numPr>
      <w:tabs>
        <w:tab w:val="left" w:pos="567"/>
      </w:tabs>
      <w:spacing w:after="240"/>
      <w:contextualSpacing/>
    </w:pPr>
  </w:style>
  <w:style w:type="paragraph" w:styleId="ListBullet2">
    <w:name w:val="List Bullet 2"/>
    <w:basedOn w:val="Normal"/>
    <w:uiPriority w:val="1"/>
    <w:rsid w:val="00B617E6"/>
    <w:pPr>
      <w:numPr>
        <w:ilvl w:val="1"/>
        <w:numId w:val="5"/>
      </w:numPr>
      <w:tabs>
        <w:tab w:val="left" w:pos="907"/>
      </w:tabs>
      <w:spacing w:after="240"/>
      <w:contextualSpacing/>
    </w:pPr>
  </w:style>
  <w:style w:type="paragraph" w:styleId="ListBullet3">
    <w:name w:val="List Bullet 3"/>
    <w:basedOn w:val="Normal"/>
    <w:uiPriority w:val="1"/>
    <w:qFormat/>
    <w:rsid w:val="00B617E6"/>
    <w:pPr>
      <w:numPr>
        <w:ilvl w:val="2"/>
        <w:numId w:val="5"/>
      </w:numPr>
      <w:tabs>
        <w:tab w:val="left" w:pos="1247"/>
      </w:tabs>
      <w:spacing w:after="240"/>
      <w:contextualSpacing/>
    </w:pPr>
  </w:style>
  <w:style w:type="paragraph" w:styleId="ListBullet4">
    <w:name w:val="List Bullet 4"/>
    <w:basedOn w:val="Normal"/>
    <w:uiPriority w:val="1"/>
    <w:rsid w:val="00B617E6"/>
    <w:pPr>
      <w:numPr>
        <w:ilvl w:val="3"/>
        <w:numId w:val="5"/>
      </w:numPr>
      <w:tabs>
        <w:tab w:val="clear" w:pos="1587"/>
        <w:tab w:val="left" w:pos="1588"/>
      </w:tabs>
      <w:spacing w:after="240"/>
      <w:contextualSpacing/>
    </w:pPr>
  </w:style>
  <w:style w:type="paragraph" w:styleId="ListBullet5">
    <w:name w:val="List Bullet 5"/>
    <w:basedOn w:val="Normal"/>
    <w:uiPriority w:val="1"/>
    <w:rsid w:val="00B617E6"/>
    <w:pPr>
      <w:numPr>
        <w:ilvl w:val="4"/>
        <w:numId w:val="5"/>
      </w:numPr>
      <w:tabs>
        <w:tab w:val="left" w:pos="1928"/>
      </w:tabs>
      <w:spacing w:after="240"/>
      <w:contextualSpacing/>
    </w:pPr>
  </w:style>
  <w:style w:type="paragraph" w:styleId="ListParagraph">
    <w:name w:val="List Paragraph"/>
    <w:basedOn w:val="Normal"/>
    <w:uiPriority w:val="59"/>
    <w:semiHidden/>
    <w:qFormat/>
    <w:rsid w:val="00B617E6"/>
    <w:pPr>
      <w:ind w:left="720"/>
      <w:contextualSpacing/>
    </w:pPr>
  </w:style>
  <w:style w:type="numbering" w:customStyle="1" w:styleId="ListBullets">
    <w:name w:val="ListBullets"/>
    <w:uiPriority w:val="99"/>
    <w:rsid w:val="00B617E6"/>
    <w:pPr>
      <w:numPr>
        <w:numId w:val="7"/>
      </w:numPr>
    </w:pPr>
  </w:style>
  <w:style w:type="paragraph" w:customStyle="1" w:styleId="Quotation">
    <w:name w:val="Quotation"/>
    <w:basedOn w:val="Normal"/>
    <w:uiPriority w:val="5"/>
    <w:qFormat/>
    <w:rsid w:val="00B617E6"/>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B617E6"/>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B617E6"/>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B617E6"/>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B617E6"/>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B617E6"/>
    <w:pPr>
      <w:spacing w:after="240"/>
      <w:outlineLvl w:val="1"/>
    </w:pPr>
    <w:rPr>
      <w:b/>
      <w:color w:val="006283"/>
    </w:rPr>
  </w:style>
  <w:style w:type="paragraph" w:customStyle="1" w:styleId="SummaryText">
    <w:name w:val="SummaryText"/>
    <w:basedOn w:val="Normal"/>
    <w:uiPriority w:val="4"/>
    <w:qFormat/>
    <w:rsid w:val="00B617E6"/>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B617E6"/>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B617E6"/>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B617E6"/>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617E6"/>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B617E6"/>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617E6"/>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617E6"/>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B617E6"/>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B617E6"/>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B617E6"/>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B617E6"/>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B617E6"/>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B617E6"/>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B617E6"/>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B617E6"/>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B617E6"/>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B617E6"/>
    <w:pPr>
      <w:spacing w:before="240"/>
      <w:jc w:val="center"/>
    </w:pPr>
    <w:rPr>
      <w:rFonts w:eastAsia="Times New Roman" w:cs="Times New Roman"/>
      <w:b/>
      <w:bCs/>
      <w:szCs w:val="28"/>
      <w:lang w:eastAsia="en-GB"/>
    </w:rPr>
  </w:style>
  <w:style w:type="table" w:customStyle="1" w:styleId="WTOBox1">
    <w:name w:val="WTOBox1"/>
    <w:basedOn w:val="TableNormal"/>
    <w:uiPriority w:val="99"/>
    <w:rsid w:val="00B617E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617E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B617E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B617E6"/>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B617E6"/>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B61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B617E6"/>
    <w:pPr>
      <w:tabs>
        <w:tab w:val="left" w:pos="851"/>
      </w:tabs>
      <w:ind w:left="851" w:hanging="851"/>
      <w:jc w:val="left"/>
    </w:pPr>
    <w:rPr>
      <w:sz w:val="16"/>
    </w:rPr>
  </w:style>
  <w:style w:type="character" w:styleId="Hyperlink">
    <w:name w:val="Hyperlink"/>
    <w:basedOn w:val="DefaultParagraphFont"/>
    <w:uiPriority w:val="9"/>
    <w:unhideWhenUsed/>
    <w:rsid w:val="00B617E6"/>
    <w:rPr>
      <w:color w:val="0000FF" w:themeColor="hyperlink"/>
      <w:u w:val="single"/>
      <w:lang w:val="en-GB"/>
    </w:rPr>
  </w:style>
  <w:style w:type="paragraph" w:styleId="Bibliography">
    <w:name w:val="Bibliography"/>
    <w:basedOn w:val="Normal"/>
    <w:next w:val="Normal"/>
    <w:uiPriority w:val="49"/>
    <w:semiHidden/>
    <w:unhideWhenUsed/>
    <w:rsid w:val="00B617E6"/>
  </w:style>
  <w:style w:type="paragraph" w:styleId="BlockText">
    <w:name w:val="Block Text"/>
    <w:basedOn w:val="Normal"/>
    <w:uiPriority w:val="99"/>
    <w:semiHidden/>
    <w:unhideWhenUsed/>
    <w:rsid w:val="00B617E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B617E6"/>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B617E6"/>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B617E6"/>
    <w:pPr>
      <w:spacing w:after="120"/>
      <w:ind w:left="283"/>
    </w:pPr>
  </w:style>
  <w:style w:type="character" w:customStyle="1" w:styleId="BodyTextIndentChar">
    <w:name w:val="Body Text Indent Char"/>
    <w:basedOn w:val="DefaultParagraphFont"/>
    <w:link w:val="BodyTextIndent"/>
    <w:uiPriority w:val="99"/>
    <w:semiHidden/>
    <w:rsid w:val="00B617E6"/>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B617E6"/>
    <w:pPr>
      <w:spacing w:after="0"/>
      <w:ind w:left="360" w:firstLine="360"/>
    </w:pPr>
  </w:style>
  <w:style w:type="character" w:customStyle="1" w:styleId="BodyTextFirstIndent2Char">
    <w:name w:val="Body Text First Indent 2 Char"/>
    <w:basedOn w:val="BodyTextIndentChar"/>
    <w:link w:val="BodyTextFirstIndent2"/>
    <w:uiPriority w:val="99"/>
    <w:semiHidden/>
    <w:rsid w:val="00B617E6"/>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B617E6"/>
    <w:pPr>
      <w:spacing w:after="120" w:line="480" w:lineRule="auto"/>
      <w:ind w:left="283"/>
    </w:pPr>
  </w:style>
  <w:style w:type="character" w:customStyle="1" w:styleId="BodyTextIndent2Char">
    <w:name w:val="Body Text Indent 2 Char"/>
    <w:basedOn w:val="DefaultParagraphFont"/>
    <w:link w:val="BodyTextIndent2"/>
    <w:uiPriority w:val="99"/>
    <w:semiHidden/>
    <w:rsid w:val="00B617E6"/>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B617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617E6"/>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B617E6"/>
    <w:rPr>
      <w:b/>
      <w:bCs/>
      <w:smallCaps/>
      <w:spacing w:val="5"/>
      <w:lang w:val="en-GB"/>
    </w:rPr>
  </w:style>
  <w:style w:type="paragraph" w:styleId="Closing">
    <w:name w:val="Closing"/>
    <w:basedOn w:val="Normal"/>
    <w:link w:val="ClosingChar"/>
    <w:uiPriority w:val="99"/>
    <w:semiHidden/>
    <w:unhideWhenUsed/>
    <w:rsid w:val="00B617E6"/>
    <w:pPr>
      <w:ind w:left="4252"/>
    </w:pPr>
  </w:style>
  <w:style w:type="character" w:customStyle="1" w:styleId="ClosingChar">
    <w:name w:val="Closing Char"/>
    <w:basedOn w:val="DefaultParagraphFont"/>
    <w:link w:val="Closing"/>
    <w:uiPriority w:val="99"/>
    <w:semiHidden/>
    <w:rsid w:val="00B617E6"/>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B617E6"/>
    <w:rPr>
      <w:sz w:val="16"/>
      <w:szCs w:val="16"/>
      <w:lang w:val="en-GB"/>
    </w:rPr>
  </w:style>
  <w:style w:type="paragraph" w:styleId="CommentText">
    <w:name w:val="annotation text"/>
    <w:basedOn w:val="Normal"/>
    <w:link w:val="CommentTextChar"/>
    <w:uiPriority w:val="99"/>
    <w:unhideWhenUsed/>
    <w:rsid w:val="00B617E6"/>
    <w:rPr>
      <w:sz w:val="20"/>
      <w:szCs w:val="20"/>
    </w:rPr>
  </w:style>
  <w:style w:type="character" w:customStyle="1" w:styleId="CommentTextChar">
    <w:name w:val="Comment Text Char"/>
    <w:basedOn w:val="DefaultParagraphFont"/>
    <w:link w:val="CommentText"/>
    <w:uiPriority w:val="99"/>
    <w:rsid w:val="00B617E6"/>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B617E6"/>
    <w:rPr>
      <w:b/>
      <w:bCs/>
    </w:rPr>
  </w:style>
  <w:style w:type="character" w:customStyle="1" w:styleId="CommentSubjectChar">
    <w:name w:val="Comment Subject Char"/>
    <w:basedOn w:val="CommentTextChar"/>
    <w:link w:val="CommentSubject"/>
    <w:uiPriority w:val="99"/>
    <w:rsid w:val="00B617E6"/>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B617E6"/>
  </w:style>
  <w:style w:type="character" w:customStyle="1" w:styleId="DateChar">
    <w:name w:val="Date Char"/>
    <w:basedOn w:val="DefaultParagraphFont"/>
    <w:link w:val="Date"/>
    <w:uiPriority w:val="99"/>
    <w:semiHidden/>
    <w:rsid w:val="00B617E6"/>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B617E6"/>
    <w:rPr>
      <w:rFonts w:ascii="Tahoma" w:hAnsi="Tahoma" w:cs="Tahoma"/>
      <w:sz w:val="16"/>
      <w:szCs w:val="16"/>
    </w:rPr>
  </w:style>
  <w:style w:type="character" w:customStyle="1" w:styleId="DocumentMapChar">
    <w:name w:val="Document Map Char"/>
    <w:basedOn w:val="DefaultParagraphFont"/>
    <w:link w:val="DocumentMap"/>
    <w:uiPriority w:val="99"/>
    <w:semiHidden/>
    <w:rsid w:val="00B617E6"/>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B617E6"/>
  </w:style>
  <w:style w:type="character" w:customStyle="1" w:styleId="E-mailSignatureChar">
    <w:name w:val="E-mail Signature Char"/>
    <w:basedOn w:val="DefaultParagraphFont"/>
    <w:link w:val="E-mailSignature"/>
    <w:uiPriority w:val="99"/>
    <w:semiHidden/>
    <w:rsid w:val="00B617E6"/>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B617E6"/>
    <w:rPr>
      <w:i/>
      <w:iCs/>
      <w:lang w:val="en-GB"/>
    </w:rPr>
  </w:style>
  <w:style w:type="paragraph" w:styleId="EnvelopeAddress">
    <w:name w:val="envelope address"/>
    <w:basedOn w:val="Normal"/>
    <w:uiPriority w:val="99"/>
    <w:semiHidden/>
    <w:unhideWhenUsed/>
    <w:rsid w:val="00B617E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17E6"/>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B617E6"/>
    <w:rPr>
      <w:color w:val="800080" w:themeColor="followedHyperlink"/>
      <w:u w:val="single"/>
      <w:lang w:val="en-GB"/>
    </w:rPr>
  </w:style>
  <w:style w:type="character" w:styleId="HTMLAcronym">
    <w:name w:val="HTML Acronym"/>
    <w:basedOn w:val="DefaultParagraphFont"/>
    <w:uiPriority w:val="99"/>
    <w:semiHidden/>
    <w:unhideWhenUsed/>
    <w:rsid w:val="00B617E6"/>
    <w:rPr>
      <w:lang w:val="en-GB"/>
    </w:rPr>
  </w:style>
  <w:style w:type="paragraph" w:styleId="HTMLAddress">
    <w:name w:val="HTML Address"/>
    <w:basedOn w:val="Normal"/>
    <w:link w:val="HTMLAddressChar"/>
    <w:uiPriority w:val="99"/>
    <w:semiHidden/>
    <w:unhideWhenUsed/>
    <w:rsid w:val="00B617E6"/>
    <w:rPr>
      <w:i/>
      <w:iCs/>
    </w:rPr>
  </w:style>
  <w:style w:type="character" w:customStyle="1" w:styleId="HTMLAddressChar">
    <w:name w:val="HTML Address Char"/>
    <w:basedOn w:val="DefaultParagraphFont"/>
    <w:link w:val="HTMLAddress"/>
    <w:uiPriority w:val="99"/>
    <w:semiHidden/>
    <w:rsid w:val="00B617E6"/>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B617E6"/>
    <w:rPr>
      <w:i/>
      <w:iCs/>
      <w:lang w:val="en-GB"/>
    </w:rPr>
  </w:style>
  <w:style w:type="character" w:styleId="HTMLCode">
    <w:name w:val="HTML Code"/>
    <w:basedOn w:val="DefaultParagraphFont"/>
    <w:uiPriority w:val="99"/>
    <w:semiHidden/>
    <w:unhideWhenUsed/>
    <w:rsid w:val="00B617E6"/>
    <w:rPr>
      <w:rFonts w:ascii="Consolas" w:hAnsi="Consolas" w:cs="Consolas"/>
      <w:sz w:val="20"/>
      <w:szCs w:val="20"/>
      <w:lang w:val="en-GB"/>
    </w:rPr>
  </w:style>
  <w:style w:type="character" w:styleId="HTMLDefinition">
    <w:name w:val="HTML Definition"/>
    <w:basedOn w:val="DefaultParagraphFont"/>
    <w:uiPriority w:val="99"/>
    <w:semiHidden/>
    <w:unhideWhenUsed/>
    <w:rsid w:val="00B617E6"/>
    <w:rPr>
      <w:i/>
      <w:iCs/>
      <w:lang w:val="en-GB"/>
    </w:rPr>
  </w:style>
  <w:style w:type="character" w:styleId="HTMLKeyboard">
    <w:name w:val="HTML Keyboard"/>
    <w:basedOn w:val="DefaultParagraphFont"/>
    <w:uiPriority w:val="99"/>
    <w:semiHidden/>
    <w:unhideWhenUsed/>
    <w:rsid w:val="00B617E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B617E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617E6"/>
    <w:rPr>
      <w:rFonts w:ascii="Consolas" w:eastAsiaTheme="minorHAnsi" w:hAnsi="Consolas" w:cs="Consolas"/>
      <w:lang w:val="en-GB" w:eastAsia="en-US"/>
    </w:rPr>
  </w:style>
  <w:style w:type="character" w:styleId="HTMLSample">
    <w:name w:val="HTML Sample"/>
    <w:basedOn w:val="DefaultParagraphFont"/>
    <w:uiPriority w:val="99"/>
    <w:semiHidden/>
    <w:unhideWhenUsed/>
    <w:rsid w:val="00B617E6"/>
    <w:rPr>
      <w:rFonts w:ascii="Consolas" w:hAnsi="Consolas" w:cs="Consolas"/>
      <w:sz w:val="24"/>
      <w:szCs w:val="24"/>
      <w:lang w:val="en-GB"/>
    </w:rPr>
  </w:style>
  <w:style w:type="character" w:styleId="HTMLTypewriter">
    <w:name w:val="HTML Typewriter"/>
    <w:basedOn w:val="DefaultParagraphFont"/>
    <w:uiPriority w:val="99"/>
    <w:semiHidden/>
    <w:unhideWhenUsed/>
    <w:rsid w:val="00B617E6"/>
    <w:rPr>
      <w:rFonts w:ascii="Consolas" w:hAnsi="Consolas" w:cs="Consolas"/>
      <w:sz w:val="20"/>
      <w:szCs w:val="20"/>
      <w:lang w:val="en-GB"/>
    </w:rPr>
  </w:style>
  <w:style w:type="character" w:styleId="HTMLVariable">
    <w:name w:val="HTML Variable"/>
    <w:basedOn w:val="DefaultParagraphFont"/>
    <w:uiPriority w:val="99"/>
    <w:semiHidden/>
    <w:unhideWhenUsed/>
    <w:rsid w:val="00B617E6"/>
    <w:rPr>
      <w:i/>
      <w:iCs/>
      <w:lang w:val="en-GB"/>
    </w:rPr>
  </w:style>
  <w:style w:type="paragraph" w:styleId="Index1">
    <w:name w:val="index 1"/>
    <w:basedOn w:val="Normal"/>
    <w:next w:val="Normal"/>
    <w:uiPriority w:val="99"/>
    <w:semiHidden/>
    <w:unhideWhenUsed/>
    <w:rsid w:val="00B617E6"/>
    <w:pPr>
      <w:ind w:left="180" w:hanging="180"/>
    </w:pPr>
  </w:style>
  <w:style w:type="paragraph" w:styleId="Index2">
    <w:name w:val="index 2"/>
    <w:basedOn w:val="Normal"/>
    <w:next w:val="Normal"/>
    <w:uiPriority w:val="99"/>
    <w:semiHidden/>
    <w:unhideWhenUsed/>
    <w:rsid w:val="00B617E6"/>
    <w:pPr>
      <w:ind w:left="360" w:hanging="180"/>
    </w:pPr>
  </w:style>
  <w:style w:type="paragraph" w:styleId="Index3">
    <w:name w:val="index 3"/>
    <w:basedOn w:val="Normal"/>
    <w:next w:val="Normal"/>
    <w:uiPriority w:val="99"/>
    <w:semiHidden/>
    <w:unhideWhenUsed/>
    <w:rsid w:val="00B617E6"/>
    <w:pPr>
      <w:ind w:left="540" w:hanging="180"/>
    </w:pPr>
  </w:style>
  <w:style w:type="paragraph" w:styleId="Index4">
    <w:name w:val="index 4"/>
    <w:basedOn w:val="Normal"/>
    <w:next w:val="Normal"/>
    <w:uiPriority w:val="99"/>
    <w:semiHidden/>
    <w:unhideWhenUsed/>
    <w:rsid w:val="00B617E6"/>
    <w:pPr>
      <w:ind w:left="720" w:hanging="180"/>
    </w:pPr>
  </w:style>
  <w:style w:type="paragraph" w:styleId="Index5">
    <w:name w:val="index 5"/>
    <w:basedOn w:val="Normal"/>
    <w:next w:val="Normal"/>
    <w:uiPriority w:val="99"/>
    <w:semiHidden/>
    <w:unhideWhenUsed/>
    <w:rsid w:val="00B617E6"/>
    <w:pPr>
      <w:ind w:left="900" w:hanging="180"/>
    </w:pPr>
  </w:style>
  <w:style w:type="paragraph" w:styleId="Index6">
    <w:name w:val="index 6"/>
    <w:basedOn w:val="Normal"/>
    <w:next w:val="Normal"/>
    <w:uiPriority w:val="99"/>
    <w:semiHidden/>
    <w:unhideWhenUsed/>
    <w:rsid w:val="00B617E6"/>
    <w:pPr>
      <w:ind w:left="1080" w:hanging="180"/>
    </w:pPr>
  </w:style>
  <w:style w:type="paragraph" w:styleId="Index7">
    <w:name w:val="index 7"/>
    <w:basedOn w:val="Normal"/>
    <w:next w:val="Normal"/>
    <w:uiPriority w:val="99"/>
    <w:semiHidden/>
    <w:unhideWhenUsed/>
    <w:rsid w:val="00B617E6"/>
    <w:pPr>
      <w:ind w:left="1260" w:hanging="180"/>
    </w:pPr>
  </w:style>
  <w:style w:type="paragraph" w:styleId="Index8">
    <w:name w:val="index 8"/>
    <w:basedOn w:val="Normal"/>
    <w:next w:val="Normal"/>
    <w:uiPriority w:val="99"/>
    <w:semiHidden/>
    <w:unhideWhenUsed/>
    <w:rsid w:val="00B617E6"/>
    <w:pPr>
      <w:ind w:left="1440" w:hanging="180"/>
    </w:pPr>
  </w:style>
  <w:style w:type="paragraph" w:styleId="Index9">
    <w:name w:val="index 9"/>
    <w:basedOn w:val="Normal"/>
    <w:next w:val="Normal"/>
    <w:uiPriority w:val="99"/>
    <w:semiHidden/>
    <w:unhideWhenUsed/>
    <w:rsid w:val="00B617E6"/>
    <w:pPr>
      <w:ind w:left="1620" w:hanging="180"/>
    </w:pPr>
  </w:style>
  <w:style w:type="paragraph" w:styleId="IndexHeading">
    <w:name w:val="index heading"/>
    <w:basedOn w:val="Normal"/>
    <w:next w:val="Index1"/>
    <w:uiPriority w:val="99"/>
    <w:semiHidden/>
    <w:unhideWhenUsed/>
    <w:rsid w:val="00B617E6"/>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B617E6"/>
    <w:rPr>
      <w:b/>
      <w:bCs/>
      <w:i/>
      <w:iCs/>
      <w:color w:val="4F81BD" w:themeColor="accent1"/>
      <w:lang w:val="en-GB"/>
    </w:rPr>
  </w:style>
  <w:style w:type="paragraph" w:styleId="IntenseQuote">
    <w:name w:val="Intense Quote"/>
    <w:basedOn w:val="Normal"/>
    <w:next w:val="Normal"/>
    <w:link w:val="IntenseQuoteChar"/>
    <w:uiPriority w:val="59"/>
    <w:semiHidden/>
    <w:qFormat/>
    <w:rsid w:val="00B617E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B617E6"/>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B617E6"/>
    <w:rPr>
      <w:b/>
      <w:bCs/>
      <w:smallCaps/>
      <w:color w:val="C0504D" w:themeColor="accent2"/>
      <w:spacing w:val="5"/>
      <w:u w:val="single"/>
      <w:lang w:val="en-GB"/>
    </w:rPr>
  </w:style>
  <w:style w:type="character" w:styleId="LineNumber">
    <w:name w:val="line number"/>
    <w:basedOn w:val="DefaultParagraphFont"/>
    <w:uiPriority w:val="99"/>
    <w:semiHidden/>
    <w:unhideWhenUsed/>
    <w:rsid w:val="00B617E6"/>
    <w:rPr>
      <w:lang w:val="en-GB"/>
    </w:rPr>
  </w:style>
  <w:style w:type="paragraph" w:styleId="List">
    <w:name w:val="List"/>
    <w:basedOn w:val="Normal"/>
    <w:uiPriority w:val="99"/>
    <w:semiHidden/>
    <w:unhideWhenUsed/>
    <w:rsid w:val="00B617E6"/>
    <w:pPr>
      <w:ind w:left="283" w:hanging="283"/>
      <w:contextualSpacing/>
    </w:pPr>
  </w:style>
  <w:style w:type="paragraph" w:styleId="List2">
    <w:name w:val="List 2"/>
    <w:basedOn w:val="Normal"/>
    <w:uiPriority w:val="99"/>
    <w:semiHidden/>
    <w:unhideWhenUsed/>
    <w:rsid w:val="00B617E6"/>
    <w:pPr>
      <w:ind w:left="566" w:hanging="283"/>
      <w:contextualSpacing/>
    </w:pPr>
  </w:style>
  <w:style w:type="paragraph" w:styleId="List3">
    <w:name w:val="List 3"/>
    <w:basedOn w:val="Normal"/>
    <w:uiPriority w:val="99"/>
    <w:semiHidden/>
    <w:unhideWhenUsed/>
    <w:rsid w:val="00B617E6"/>
    <w:pPr>
      <w:ind w:left="849" w:hanging="283"/>
      <w:contextualSpacing/>
    </w:pPr>
  </w:style>
  <w:style w:type="paragraph" w:styleId="List4">
    <w:name w:val="List 4"/>
    <w:basedOn w:val="Normal"/>
    <w:uiPriority w:val="99"/>
    <w:semiHidden/>
    <w:unhideWhenUsed/>
    <w:rsid w:val="00B617E6"/>
    <w:pPr>
      <w:ind w:left="1132" w:hanging="283"/>
      <w:contextualSpacing/>
    </w:pPr>
  </w:style>
  <w:style w:type="paragraph" w:styleId="List5">
    <w:name w:val="List 5"/>
    <w:basedOn w:val="Normal"/>
    <w:uiPriority w:val="99"/>
    <w:semiHidden/>
    <w:unhideWhenUsed/>
    <w:rsid w:val="00B617E6"/>
    <w:pPr>
      <w:ind w:left="1415" w:hanging="283"/>
      <w:contextualSpacing/>
    </w:pPr>
  </w:style>
  <w:style w:type="paragraph" w:styleId="ListContinue">
    <w:name w:val="List Continue"/>
    <w:basedOn w:val="Normal"/>
    <w:uiPriority w:val="99"/>
    <w:semiHidden/>
    <w:unhideWhenUsed/>
    <w:rsid w:val="00B617E6"/>
    <w:pPr>
      <w:spacing w:after="120"/>
      <w:ind w:left="283"/>
      <w:contextualSpacing/>
    </w:pPr>
  </w:style>
  <w:style w:type="paragraph" w:styleId="ListContinue2">
    <w:name w:val="List Continue 2"/>
    <w:basedOn w:val="Normal"/>
    <w:uiPriority w:val="99"/>
    <w:semiHidden/>
    <w:unhideWhenUsed/>
    <w:rsid w:val="00B617E6"/>
    <w:pPr>
      <w:spacing w:after="120"/>
      <w:ind w:left="566"/>
      <w:contextualSpacing/>
    </w:pPr>
  </w:style>
  <w:style w:type="paragraph" w:styleId="ListContinue3">
    <w:name w:val="List Continue 3"/>
    <w:basedOn w:val="Normal"/>
    <w:uiPriority w:val="99"/>
    <w:semiHidden/>
    <w:unhideWhenUsed/>
    <w:rsid w:val="00B617E6"/>
    <w:pPr>
      <w:spacing w:after="120"/>
      <w:ind w:left="849"/>
      <w:contextualSpacing/>
    </w:pPr>
  </w:style>
  <w:style w:type="paragraph" w:styleId="ListContinue4">
    <w:name w:val="List Continue 4"/>
    <w:basedOn w:val="Normal"/>
    <w:uiPriority w:val="99"/>
    <w:semiHidden/>
    <w:unhideWhenUsed/>
    <w:rsid w:val="00B617E6"/>
    <w:pPr>
      <w:spacing w:after="120"/>
      <w:ind w:left="1132"/>
      <w:contextualSpacing/>
    </w:pPr>
  </w:style>
  <w:style w:type="paragraph" w:styleId="ListContinue5">
    <w:name w:val="List Continue 5"/>
    <w:basedOn w:val="Normal"/>
    <w:uiPriority w:val="99"/>
    <w:semiHidden/>
    <w:unhideWhenUsed/>
    <w:rsid w:val="00B617E6"/>
    <w:pPr>
      <w:spacing w:after="120"/>
      <w:ind w:left="1415"/>
      <w:contextualSpacing/>
    </w:pPr>
  </w:style>
  <w:style w:type="paragraph" w:styleId="ListNumber">
    <w:name w:val="List Number"/>
    <w:basedOn w:val="Normal"/>
    <w:uiPriority w:val="49"/>
    <w:semiHidden/>
    <w:unhideWhenUsed/>
    <w:rsid w:val="00B617E6"/>
    <w:pPr>
      <w:numPr>
        <w:numId w:val="1"/>
      </w:numPr>
      <w:contextualSpacing/>
    </w:pPr>
  </w:style>
  <w:style w:type="paragraph" w:styleId="ListNumber2">
    <w:name w:val="List Number 2"/>
    <w:basedOn w:val="Normal"/>
    <w:uiPriority w:val="49"/>
    <w:semiHidden/>
    <w:unhideWhenUsed/>
    <w:rsid w:val="00B617E6"/>
    <w:pPr>
      <w:numPr>
        <w:numId w:val="2"/>
      </w:numPr>
      <w:contextualSpacing/>
    </w:pPr>
  </w:style>
  <w:style w:type="paragraph" w:styleId="ListNumber3">
    <w:name w:val="List Number 3"/>
    <w:basedOn w:val="Normal"/>
    <w:uiPriority w:val="49"/>
    <w:semiHidden/>
    <w:unhideWhenUsed/>
    <w:rsid w:val="00B617E6"/>
    <w:pPr>
      <w:contextualSpacing/>
    </w:pPr>
  </w:style>
  <w:style w:type="paragraph" w:styleId="ListNumber4">
    <w:name w:val="List Number 4"/>
    <w:basedOn w:val="Normal"/>
    <w:uiPriority w:val="49"/>
    <w:semiHidden/>
    <w:unhideWhenUsed/>
    <w:rsid w:val="00B617E6"/>
    <w:pPr>
      <w:numPr>
        <w:numId w:val="4"/>
      </w:numPr>
      <w:contextualSpacing/>
    </w:pPr>
  </w:style>
  <w:style w:type="paragraph" w:styleId="ListNumber5">
    <w:name w:val="List Number 5"/>
    <w:basedOn w:val="Normal"/>
    <w:uiPriority w:val="49"/>
    <w:semiHidden/>
    <w:unhideWhenUsed/>
    <w:rsid w:val="00B617E6"/>
    <w:pPr>
      <w:contextualSpacing/>
    </w:pPr>
  </w:style>
  <w:style w:type="paragraph" w:styleId="MacroText">
    <w:name w:val="macro"/>
    <w:link w:val="MacroTextChar"/>
    <w:uiPriority w:val="99"/>
    <w:semiHidden/>
    <w:unhideWhenUsed/>
    <w:rsid w:val="00B617E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B617E6"/>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B617E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17E6"/>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B617E6"/>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B617E6"/>
    <w:rPr>
      <w:rFonts w:ascii="Times New Roman" w:hAnsi="Times New Roman" w:cs="Times New Roman"/>
      <w:sz w:val="24"/>
      <w:szCs w:val="24"/>
    </w:rPr>
  </w:style>
  <w:style w:type="paragraph" w:styleId="NormalIndent">
    <w:name w:val="Normal Indent"/>
    <w:basedOn w:val="Normal"/>
    <w:uiPriority w:val="99"/>
    <w:semiHidden/>
    <w:unhideWhenUsed/>
    <w:rsid w:val="00B617E6"/>
    <w:pPr>
      <w:ind w:left="567"/>
    </w:pPr>
  </w:style>
  <w:style w:type="paragraph" w:styleId="NoteHeading">
    <w:name w:val="Note Heading"/>
    <w:basedOn w:val="Normal"/>
    <w:next w:val="Normal"/>
    <w:link w:val="NoteHeadingChar"/>
    <w:uiPriority w:val="99"/>
    <w:semiHidden/>
    <w:unhideWhenUsed/>
    <w:rsid w:val="00B617E6"/>
  </w:style>
  <w:style w:type="character" w:customStyle="1" w:styleId="NoteHeadingChar">
    <w:name w:val="Note Heading Char"/>
    <w:basedOn w:val="DefaultParagraphFont"/>
    <w:link w:val="NoteHeading"/>
    <w:uiPriority w:val="99"/>
    <w:semiHidden/>
    <w:rsid w:val="00B617E6"/>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B617E6"/>
    <w:rPr>
      <w:lang w:val="en-GB"/>
    </w:rPr>
  </w:style>
  <w:style w:type="character" w:styleId="PlaceholderText">
    <w:name w:val="Placeholder Text"/>
    <w:basedOn w:val="DefaultParagraphFont"/>
    <w:uiPriority w:val="99"/>
    <w:semiHidden/>
    <w:rsid w:val="00B617E6"/>
    <w:rPr>
      <w:color w:val="808080"/>
      <w:lang w:val="en-GB"/>
    </w:rPr>
  </w:style>
  <w:style w:type="paragraph" w:styleId="PlainText">
    <w:name w:val="Plain Text"/>
    <w:basedOn w:val="Normal"/>
    <w:link w:val="PlainTextChar"/>
    <w:uiPriority w:val="99"/>
    <w:unhideWhenUsed/>
    <w:rsid w:val="00B617E6"/>
    <w:rPr>
      <w:rFonts w:ascii="Consolas" w:hAnsi="Consolas" w:cs="Consolas"/>
      <w:sz w:val="21"/>
      <w:szCs w:val="21"/>
    </w:rPr>
  </w:style>
  <w:style w:type="character" w:customStyle="1" w:styleId="PlainTextChar">
    <w:name w:val="Plain Text Char"/>
    <w:basedOn w:val="DefaultParagraphFont"/>
    <w:link w:val="PlainText"/>
    <w:uiPriority w:val="99"/>
    <w:rsid w:val="00B617E6"/>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B617E6"/>
    <w:rPr>
      <w:i/>
      <w:iCs/>
      <w:color w:val="000000" w:themeColor="text1"/>
    </w:rPr>
  </w:style>
  <w:style w:type="character" w:customStyle="1" w:styleId="QuoteChar">
    <w:name w:val="Quote Char"/>
    <w:basedOn w:val="DefaultParagraphFont"/>
    <w:link w:val="Quote"/>
    <w:uiPriority w:val="59"/>
    <w:rsid w:val="00B617E6"/>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B617E6"/>
  </w:style>
  <w:style w:type="character" w:customStyle="1" w:styleId="SalutationChar">
    <w:name w:val="Salutation Char"/>
    <w:basedOn w:val="DefaultParagraphFont"/>
    <w:link w:val="Salutation"/>
    <w:uiPriority w:val="99"/>
    <w:semiHidden/>
    <w:rsid w:val="00B617E6"/>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B617E6"/>
    <w:pPr>
      <w:ind w:left="4252"/>
    </w:pPr>
  </w:style>
  <w:style w:type="character" w:customStyle="1" w:styleId="SignatureChar">
    <w:name w:val="Signature Char"/>
    <w:basedOn w:val="DefaultParagraphFont"/>
    <w:link w:val="Signature"/>
    <w:uiPriority w:val="99"/>
    <w:semiHidden/>
    <w:rsid w:val="00B617E6"/>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B617E6"/>
    <w:rPr>
      <w:b/>
      <w:bCs/>
      <w:lang w:val="en-GB"/>
    </w:rPr>
  </w:style>
  <w:style w:type="character" w:styleId="SubtleEmphasis">
    <w:name w:val="Subtle Emphasis"/>
    <w:basedOn w:val="DefaultParagraphFont"/>
    <w:uiPriority w:val="99"/>
    <w:semiHidden/>
    <w:qFormat/>
    <w:rsid w:val="00B617E6"/>
    <w:rPr>
      <w:i/>
      <w:iCs/>
      <w:color w:val="808080" w:themeColor="text1" w:themeTint="7F"/>
      <w:lang w:val="en-GB"/>
    </w:rPr>
  </w:style>
  <w:style w:type="character" w:styleId="SubtleReference">
    <w:name w:val="Subtle Reference"/>
    <w:basedOn w:val="DefaultParagraphFont"/>
    <w:uiPriority w:val="99"/>
    <w:semiHidden/>
    <w:qFormat/>
    <w:rsid w:val="00B617E6"/>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B617E6"/>
    <w:pPr>
      <w:spacing w:after="240"/>
      <w:jc w:val="center"/>
    </w:pPr>
    <w:rPr>
      <w:rFonts w:eastAsia="Calibri" w:cs="Times New Roman"/>
      <w:color w:val="006283"/>
    </w:rPr>
  </w:style>
  <w:style w:type="table" w:styleId="GridTable1Light">
    <w:name w:val="Grid Table 1 Light"/>
    <w:basedOn w:val="TableNormal"/>
    <w:uiPriority w:val="46"/>
    <w:rsid w:val="003701C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701C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701C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701C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701C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701C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701C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701C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701C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701C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701C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701C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701C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701C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701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701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701C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701C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701C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701C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701C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701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701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701C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701C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701C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701C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701C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701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701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701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701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701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701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701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701C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701C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701C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701C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701C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701C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701C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701C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701C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701C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701C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701C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701C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701C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3701CC"/>
    <w:rPr>
      <w:color w:val="2B579A"/>
      <w:shd w:val="clear" w:color="auto" w:fill="E1DFDD"/>
      <w:lang w:val="en-GB"/>
    </w:rPr>
  </w:style>
  <w:style w:type="table" w:styleId="ListTable1Light">
    <w:name w:val="List Table 1 Light"/>
    <w:basedOn w:val="TableNormal"/>
    <w:uiPriority w:val="46"/>
    <w:rsid w:val="003701C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701C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701C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701C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701C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701C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701C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701C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701C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701C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701C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701C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701C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701C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701C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701C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701C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701C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701C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701C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701C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701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701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701C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701C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701C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701C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701C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701C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701C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701C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701C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701C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701C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701C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701C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701C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701C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701C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701C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701C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701C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701C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701C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701C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701C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701C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701C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701C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3701CC"/>
    <w:rPr>
      <w:color w:val="2B579A"/>
      <w:shd w:val="clear" w:color="auto" w:fill="E1DFDD"/>
      <w:lang w:val="en-GB"/>
    </w:rPr>
  </w:style>
  <w:style w:type="table" w:styleId="PlainTable1">
    <w:name w:val="Plain Table 1"/>
    <w:basedOn w:val="TableNormal"/>
    <w:uiPriority w:val="41"/>
    <w:rsid w:val="003701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701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701C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701C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01C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3701CC"/>
    <w:rPr>
      <w:u w:val="dotted"/>
      <w:lang w:val="en-GB"/>
    </w:rPr>
  </w:style>
  <w:style w:type="character" w:styleId="SmartLink">
    <w:name w:val="Smart Link"/>
    <w:basedOn w:val="DefaultParagraphFont"/>
    <w:uiPriority w:val="99"/>
    <w:rsid w:val="003701CC"/>
    <w:rPr>
      <w:color w:val="0000FF"/>
      <w:u w:val="single"/>
      <w:shd w:val="clear" w:color="auto" w:fill="F3F2F1"/>
      <w:lang w:val="en-GB"/>
    </w:rPr>
  </w:style>
  <w:style w:type="table" w:styleId="TableGridLight">
    <w:name w:val="Grid Table Light"/>
    <w:basedOn w:val="TableNormal"/>
    <w:uiPriority w:val="40"/>
    <w:rsid w:val="003701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3701CC"/>
    <w:rPr>
      <w:color w:val="605E5C"/>
      <w:shd w:val="clear" w:color="auto" w:fill="E1DFDD"/>
      <w:lang w:val="en-GB"/>
    </w:rPr>
  </w:style>
  <w:style w:type="paragraph" w:customStyle="1" w:styleId="Query">
    <w:name w:val="Query"/>
    <w:qFormat/>
    <w:rsid w:val="00B617E6"/>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B617E6"/>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in@mic.gov.p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4/TBT/PRY/24_05273_00_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in@mre.gov.p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nin.gov.p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a.fernandez@mic.gov.py"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f7bacae2-dd7c-44b8-815b-5b629b99031c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91FE4F0-1E98-47A5-A4E5-2275883DA4E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13</TotalTime>
  <Pages>2</Pages>
  <Words>506</Words>
  <Characters>3131</Characters>
  <Application>Microsoft Office Word</Application>
  <DocSecurity>0</DocSecurity>
  <Lines>82</Lines>
  <Paragraphs>56</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8</cp:revision>
  <dcterms:created xsi:type="dcterms:W3CDTF">2024-08-14T07:36:00Z</dcterms:created>
  <dcterms:modified xsi:type="dcterms:W3CDTF">2024-08-14T10:09:00Z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f7bacae2-dd7c-44b8-815b-5b629b99031c</vt:lpwstr>
  </property>
  <property fmtid="{D5CDD505-2E9C-101B-9397-08002B2CF9AE}" pid="3" name="WTOCLASSIFICATION">
    <vt:lpwstr>WTO OFFICIAL</vt:lpwstr>
  </property>
</Properties>
</file>