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D715B" w14:textId="77777777" w:rsidR="009239F7" w:rsidRPr="002F6A28" w:rsidRDefault="006C2E89" w:rsidP="002F6A28">
      <w:pPr>
        <w:pStyle w:val="Title"/>
        <w:rPr>
          <w:caps w:val="0"/>
          <w:kern w:val="0"/>
        </w:rPr>
      </w:pPr>
      <w:r w:rsidRPr="002F6A28">
        <w:rPr>
          <w:caps w:val="0"/>
          <w:kern w:val="0"/>
        </w:rPr>
        <w:t>NOTIFICATION</w:t>
      </w:r>
    </w:p>
    <w:p w14:paraId="3AA26E66" w14:textId="77777777" w:rsidR="009239F7" w:rsidRPr="002F6A28" w:rsidRDefault="006C2E89" w:rsidP="002F6A28">
      <w:pPr>
        <w:jc w:val="center"/>
      </w:pPr>
      <w:r w:rsidRPr="002F6A28">
        <w:t>The following notification is being circulated in accordance with Article 10.6</w:t>
      </w:r>
    </w:p>
    <w:p w14:paraId="04721DB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C0BF4" w14:paraId="58D49C45" w14:textId="77777777" w:rsidTr="0069259F">
        <w:tc>
          <w:tcPr>
            <w:tcW w:w="713" w:type="dxa"/>
            <w:tcBorders>
              <w:bottom w:val="single" w:sz="6" w:space="0" w:color="auto"/>
            </w:tcBorders>
            <w:shd w:val="clear" w:color="auto" w:fill="auto"/>
          </w:tcPr>
          <w:p w14:paraId="28E9D297" w14:textId="77777777" w:rsidR="00F85C99" w:rsidRPr="002F6A28" w:rsidRDefault="006C2E89" w:rsidP="002F6A28">
            <w:pPr>
              <w:spacing w:before="120" w:after="120"/>
              <w:jc w:val="left"/>
            </w:pPr>
            <w:r w:rsidRPr="002F6A28">
              <w:rPr>
                <w:b/>
              </w:rPr>
              <w:t>1.</w:t>
            </w:r>
          </w:p>
        </w:tc>
        <w:tc>
          <w:tcPr>
            <w:tcW w:w="8546" w:type="dxa"/>
            <w:tcBorders>
              <w:bottom w:val="single" w:sz="6" w:space="0" w:color="auto"/>
            </w:tcBorders>
            <w:shd w:val="clear" w:color="auto" w:fill="auto"/>
          </w:tcPr>
          <w:p w14:paraId="2D40A2AE" w14:textId="77777777" w:rsidR="00F85C99" w:rsidRPr="002F6A28" w:rsidRDefault="006C2E8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Philippines</w:t>
            </w:r>
            <w:bookmarkEnd w:id="1"/>
            <w:r w:rsidRPr="002F6A28">
              <w:t xml:space="preserve"> </w:t>
            </w:r>
          </w:p>
          <w:p w14:paraId="23ADAD0D" w14:textId="77777777" w:rsidR="00F85C99" w:rsidRPr="002F6A28" w:rsidRDefault="006C2E8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C0BF4" w14:paraId="3671DA40" w14:textId="77777777" w:rsidTr="0069259F">
        <w:tc>
          <w:tcPr>
            <w:tcW w:w="713" w:type="dxa"/>
            <w:tcBorders>
              <w:top w:val="single" w:sz="6" w:space="0" w:color="auto"/>
              <w:bottom w:val="single" w:sz="6" w:space="0" w:color="auto"/>
            </w:tcBorders>
            <w:shd w:val="clear" w:color="auto" w:fill="auto"/>
          </w:tcPr>
          <w:p w14:paraId="6F7BE705" w14:textId="77777777" w:rsidR="00F85C99" w:rsidRPr="002F6A28" w:rsidRDefault="006C2E8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F5A907E" w14:textId="77777777" w:rsidR="00F85C99" w:rsidRPr="002F6A28" w:rsidRDefault="006C2E8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0661E58" w14:textId="77777777" w:rsidR="000C335D" w:rsidRPr="002F6A28" w:rsidRDefault="006C2E89" w:rsidP="00155128">
            <w:pPr>
              <w:spacing w:before="120" w:after="120"/>
              <w:jc w:val="left"/>
            </w:pPr>
            <w:r w:rsidRPr="002F6A28">
              <w:t>Food and Drug Administration</w:t>
            </w:r>
            <w:r w:rsidRPr="002F6A28">
              <w:br/>
              <w:t>DEPARTMENT OF HEALTH</w:t>
            </w:r>
            <w:bookmarkEnd w:id="5"/>
          </w:p>
          <w:p w14:paraId="78A6F773" w14:textId="77777777" w:rsidR="00F85C99" w:rsidRPr="002F6A28" w:rsidRDefault="006C2E8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86FDCAE" w14:textId="77777777" w:rsidR="000C335D" w:rsidRPr="002F6A28" w:rsidRDefault="006C2E89" w:rsidP="00AA646C">
            <w:pPr>
              <w:spacing w:after="120"/>
              <w:jc w:val="left"/>
            </w:pPr>
            <w:r w:rsidRPr="002F6A28">
              <w:t xml:space="preserve">JESUSA JOYCE N. </w:t>
            </w:r>
            <w:proofErr w:type="spellStart"/>
            <w:r w:rsidRPr="002F6A28">
              <w:t>CIRUNAY</w:t>
            </w:r>
            <w:proofErr w:type="spellEnd"/>
            <w:r w:rsidRPr="002F6A28">
              <w:t xml:space="preserve">, RPh </w:t>
            </w:r>
            <w:r w:rsidRPr="002F6A28">
              <w:br/>
              <w:t xml:space="preserve">Director IV </w:t>
            </w:r>
            <w:r w:rsidRPr="002F6A28">
              <w:br/>
            </w:r>
            <w:proofErr w:type="spellStart"/>
            <w:r w:rsidRPr="002F6A28">
              <w:t>Center</w:t>
            </w:r>
            <w:proofErr w:type="spellEnd"/>
            <w:r w:rsidRPr="002F6A28">
              <w:t xml:space="preserve"> for Drug Regulation and Research</w:t>
            </w:r>
            <w:r w:rsidRPr="002F6A28">
              <w:br/>
              <w:t xml:space="preserve">Email: </w:t>
            </w:r>
            <w:hyperlink r:id="rId7" w:history="1">
              <w:r w:rsidRPr="002F6A28">
                <w:rPr>
                  <w:color w:val="0000FF"/>
                  <w:u w:val="single"/>
                </w:rPr>
                <w:t>cdrr.od@fda.gov.ph</w:t>
              </w:r>
            </w:hyperlink>
            <w:r w:rsidRPr="002F6A28">
              <w:br/>
              <w:t xml:space="preserve">Website: </w:t>
            </w:r>
            <w:hyperlink r:id="rId8" w:history="1">
              <w:r w:rsidRPr="002F6A28">
                <w:rPr>
                  <w:color w:val="0000FF"/>
                  <w:u w:val="single"/>
                </w:rPr>
                <w:t>www.fda.gov.ph</w:t>
              </w:r>
            </w:hyperlink>
            <w:r w:rsidRPr="002F6A28">
              <w:t xml:space="preserve"> </w:t>
            </w:r>
            <w:bookmarkEnd w:id="7"/>
          </w:p>
        </w:tc>
      </w:tr>
      <w:tr w:rsidR="004C0BF4" w14:paraId="0E74A41A" w14:textId="77777777" w:rsidTr="0069259F">
        <w:tc>
          <w:tcPr>
            <w:tcW w:w="713" w:type="dxa"/>
            <w:tcBorders>
              <w:top w:val="single" w:sz="6" w:space="0" w:color="auto"/>
              <w:bottom w:val="single" w:sz="6" w:space="0" w:color="auto"/>
            </w:tcBorders>
            <w:shd w:val="clear" w:color="auto" w:fill="auto"/>
          </w:tcPr>
          <w:p w14:paraId="48CE9753" w14:textId="77777777" w:rsidR="00F85C99" w:rsidRPr="002F6A28" w:rsidRDefault="006C2E8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8902F55" w14:textId="77777777" w:rsidR="00F85C99" w:rsidRPr="0058336F" w:rsidRDefault="006C2E8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C0BF4" w14:paraId="4E58CCFC" w14:textId="77777777" w:rsidTr="0069259F">
        <w:tc>
          <w:tcPr>
            <w:tcW w:w="713" w:type="dxa"/>
            <w:tcBorders>
              <w:top w:val="single" w:sz="6" w:space="0" w:color="auto"/>
              <w:bottom w:val="single" w:sz="6" w:space="0" w:color="auto"/>
            </w:tcBorders>
            <w:shd w:val="clear" w:color="auto" w:fill="auto"/>
          </w:tcPr>
          <w:p w14:paraId="2BC83337" w14:textId="77777777" w:rsidR="00F85C99" w:rsidRPr="002F6A28" w:rsidRDefault="006C2E8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61A08B" w14:textId="77777777" w:rsidR="00F85C99" w:rsidRPr="002F6A28" w:rsidRDefault="006C2E8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Human blood; animal blood prepared for therapeutic, prophylactic or diagnostic uses; antisera and other blood fractions and immunological products, whether or not modified or obtained by means of biotechnological processes; vaccines, toxins, cultures of micro-organisms (excl. yeasts) and similar products (HS 3002); Pharmaceutics (ICS 11.120)</w:t>
            </w:r>
            <w:bookmarkStart w:id="20" w:name="sps3a"/>
            <w:bookmarkEnd w:id="20"/>
          </w:p>
        </w:tc>
      </w:tr>
      <w:tr w:rsidR="004C0BF4" w14:paraId="1CA0CFA2" w14:textId="77777777" w:rsidTr="0069259F">
        <w:tc>
          <w:tcPr>
            <w:tcW w:w="713" w:type="dxa"/>
            <w:tcBorders>
              <w:top w:val="single" w:sz="6" w:space="0" w:color="auto"/>
              <w:bottom w:val="single" w:sz="6" w:space="0" w:color="auto"/>
            </w:tcBorders>
            <w:shd w:val="clear" w:color="auto" w:fill="auto"/>
          </w:tcPr>
          <w:p w14:paraId="3FBCCD3E" w14:textId="77777777" w:rsidR="00F85C99" w:rsidRPr="002F6A28" w:rsidRDefault="006C2E8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91A9A5D" w14:textId="77777777" w:rsidR="00F85C99" w:rsidRPr="002F6A28" w:rsidRDefault="006C2E8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Implementation of Abridged and Verification Review Pathways for New Drug, Initial Registration and Post-Approval Changes Applications of Drug Products, including Vaccines and Biologicals (6 page(s), in English)</w:t>
            </w:r>
            <w:bookmarkStart w:id="22" w:name="sps5a"/>
            <w:bookmarkStart w:id="23" w:name="sps5c"/>
            <w:bookmarkStart w:id="24" w:name="sps5b"/>
            <w:bookmarkEnd w:id="22"/>
            <w:bookmarkEnd w:id="23"/>
            <w:bookmarkEnd w:id="24"/>
          </w:p>
        </w:tc>
      </w:tr>
      <w:tr w:rsidR="004C0BF4" w14:paraId="0D5D8BDE" w14:textId="77777777" w:rsidTr="0069259F">
        <w:tc>
          <w:tcPr>
            <w:tcW w:w="713" w:type="dxa"/>
            <w:tcBorders>
              <w:top w:val="single" w:sz="6" w:space="0" w:color="auto"/>
              <w:bottom w:val="single" w:sz="6" w:space="0" w:color="auto"/>
            </w:tcBorders>
            <w:shd w:val="clear" w:color="auto" w:fill="auto"/>
          </w:tcPr>
          <w:p w14:paraId="604A3844" w14:textId="77777777" w:rsidR="00F85C99" w:rsidRPr="002F6A28" w:rsidRDefault="006C2E8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A5D6E4F" w14:textId="77777777" w:rsidR="00F85C99" w:rsidRPr="002F6A28" w:rsidRDefault="006C2E8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proposed issuance aims to provide the implementing guidelines on facilitated registration pathways (FRPs) through abridged review or verification review of drug products, including vaccines and biologicals as per Administrative Order No. 2020-0045.</w:t>
            </w:r>
          </w:p>
        </w:tc>
      </w:tr>
      <w:tr w:rsidR="004C0BF4" w14:paraId="68BBC41C" w14:textId="77777777" w:rsidTr="0069259F">
        <w:tc>
          <w:tcPr>
            <w:tcW w:w="713" w:type="dxa"/>
            <w:tcBorders>
              <w:top w:val="single" w:sz="6" w:space="0" w:color="auto"/>
              <w:bottom w:val="single" w:sz="6" w:space="0" w:color="auto"/>
            </w:tcBorders>
            <w:shd w:val="clear" w:color="auto" w:fill="auto"/>
          </w:tcPr>
          <w:p w14:paraId="58CB7BD8" w14:textId="77777777" w:rsidR="00F85C99" w:rsidRPr="002F6A28" w:rsidRDefault="006C2E8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15AF027" w14:textId="77777777" w:rsidR="00F85C99" w:rsidRPr="002F6A28" w:rsidRDefault="006C2E8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Streamlining its regulatory review to accelerate the registration process for medicines, by leveraging against product regulatory assessments made by reference drug regulatory authorities (RDRAs), especially during the pandemic.; Protection of human health or safety; Reducing trade barriers and facilitating trade</w:t>
            </w:r>
            <w:bookmarkStart w:id="27" w:name="sps7f"/>
            <w:bookmarkEnd w:id="27"/>
          </w:p>
        </w:tc>
      </w:tr>
      <w:tr w:rsidR="004C0BF4" w14:paraId="3B803CD0" w14:textId="77777777" w:rsidTr="007F65B1">
        <w:trPr>
          <w:cantSplit/>
        </w:trPr>
        <w:tc>
          <w:tcPr>
            <w:tcW w:w="713" w:type="dxa"/>
            <w:tcBorders>
              <w:top w:val="single" w:sz="6" w:space="0" w:color="auto"/>
              <w:bottom w:val="single" w:sz="6" w:space="0" w:color="auto"/>
            </w:tcBorders>
            <w:shd w:val="clear" w:color="auto" w:fill="auto"/>
          </w:tcPr>
          <w:p w14:paraId="065F4C01" w14:textId="77777777" w:rsidR="00F85C99" w:rsidRPr="002F6A28" w:rsidRDefault="006C2E8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0F37013" w14:textId="77777777" w:rsidR="00072B36" w:rsidRPr="002F6A28" w:rsidRDefault="006C2E8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61F34BC" w14:textId="77777777" w:rsidR="000C335D" w:rsidRPr="002F6A28" w:rsidRDefault="006C2E89" w:rsidP="009E75ED">
            <w:pPr>
              <w:numPr>
                <w:ilvl w:val="0"/>
                <w:numId w:val="16"/>
              </w:numPr>
              <w:spacing w:before="120" w:after="120"/>
              <w:jc w:val="left"/>
              <w:rPr>
                <w:bCs/>
              </w:rPr>
            </w:pPr>
            <w:r w:rsidRPr="002F6A28">
              <w:rPr>
                <w:bCs/>
              </w:rPr>
              <w:t>Republic Act No. 9711, "Food and Drug Administration Act of 2009"</w:t>
            </w:r>
          </w:p>
          <w:p w14:paraId="5636F41A" w14:textId="77777777" w:rsidR="000C335D" w:rsidRPr="002F6A28" w:rsidRDefault="006C2E89" w:rsidP="009E75ED">
            <w:pPr>
              <w:numPr>
                <w:ilvl w:val="0"/>
                <w:numId w:val="16"/>
              </w:numPr>
              <w:spacing w:before="120" w:after="120"/>
              <w:jc w:val="left"/>
              <w:rPr>
                <w:bCs/>
              </w:rPr>
            </w:pPr>
            <w:r w:rsidRPr="002F6A28">
              <w:rPr>
                <w:bCs/>
              </w:rPr>
              <w:t>Republic Act No. 11032, "Ease of Doing Business and Efficient Government Service Delivery Act of 2018"</w:t>
            </w:r>
          </w:p>
          <w:p w14:paraId="153F6130" w14:textId="77777777" w:rsidR="000C335D" w:rsidRPr="002F6A28" w:rsidRDefault="006C2E89" w:rsidP="009E75ED">
            <w:pPr>
              <w:numPr>
                <w:ilvl w:val="0"/>
                <w:numId w:val="16"/>
              </w:numPr>
              <w:spacing w:before="120" w:after="120"/>
              <w:jc w:val="left"/>
              <w:rPr>
                <w:bCs/>
              </w:rPr>
            </w:pPr>
            <w:r w:rsidRPr="002F6A28">
              <w:rPr>
                <w:bCs/>
              </w:rPr>
              <w:t>Administrative Order (AO) No. 2020-0045, "Establishing Facilitated Registration Pathways for Drug Products, including Vaccines and Biologicals"</w:t>
            </w:r>
          </w:p>
        </w:tc>
      </w:tr>
      <w:tr w:rsidR="004C0BF4" w14:paraId="2F632A35" w14:textId="77777777" w:rsidTr="00AE6CC8">
        <w:trPr>
          <w:cantSplit/>
        </w:trPr>
        <w:tc>
          <w:tcPr>
            <w:tcW w:w="713" w:type="dxa"/>
            <w:tcBorders>
              <w:top w:val="single" w:sz="6" w:space="0" w:color="auto"/>
              <w:bottom w:val="single" w:sz="6" w:space="0" w:color="auto"/>
            </w:tcBorders>
            <w:shd w:val="clear" w:color="auto" w:fill="auto"/>
          </w:tcPr>
          <w:p w14:paraId="41A9D140" w14:textId="77777777" w:rsidR="00EE3A11" w:rsidRPr="002F6A28" w:rsidRDefault="006C2E8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ACD6E5A" w14:textId="77777777" w:rsidR="00EE3A11" w:rsidRPr="002F6A28" w:rsidRDefault="006C2E8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This Circular shall take effect fifteen (15) days following its publication in a newspaper of general circulation and upon filing to the University of the Philippines Law </w:t>
            </w:r>
            <w:proofErr w:type="spellStart"/>
            <w:r w:rsidRPr="002F6A28">
              <w:t>Center</w:t>
            </w:r>
            <w:proofErr w:type="spellEnd"/>
            <w:r w:rsidRPr="002F6A28">
              <w:t xml:space="preserve"> – Office of the National Administrative Register.</w:t>
            </w:r>
            <w:bookmarkEnd w:id="31"/>
          </w:p>
          <w:p w14:paraId="260F2DF7" w14:textId="77777777" w:rsidR="00EE3A11" w:rsidRPr="002F6A28" w:rsidRDefault="006C2E8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effectivity</w:t>
            </w:r>
            <w:bookmarkEnd w:id="34"/>
          </w:p>
        </w:tc>
      </w:tr>
      <w:tr w:rsidR="004C0BF4" w14:paraId="77E5AAFE" w14:textId="77777777" w:rsidTr="0069259F">
        <w:tc>
          <w:tcPr>
            <w:tcW w:w="713" w:type="dxa"/>
            <w:tcBorders>
              <w:top w:val="single" w:sz="6" w:space="0" w:color="auto"/>
              <w:bottom w:val="single" w:sz="6" w:space="0" w:color="auto"/>
            </w:tcBorders>
            <w:shd w:val="clear" w:color="auto" w:fill="auto"/>
          </w:tcPr>
          <w:p w14:paraId="0A57060E" w14:textId="77777777" w:rsidR="00F85C99" w:rsidRPr="002F6A28" w:rsidRDefault="006C2E8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78FEF8C" w14:textId="77777777" w:rsidR="00F85C99" w:rsidRPr="002F6A28" w:rsidRDefault="006C2E89" w:rsidP="002F6A28">
            <w:pPr>
              <w:spacing w:before="120" w:after="120"/>
            </w:pPr>
            <w:bookmarkStart w:id="35" w:name="X_TBT_Reg_10A"/>
            <w:r w:rsidRPr="002F6A28">
              <w:rPr>
                <w:b/>
              </w:rPr>
              <w:t>Final date for comments</w:t>
            </w:r>
            <w:bookmarkEnd w:id="35"/>
            <w:r w:rsidRPr="002F6A28">
              <w:rPr>
                <w:b/>
              </w:rPr>
              <w:t>:</w:t>
            </w:r>
            <w:r w:rsidR="00EE3A11" w:rsidRPr="00C379C8">
              <w:t xml:space="preserve"> 5 October 2021</w:t>
            </w:r>
            <w:bookmarkStart w:id="36" w:name="sps12a"/>
            <w:bookmarkEnd w:id="36"/>
          </w:p>
        </w:tc>
      </w:tr>
      <w:tr w:rsidR="004C0BF4" w14:paraId="6AF5CA02" w14:textId="77777777" w:rsidTr="0069259F">
        <w:tc>
          <w:tcPr>
            <w:tcW w:w="713" w:type="dxa"/>
            <w:tcBorders>
              <w:top w:val="single" w:sz="6" w:space="0" w:color="auto"/>
            </w:tcBorders>
            <w:shd w:val="clear" w:color="auto" w:fill="auto"/>
          </w:tcPr>
          <w:p w14:paraId="40DDCA02" w14:textId="77777777" w:rsidR="00F85C99" w:rsidRPr="002F6A28" w:rsidRDefault="006C2E8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79B92C2" w14:textId="77777777" w:rsidR="00F85C99" w:rsidRPr="002F6A28" w:rsidRDefault="006C2E8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659E2C2" w14:textId="77777777" w:rsidR="000C335D" w:rsidRPr="002F6A28" w:rsidRDefault="006C2E89" w:rsidP="00B16145">
            <w:pPr>
              <w:keepNext/>
              <w:keepLines/>
              <w:spacing w:before="120" w:after="120"/>
              <w:jc w:val="left"/>
            </w:pPr>
            <w:r w:rsidRPr="002F6A28">
              <w:t>NEIL P. CATAJAY</w:t>
            </w:r>
            <w:r w:rsidRPr="002F6A28">
              <w:br/>
              <w:t>Director</w:t>
            </w:r>
            <w:r w:rsidRPr="002F6A28">
              <w:br/>
              <w:t>Bureau of Philippine Standards</w:t>
            </w:r>
            <w:r w:rsidRPr="002F6A28">
              <w:br/>
              <w:t>Department of Trade and Industry</w:t>
            </w:r>
            <w:r w:rsidRPr="002F6A28">
              <w:br/>
              <w:t>3F Trade and Industry Building</w:t>
            </w:r>
            <w:r w:rsidRPr="002F6A28">
              <w:br/>
              <w:t>361 Sen. Gil Puyat Avenue</w:t>
            </w:r>
            <w:r w:rsidRPr="002F6A28">
              <w:br/>
              <w:t>Makati City</w:t>
            </w:r>
            <w:r w:rsidRPr="002F6A28">
              <w:br/>
              <w:t>Philippines</w:t>
            </w:r>
            <w:r w:rsidRPr="002F6A28">
              <w:br/>
              <w:t xml:space="preserve">1200 </w:t>
            </w:r>
            <w:r w:rsidRPr="002F6A28">
              <w:br/>
              <w:t>(632) 7751 4700; (632) 7751 4706</w:t>
            </w:r>
            <w:r w:rsidRPr="002F6A28">
              <w:br/>
            </w:r>
            <w:hyperlink r:id="rId9" w:history="1">
              <w:r w:rsidRPr="002F6A28">
                <w:rPr>
                  <w:color w:val="0000FF"/>
                  <w:u w:val="single"/>
                </w:rPr>
                <w:t>bps@dti.gov.ph</w:t>
              </w:r>
            </w:hyperlink>
            <w:r w:rsidRPr="002F6A28">
              <w:br/>
              <w:t xml:space="preserve"> </w:t>
            </w:r>
            <w:hyperlink r:id="rId10" w:history="1">
              <w:r w:rsidRPr="002F6A28">
                <w:rPr>
                  <w:color w:val="0000FF"/>
                  <w:u w:val="single"/>
                </w:rPr>
                <w:t>http://www.bps.dti.gov.ph</w:t>
              </w:r>
            </w:hyperlink>
            <w:r w:rsidRPr="002F6A28">
              <w:br/>
              <w:t>Head of Organization</w:t>
            </w:r>
            <w:r w:rsidRPr="002F6A28">
              <w:br/>
            </w:r>
          </w:p>
          <w:p w14:paraId="015D14DB" w14:textId="77777777" w:rsidR="000C335D" w:rsidRPr="002F6A28" w:rsidRDefault="007F65B1" w:rsidP="00B16145">
            <w:pPr>
              <w:keepNext/>
              <w:keepLines/>
              <w:spacing w:before="120" w:after="120"/>
            </w:pPr>
            <w:hyperlink r:id="rId11" w:history="1">
              <w:r w:rsidR="006C2E89" w:rsidRPr="002F6A28">
                <w:rPr>
                  <w:color w:val="0000FF"/>
                  <w:u w:val="single"/>
                </w:rPr>
                <w:t>https://www.fda.gov.ph/draft-for-comments-implementation-of-abridged-and-verification-review-pathways-for-new-drug-initial-registration-and-post-approval-changes-applications-of-drug-products-including-vaccines-and-bio/</w:t>
              </w:r>
            </w:hyperlink>
            <w:bookmarkEnd w:id="40"/>
          </w:p>
        </w:tc>
      </w:tr>
    </w:tbl>
    <w:p w14:paraId="72538E4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4729B" w14:textId="77777777" w:rsidR="00E65E78" w:rsidRDefault="006C2E89">
      <w:r>
        <w:separator/>
      </w:r>
    </w:p>
  </w:endnote>
  <w:endnote w:type="continuationSeparator" w:id="0">
    <w:p w14:paraId="08537B33" w14:textId="77777777" w:rsidR="00E65E78" w:rsidRDefault="006C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69214" w14:textId="77777777" w:rsidR="009239F7" w:rsidRPr="002F6A28" w:rsidRDefault="006C2E8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004C2" w14:textId="77777777" w:rsidR="009239F7" w:rsidRPr="002F6A28" w:rsidRDefault="006C2E8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F840" w14:textId="77777777" w:rsidR="00EE3A11" w:rsidRPr="002F6A28" w:rsidRDefault="006C2E8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57623" w14:textId="77777777" w:rsidR="00E65E78" w:rsidRDefault="006C2E89">
      <w:r>
        <w:separator/>
      </w:r>
    </w:p>
  </w:footnote>
  <w:footnote w:type="continuationSeparator" w:id="0">
    <w:p w14:paraId="6F4FFAC3" w14:textId="77777777" w:rsidR="00E65E78" w:rsidRDefault="006C2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7690" w14:textId="77777777" w:rsidR="009239F7" w:rsidRPr="002F6A28" w:rsidRDefault="006C2E89" w:rsidP="009239F7">
    <w:pPr>
      <w:pStyle w:val="Header"/>
      <w:pBdr>
        <w:bottom w:val="single" w:sz="4" w:space="1" w:color="auto"/>
      </w:pBdr>
      <w:tabs>
        <w:tab w:val="clear" w:pos="4513"/>
        <w:tab w:val="clear" w:pos="9027"/>
      </w:tabs>
      <w:jc w:val="center"/>
    </w:pPr>
    <w:proofErr w:type="spellStart"/>
    <w:r w:rsidRPr="002F6A28">
      <w:t>tbtSymbol</w:t>
    </w:r>
    <w:proofErr w:type="spellEnd"/>
  </w:p>
  <w:p w14:paraId="02B6542C" w14:textId="77777777" w:rsidR="009239F7" w:rsidRPr="002F6A28" w:rsidRDefault="009239F7" w:rsidP="009239F7">
    <w:pPr>
      <w:pStyle w:val="Header"/>
      <w:pBdr>
        <w:bottom w:val="single" w:sz="4" w:space="1" w:color="auto"/>
      </w:pBdr>
      <w:tabs>
        <w:tab w:val="clear" w:pos="4513"/>
        <w:tab w:val="clear" w:pos="9027"/>
      </w:tabs>
      <w:jc w:val="center"/>
    </w:pPr>
  </w:p>
  <w:p w14:paraId="27C7D801" w14:textId="77777777" w:rsidR="009239F7" w:rsidRPr="002F6A28" w:rsidRDefault="006C2E8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8B664C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8A851" w14:textId="77777777" w:rsidR="009239F7" w:rsidRPr="002F6A28" w:rsidRDefault="006C2E89" w:rsidP="009239F7">
    <w:pPr>
      <w:pStyle w:val="Header"/>
      <w:pBdr>
        <w:bottom w:val="single" w:sz="4" w:space="1" w:color="auto"/>
      </w:pBdr>
      <w:tabs>
        <w:tab w:val="clear" w:pos="4513"/>
        <w:tab w:val="clear" w:pos="9027"/>
      </w:tabs>
      <w:jc w:val="center"/>
    </w:pPr>
    <w:bookmarkStart w:id="41" w:name="spsSymbolHeader"/>
    <w:r w:rsidRPr="002F6A28">
      <w:t>G/TBT/N/PHL/267</w:t>
    </w:r>
    <w:bookmarkEnd w:id="41"/>
  </w:p>
  <w:p w14:paraId="6ABE0C88" w14:textId="77777777" w:rsidR="009239F7" w:rsidRPr="002F6A28" w:rsidRDefault="009239F7" w:rsidP="009239F7">
    <w:pPr>
      <w:pStyle w:val="Header"/>
      <w:pBdr>
        <w:bottom w:val="single" w:sz="4" w:space="1" w:color="auto"/>
      </w:pBdr>
      <w:tabs>
        <w:tab w:val="clear" w:pos="4513"/>
        <w:tab w:val="clear" w:pos="9027"/>
      </w:tabs>
      <w:jc w:val="center"/>
    </w:pPr>
  </w:p>
  <w:p w14:paraId="17F3A6D5" w14:textId="77777777" w:rsidR="009239F7" w:rsidRPr="002F6A28" w:rsidRDefault="006C2E8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95402A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0BF4" w14:paraId="4233DFCD" w14:textId="77777777" w:rsidTr="008612A9">
      <w:trPr>
        <w:trHeight w:val="240"/>
        <w:jc w:val="center"/>
      </w:trPr>
      <w:tc>
        <w:tcPr>
          <w:tcW w:w="3794" w:type="dxa"/>
          <w:shd w:val="clear" w:color="auto" w:fill="FFFFFF"/>
          <w:tcMar>
            <w:left w:w="108" w:type="dxa"/>
            <w:right w:w="108" w:type="dxa"/>
          </w:tcMar>
          <w:vAlign w:val="center"/>
        </w:tcPr>
        <w:p w14:paraId="3675750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3175C11" w14:textId="77777777" w:rsidR="00ED54E0" w:rsidRPr="009239F7" w:rsidRDefault="00ED54E0" w:rsidP="00B801E9">
          <w:pPr>
            <w:jc w:val="right"/>
            <w:rPr>
              <w:b/>
              <w:color w:val="FF0000"/>
              <w:szCs w:val="16"/>
            </w:rPr>
          </w:pPr>
        </w:p>
      </w:tc>
    </w:tr>
    <w:bookmarkEnd w:id="42"/>
    <w:tr w:rsidR="004C0BF4" w14:paraId="45691AFD" w14:textId="77777777" w:rsidTr="008612A9">
      <w:trPr>
        <w:trHeight w:val="213"/>
        <w:jc w:val="center"/>
      </w:trPr>
      <w:tc>
        <w:tcPr>
          <w:tcW w:w="3794" w:type="dxa"/>
          <w:vMerge w:val="restart"/>
          <w:shd w:val="clear" w:color="auto" w:fill="FFFFFF"/>
          <w:tcMar>
            <w:left w:w="0" w:type="dxa"/>
            <w:right w:w="0" w:type="dxa"/>
          </w:tcMar>
        </w:tcPr>
        <w:p w14:paraId="5B1D9D54" w14:textId="77777777" w:rsidR="00ED54E0" w:rsidRPr="009239F7" w:rsidRDefault="006C2E89" w:rsidP="00B801E9">
          <w:pPr>
            <w:jc w:val="left"/>
          </w:pPr>
          <w:r>
            <w:rPr>
              <w:noProof/>
              <w:lang w:eastAsia="en-GB"/>
            </w:rPr>
            <w:drawing>
              <wp:inline distT="0" distB="0" distL="0" distR="0" wp14:anchorId="6C2DB3DD" wp14:editId="305A06C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1794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2981E6" w14:textId="77777777" w:rsidR="00ED54E0" w:rsidRPr="009239F7" w:rsidRDefault="00ED54E0" w:rsidP="00B801E9">
          <w:pPr>
            <w:jc w:val="right"/>
            <w:rPr>
              <w:b/>
              <w:szCs w:val="16"/>
            </w:rPr>
          </w:pPr>
        </w:p>
      </w:tc>
    </w:tr>
    <w:tr w:rsidR="004C0BF4" w14:paraId="0083E736" w14:textId="77777777" w:rsidTr="008612A9">
      <w:trPr>
        <w:trHeight w:val="868"/>
        <w:jc w:val="center"/>
      </w:trPr>
      <w:tc>
        <w:tcPr>
          <w:tcW w:w="3794" w:type="dxa"/>
          <w:vMerge/>
          <w:shd w:val="clear" w:color="auto" w:fill="FFFFFF"/>
          <w:tcMar>
            <w:left w:w="108" w:type="dxa"/>
            <w:right w:w="108" w:type="dxa"/>
          </w:tcMar>
        </w:tcPr>
        <w:p w14:paraId="6C3D2BD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1C8697F" w14:textId="77777777" w:rsidR="009239F7" w:rsidRPr="002F6A28" w:rsidRDefault="006C2E89" w:rsidP="00B801E9">
          <w:pPr>
            <w:jc w:val="right"/>
            <w:rPr>
              <w:b/>
              <w:szCs w:val="16"/>
            </w:rPr>
          </w:pPr>
          <w:bookmarkStart w:id="43" w:name="bmkSymbols"/>
          <w:r w:rsidRPr="002F6A28">
            <w:rPr>
              <w:b/>
              <w:szCs w:val="16"/>
            </w:rPr>
            <w:t>G/TBT/N/PHL/267</w:t>
          </w:r>
          <w:bookmarkEnd w:id="43"/>
        </w:p>
      </w:tc>
    </w:tr>
    <w:tr w:rsidR="004C0BF4" w14:paraId="03501757" w14:textId="77777777" w:rsidTr="008612A9">
      <w:trPr>
        <w:trHeight w:val="240"/>
        <w:jc w:val="center"/>
      </w:trPr>
      <w:tc>
        <w:tcPr>
          <w:tcW w:w="3794" w:type="dxa"/>
          <w:vMerge/>
          <w:shd w:val="clear" w:color="auto" w:fill="FFFFFF"/>
          <w:tcMar>
            <w:left w:w="108" w:type="dxa"/>
            <w:right w:w="108" w:type="dxa"/>
          </w:tcMar>
          <w:vAlign w:val="center"/>
        </w:tcPr>
        <w:p w14:paraId="5F49AD54" w14:textId="77777777" w:rsidR="00ED54E0" w:rsidRPr="009239F7" w:rsidRDefault="00ED54E0" w:rsidP="00B801E9"/>
      </w:tc>
      <w:tc>
        <w:tcPr>
          <w:tcW w:w="5448" w:type="dxa"/>
          <w:gridSpan w:val="2"/>
          <w:shd w:val="clear" w:color="auto" w:fill="FFFFFF"/>
          <w:tcMar>
            <w:left w:w="108" w:type="dxa"/>
            <w:right w:w="108" w:type="dxa"/>
          </w:tcMar>
          <w:vAlign w:val="center"/>
        </w:tcPr>
        <w:p w14:paraId="288B4E85" w14:textId="79CDD5FB" w:rsidR="00ED54E0" w:rsidRPr="009239F7" w:rsidRDefault="00B135C5" w:rsidP="00B801E9">
          <w:pPr>
            <w:jc w:val="right"/>
            <w:rPr>
              <w:szCs w:val="16"/>
            </w:rPr>
          </w:pPr>
          <w:bookmarkStart w:id="44" w:name="spsDateDistribution"/>
          <w:bookmarkStart w:id="45" w:name="bmkDate"/>
          <w:bookmarkEnd w:id="44"/>
          <w:bookmarkEnd w:id="45"/>
          <w:r>
            <w:rPr>
              <w:szCs w:val="16"/>
            </w:rPr>
            <w:t>28 September 2021</w:t>
          </w:r>
        </w:p>
      </w:tc>
    </w:tr>
    <w:tr w:rsidR="004C0BF4" w14:paraId="0D24A6F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9C21F9" w14:textId="3DF7E39D" w:rsidR="00ED54E0" w:rsidRPr="009239F7" w:rsidRDefault="006C2E89" w:rsidP="0097650D">
          <w:pPr>
            <w:jc w:val="left"/>
            <w:rPr>
              <w:b/>
            </w:rPr>
          </w:pPr>
          <w:bookmarkStart w:id="46" w:name="bmkSerial"/>
          <w:r w:rsidRPr="002F6A28">
            <w:rPr>
              <w:color w:val="FF0000"/>
              <w:szCs w:val="16"/>
            </w:rPr>
            <w:t>(</w:t>
          </w:r>
          <w:bookmarkStart w:id="47" w:name="spsSerialNumber"/>
          <w:bookmarkEnd w:id="47"/>
          <w:r w:rsidR="00B135C5">
            <w:rPr>
              <w:color w:val="FF0000"/>
              <w:szCs w:val="16"/>
            </w:rPr>
            <w:t>21-</w:t>
          </w:r>
          <w:r w:rsidR="007F65B1">
            <w:rPr>
              <w:color w:val="FF0000"/>
              <w:szCs w:val="16"/>
            </w:rPr>
            <w:t>7249</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AD01E3C" w14:textId="77777777" w:rsidR="00ED54E0" w:rsidRPr="009239F7" w:rsidRDefault="006C2E8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C0BF4" w14:paraId="56125A5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24EF12" w14:textId="77777777" w:rsidR="00ED54E0" w:rsidRPr="009239F7" w:rsidRDefault="006C2E8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DF473FB" w14:textId="77777777" w:rsidR="00ED54E0" w:rsidRPr="002F6A28" w:rsidRDefault="006C2E8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920CD0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8E779C">
      <w:start w:val="1"/>
      <w:numFmt w:val="decimal"/>
      <w:pStyle w:val="SummaryText"/>
      <w:lvlText w:val="%1."/>
      <w:lvlJc w:val="left"/>
      <w:pPr>
        <w:ind w:left="360" w:hanging="360"/>
      </w:pPr>
    </w:lvl>
    <w:lvl w:ilvl="1" w:tplc="FB964640" w:tentative="1">
      <w:start w:val="1"/>
      <w:numFmt w:val="lowerLetter"/>
      <w:lvlText w:val="%2."/>
      <w:lvlJc w:val="left"/>
      <w:pPr>
        <w:ind w:left="1080" w:hanging="360"/>
      </w:pPr>
    </w:lvl>
    <w:lvl w:ilvl="2" w:tplc="8A1A94D6" w:tentative="1">
      <w:start w:val="1"/>
      <w:numFmt w:val="lowerRoman"/>
      <w:lvlText w:val="%3."/>
      <w:lvlJc w:val="right"/>
      <w:pPr>
        <w:ind w:left="1800" w:hanging="180"/>
      </w:pPr>
    </w:lvl>
    <w:lvl w:ilvl="3" w:tplc="3B22EDA6" w:tentative="1">
      <w:start w:val="1"/>
      <w:numFmt w:val="decimal"/>
      <w:lvlText w:val="%4."/>
      <w:lvlJc w:val="left"/>
      <w:pPr>
        <w:ind w:left="2520" w:hanging="360"/>
      </w:pPr>
    </w:lvl>
    <w:lvl w:ilvl="4" w:tplc="BBB6C4B4" w:tentative="1">
      <w:start w:val="1"/>
      <w:numFmt w:val="lowerLetter"/>
      <w:lvlText w:val="%5."/>
      <w:lvlJc w:val="left"/>
      <w:pPr>
        <w:ind w:left="3240" w:hanging="360"/>
      </w:pPr>
    </w:lvl>
    <w:lvl w:ilvl="5" w:tplc="AC62CED8" w:tentative="1">
      <w:start w:val="1"/>
      <w:numFmt w:val="lowerRoman"/>
      <w:lvlText w:val="%6."/>
      <w:lvlJc w:val="right"/>
      <w:pPr>
        <w:ind w:left="3960" w:hanging="180"/>
      </w:pPr>
    </w:lvl>
    <w:lvl w:ilvl="6" w:tplc="CA2ECDEE" w:tentative="1">
      <w:start w:val="1"/>
      <w:numFmt w:val="decimal"/>
      <w:lvlText w:val="%7."/>
      <w:lvlJc w:val="left"/>
      <w:pPr>
        <w:ind w:left="4680" w:hanging="360"/>
      </w:pPr>
    </w:lvl>
    <w:lvl w:ilvl="7" w:tplc="C770C6F6" w:tentative="1">
      <w:start w:val="1"/>
      <w:numFmt w:val="lowerLetter"/>
      <w:lvlText w:val="%8."/>
      <w:lvlJc w:val="left"/>
      <w:pPr>
        <w:ind w:left="5400" w:hanging="360"/>
      </w:pPr>
    </w:lvl>
    <w:lvl w:ilvl="8" w:tplc="765E90C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94C7C6A">
      <w:start w:val="1"/>
      <w:numFmt w:val="bullet"/>
      <w:lvlText w:val=""/>
      <w:lvlJc w:val="left"/>
      <w:pPr>
        <w:ind w:left="720" w:hanging="360"/>
      </w:pPr>
      <w:rPr>
        <w:rFonts w:ascii="Symbol" w:hAnsi="Symbol"/>
      </w:rPr>
    </w:lvl>
    <w:lvl w:ilvl="1" w:tplc="588A0408">
      <w:start w:val="1"/>
      <w:numFmt w:val="bullet"/>
      <w:lvlText w:val="o"/>
      <w:lvlJc w:val="left"/>
      <w:pPr>
        <w:tabs>
          <w:tab w:val="num" w:pos="1440"/>
        </w:tabs>
        <w:ind w:left="1440" w:hanging="360"/>
      </w:pPr>
      <w:rPr>
        <w:rFonts w:ascii="Courier New" w:hAnsi="Courier New"/>
      </w:rPr>
    </w:lvl>
    <w:lvl w:ilvl="2" w:tplc="DF0E9CB8">
      <w:start w:val="1"/>
      <w:numFmt w:val="bullet"/>
      <w:lvlText w:val=""/>
      <w:lvlJc w:val="left"/>
      <w:pPr>
        <w:tabs>
          <w:tab w:val="num" w:pos="2160"/>
        </w:tabs>
        <w:ind w:left="2160" w:hanging="360"/>
      </w:pPr>
      <w:rPr>
        <w:rFonts w:ascii="Wingdings" w:hAnsi="Wingdings"/>
      </w:rPr>
    </w:lvl>
    <w:lvl w:ilvl="3" w:tplc="E620059C">
      <w:start w:val="1"/>
      <w:numFmt w:val="bullet"/>
      <w:lvlText w:val=""/>
      <w:lvlJc w:val="left"/>
      <w:pPr>
        <w:tabs>
          <w:tab w:val="num" w:pos="2880"/>
        </w:tabs>
        <w:ind w:left="2880" w:hanging="360"/>
      </w:pPr>
      <w:rPr>
        <w:rFonts w:ascii="Symbol" w:hAnsi="Symbol"/>
      </w:rPr>
    </w:lvl>
    <w:lvl w:ilvl="4" w:tplc="8B9673D4">
      <w:start w:val="1"/>
      <w:numFmt w:val="bullet"/>
      <w:lvlText w:val="o"/>
      <w:lvlJc w:val="left"/>
      <w:pPr>
        <w:tabs>
          <w:tab w:val="num" w:pos="3600"/>
        </w:tabs>
        <w:ind w:left="3600" w:hanging="360"/>
      </w:pPr>
      <w:rPr>
        <w:rFonts w:ascii="Courier New" w:hAnsi="Courier New"/>
      </w:rPr>
    </w:lvl>
    <w:lvl w:ilvl="5" w:tplc="F15053AE">
      <w:start w:val="1"/>
      <w:numFmt w:val="bullet"/>
      <w:lvlText w:val=""/>
      <w:lvlJc w:val="left"/>
      <w:pPr>
        <w:tabs>
          <w:tab w:val="num" w:pos="4320"/>
        </w:tabs>
        <w:ind w:left="4320" w:hanging="360"/>
      </w:pPr>
      <w:rPr>
        <w:rFonts w:ascii="Wingdings" w:hAnsi="Wingdings"/>
      </w:rPr>
    </w:lvl>
    <w:lvl w:ilvl="6" w:tplc="916E8EF8">
      <w:start w:val="1"/>
      <w:numFmt w:val="bullet"/>
      <w:lvlText w:val=""/>
      <w:lvlJc w:val="left"/>
      <w:pPr>
        <w:tabs>
          <w:tab w:val="num" w:pos="5040"/>
        </w:tabs>
        <w:ind w:left="5040" w:hanging="360"/>
      </w:pPr>
      <w:rPr>
        <w:rFonts w:ascii="Symbol" w:hAnsi="Symbol"/>
      </w:rPr>
    </w:lvl>
    <w:lvl w:ilvl="7" w:tplc="6C6869B8">
      <w:start w:val="1"/>
      <w:numFmt w:val="bullet"/>
      <w:lvlText w:val="o"/>
      <w:lvlJc w:val="left"/>
      <w:pPr>
        <w:tabs>
          <w:tab w:val="num" w:pos="5760"/>
        </w:tabs>
        <w:ind w:left="5760" w:hanging="360"/>
      </w:pPr>
      <w:rPr>
        <w:rFonts w:ascii="Courier New" w:hAnsi="Courier New"/>
      </w:rPr>
    </w:lvl>
    <w:lvl w:ilvl="8" w:tplc="1E0889D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C335D"/>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0BF4"/>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25F2F"/>
    <w:rsid w:val="00643C1F"/>
    <w:rsid w:val="00655881"/>
    <w:rsid w:val="0066043C"/>
    <w:rsid w:val="006607BC"/>
    <w:rsid w:val="00672511"/>
    <w:rsid w:val="00674CCD"/>
    <w:rsid w:val="00682D50"/>
    <w:rsid w:val="006845EE"/>
    <w:rsid w:val="0069259F"/>
    <w:rsid w:val="006A72C8"/>
    <w:rsid w:val="006C2E89"/>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7F65B1"/>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35C5"/>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5E78"/>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9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da.gov.p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rr.od@fda.gov.p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ph/draft-for-comments-implementation-of-abridged-and-verification-review-pathways-for-new-drug-initial-registration-and-post-approval-changes-applications-of-drug-products-including-vaccines-and-bi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ps.dti.gov.p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ps@dti.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2021-09-28T12:53:00Z</dcterms:created>
  <dcterms:modified xsi:type="dcterms:W3CDTF">2021-09-28T13:26:00Z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