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B10E" w14:textId="77777777" w:rsidR="002D78C9" w:rsidRDefault="0046124D" w:rsidP="00DD3DD7">
      <w:pPr>
        <w:pStyle w:val="Title"/>
      </w:pPr>
      <w:r w:rsidRPr="002F663C">
        <w:t>NOTIFICATION</w:t>
      </w:r>
    </w:p>
    <w:p w14:paraId="468B2FD1" w14:textId="77777777" w:rsidR="002F663C" w:rsidRPr="002F663C" w:rsidRDefault="0046124D" w:rsidP="00DD3DD7">
      <w:pPr>
        <w:pStyle w:val="Title3"/>
      </w:pPr>
      <w:r w:rsidRPr="002F663C">
        <w:t>Addendum</w:t>
      </w:r>
    </w:p>
    <w:p w14:paraId="64B63493" w14:textId="77777777" w:rsidR="002F663C" w:rsidRDefault="0046124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9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Philippines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D0BC877" w14:textId="77777777" w:rsidR="001E2E4A" w:rsidRPr="002F663C" w:rsidRDefault="001E2E4A" w:rsidP="001E2E4A">
      <w:pPr>
        <w:rPr>
          <w:rFonts w:eastAsia="Calibri" w:cs="Times New Roman"/>
        </w:rPr>
      </w:pPr>
    </w:p>
    <w:p w14:paraId="081647A3" w14:textId="77777777" w:rsidR="002F663C" w:rsidRPr="002F663C" w:rsidRDefault="0046124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9C6F9DA" w14:textId="77777777" w:rsidR="002F663C" w:rsidRDefault="002F663C" w:rsidP="002F663C">
      <w:pPr>
        <w:rPr>
          <w:rFonts w:eastAsia="Calibri" w:cs="Times New Roman"/>
        </w:rPr>
      </w:pPr>
    </w:p>
    <w:p w14:paraId="416BFE88" w14:textId="77777777" w:rsidR="00C14444" w:rsidRPr="002F663C" w:rsidRDefault="00C14444" w:rsidP="002F663C">
      <w:pPr>
        <w:rPr>
          <w:rFonts w:eastAsia="Calibri" w:cs="Times New Roman"/>
        </w:rPr>
      </w:pPr>
    </w:p>
    <w:p w14:paraId="6710752E" w14:textId="77777777" w:rsidR="002F663C" w:rsidRPr="002F663C" w:rsidRDefault="0046124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Department Administrative Order (DAO) No. 22-01 Series of 2022:_ The New Technical Regulations Concerning the Mandatory Product Certification of Energy Consuming Products</w:t>
      </w:r>
      <w:bookmarkEnd w:id="3"/>
    </w:p>
    <w:p w14:paraId="7D6C546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33707" w14:paraId="2667893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FEDF1F1" w14:textId="77777777" w:rsidR="002F663C" w:rsidRPr="002F663C" w:rsidRDefault="0046124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33707" w14:paraId="1720FE9C" w14:textId="77777777" w:rsidTr="00E9471B">
        <w:tc>
          <w:tcPr>
            <w:tcW w:w="851" w:type="dxa"/>
            <w:shd w:val="clear" w:color="auto" w:fill="auto"/>
          </w:tcPr>
          <w:p w14:paraId="6D06B9B8" w14:textId="77777777" w:rsidR="002F663C" w:rsidRPr="00711F9C" w:rsidRDefault="0046124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0FCC65" w14:textId="77777777" w:rsidR="002F663C" w:rsidRPr="002F663C" w:rsidRDefault="004612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33707" w14:paraId="47F09019" w14:textId="77777777" w:rsidTr="00E9471B">
        <w:tc>
          <w:tcPr>
            <w:tcW w:w="851" w:type="dxa"/>
            <w:shd w:val="clear" w:color="auto" w:fill="auto"/>
          </w:tcPr>
          <w:p w14:paraId="67D457D3" w14:textId="77777777" w:rsidR="002F663C" w:rsidRPr="00711F9C" w:rsidRDefault="004612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3A197C" w14:textId="77777777" w:rsidR="002F663C" w:rsidRPr="002F663C" w:rsidRDefault="004612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16 February 2022</w:t>
            </w:r>
            <w:bookmarkEnd w:id="8"/>
          </w:p>
        </w:tc>
      </w:tr>
      <w:tr w:rsidR="00C33707" w14:paraId="16993816" w14:textId="77777777" w:rsidTr="00E9471B">
        <w:tc>
          <w:tcPr>
            <w:tcW w:w="851" w:type="dxa"/>
            <w:shd w:val="clear" w:color="auto" w:fill="auto"/>
          </w:tcPr>
          <w:p w14:paraId="72D4F80E" w14:textId="77777777" w:rsidR="002F663C" w:rsidRPr="00711F9C" w:rsidRDefault="004612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3D1D48" w14:textId="77777777" w:rsidR="002F663C" w:rsidRPr="002F663C" w:rsidRDefault="004612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18 February 2022</w:t>
            </w:r>
            <w:bookmarkEnd w:id="10"/>
          </w:p>
        </w:tc>
      </w:tr>
      <w:tr w:rsidR="00C33707" w14:paraId="52E41C7B" w14:textId="77777777" w:rsidTr="00E9471B">
        <w:tc>
          <w:tcPr>
            <w:tcW w:w="851" w:type="dxa"/>
            <w:shd w:val="clear" w:color="auto" w:fill="auto"/>
          </w:tcPr>
          <w:p w14:paraId="0F09713F" w14:textId="77777777" w:rsidR="002F663C" w:rsidRPr="00711F9C" w:rsidRDefault="004612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4A3BC6" w14:textId="77777777" w:rsidR="002F663C" w:rsidRPr="002F663C" w:rsidRDefault="004612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March 2022</w:t>
            </w:r>
            <w:bookmarkEnd w:id="12"/>
          </w:p>
        </w:tc>
      </w:tr>
      <w:tr w:rsidR="00C33707" w14:paraId="4F667709" w14:textId="77777777" w:rsidTr="00E9471B">
        <w:tc>
          <w:tcPr>
            <w:tcW w:w="851" w:type="dxa"/>
            <w:shd w:val="clear" w:color="auto" w:fill="auto"/>
          </w:tcPr>
          <w:p w14:paraId="142576C6" w14:textId="77777777" w:rsidR="002F663C" w:rsidRPr="00711F9C" w:rsidRDefault="004612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4A4678" w14:textId="77777777" w:rsidR="002F663C" w:rsidRPr="002F663C" w:rsidRDefault="0046124D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87E60CE" w14:textId="77777777" w:rsidR="002F663C" w:rsidRPr="002F663C" w:rsidRDefault="005B3D22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46124D" w:rsidRPr="002F663C">
                <w:rPr>
                  <w:rFonts w:eastAsia="Calibri" w:cs="Times New Roman"/>
                  <w:color w:val="0000FF"/>
                  <w:u w:val="single"/>
                </w:rPr>
                <w:t>http://bps.dti.gov.ph/index.php/component/edocman/7-laws-and-issuances/11-department-administrative-orders</w:t>
              </w:r>
            </w:hyperlink>
          </w:p>
          <w:p w14:paraId="33549860" w14:textId="77777777" w:rsidR="002F663C" w:rsidRPr="002F663C" w:rsidRDefault="005B3D22" w:rsidP="00EB7B40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46124D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https://members.wto.org/crnattachments/2022/TBT/PHL/final_measure/22_3999_00_e.pdf</w:t>
              </w:r>
            </w:hyperlink>
            <w:bookmarkEnd w:id="15"/>
          </w:p>
        </w:tc>
      </w:tr>
      <w:tr w:rsidR="00C33707" w14:paraId="13C94D8B" w14:textId="77777777" w:rsidTr="00E9471B">
        <w:tc>
          <w:tcPr>
            <w:tcW w:w="851" w:type="dxa"/>
            <w:shd w:val="clear" w:color="auto" w:fill="auto"/>
          </w:tcPr>
          <w:p w14:paraId="28F17E25" w14:textId="77777777" w:rsidR="002F663C" w:rsidRPr="00711F9C" w:rsidRDefault="004612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811E2B" w14:textId="77777777" w:rsidR="002F663C" w:rsidRPr="002F663C" w:rsidRDefault="004612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B6F3176" w14:textId="77777777" w:rsidR="002F663C" w:rsidRPr="002F663C" w:rsidRDefault="0046124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33707" w14:paraId="7CBD4F94" w14:textId="77777777" w:rsidTr="00E9471B">
        <w:tc>
          <w:tcPr>
            <w:tcW w:w="851" w:type="dxa"/>
            <w:shd w:val="clear" w:color="auto" w:fill="auto"/>
          </w:tcPr>
          <w:p w14:paraId="2CB08086" w14:textId="77777777" w:rsidR="002F663C" w:rsidRPr="00711F9C" w:rsidRDefault="004612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3F62E9" w14:textId="77777777" w:rsidR="002F663C" w:rsidRPr="002F663C" w:rsidRDefault="0046124D" w:rsidP="00C14444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3CC22A09" w14:textId="77777777" w:rsidR="00082727" w:rsidRDefault="0046124D" w:rsidP="00C1444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MC 22-09 provides supplemental guidelines for the implementation of DAO 22-01.</w:t>
            </w:r>
          </w:p>
          <w:p w14:paraId="7FD3673E" w14:textId="77777777" w:rsidR="00082727" w:rsidRDefault="005B3D22" w:rsidP="00C14444">
            <w:pPr>
              <w:rPr>
                <w:rFonts w:eastAsia="Calibri" w:cs="Times New Roman"/>
              </w:rPr>
            </w:pPr>
            <w:hyperlink r:id="rId10" w:tgtFrame="_blank" w:history="1">
              <w:r w:rsidR="0046124D">
                <w:rPr>
                  <w:rFonts w:eastAsia="Calibri" w:cs="Times New Roman"/>
                  <w:color w:val="0000FF"/>
                  <w:u w:val="single"/>
                </w:rPr>
                <w:t>http://bps.dti.gov.ph/index.php/component/edocman/7-laws-and-issuances/14-memorandum-circulars</w:t>
              </w:r>
            </w:hyperlink>
          </w:p>
          <w:p w14:paraId="6C2CBCC4" w14:textId="77777777" w:rsidR="00082727" w:rsidRDefault="005B3D22" w:rsidP="00C14444">
            <w:pPr>
              <w:spacing w:after="120"/>
              <w:rPr>
                <w:rFonts w:eastAsia="Calibri" w:cs="Times New Roman"/>
              </w:rPr>
            </w:pPr>
            <w:hyperlink r:id="rId11" w:tgtFrame="_blank" w:history="1">
              <w:r w:rsidR="0046124D">
                <w:rPr>
                  <w:rFonts w:eastAsia="Calibri" w:cs="Times New Roman"/>
                  <w:color w:val="0000FF"/>
                  <w:u w:val="single"/>
                </w:rPr>
                <w:t>https://members.wto.org/crnattachments/2022/TBT/PHL/modification/22_3999_01_e.pdf</w:t>
              </w:r>
            </w:hyperlink>
            <w:bookmarkEnd w:id="20"/>
          </w:p>
          <w:p w14:paraId="0B52A62A" w14:textId="77777777" w:rsidR="002F663C" w:rsidRPr="002F663C" w:rsidRDefault="0046124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33707" w14:paraId="361A82FA" w14:textId="77777777" w:rsidTr="00E9471B">
        <w:tc>
          <w:tcPr>
            <w:tcW w:w="851" w:type="dxa"/>
            <w:shd w:val="clear" w:color="auto" w:fill="auto"/>
          </w:tcPr>
          <w:p w14:paraId="05A2D50F" w14:textId="77777777" w:rsidR="002F663C" w:rsidRPr="00711F9C" w:rsidRDefault="0046124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D45054" w14:textId="77777777" w:rsidR="002F663C" w:rsidRPr="002F663C" w:rsidRDefault="0046124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33707" w14:paraId="1B68CC7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21F9035" w14:textId="77777777" w:rsidR="002F663C" w:rsidRPr="00711F9C" w:rsidRDefault="0046124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FEBFD7E" w14:textId="77777777" w:rsidR="002F663C" w:rsidRPr="002F663C" w:rsidRDefault="004612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E7927F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8FFA2D9" w14:textId="77777777" w:rsidR="003971FF" w:rsidRPr="007F6EA2" w:rsidRDefault="0046124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This notification aims to provide information on the final text of DAO 22-01 Series of 2022 and additional requirements as set forth in Memorandum Circular 22-09 - Supplemental Guidelines on the Implementation of DAO 22-01. Both issuances provide guidelines on the implementation of requirements for specific products. </w:t>
      </w:r>
      <w:bookmarkEnd w:id="26"/>
    </w:p>
    <w:p w14:paraId="7217306D" w14:textId="77777777" w:rsidR="00A1565D" w:rsidRDefault="0046124D" w:rsidP="003971FF">
      <w:pPr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666D" w14:textId="77777777" w:rsidR="00EF525F" w:rsidRDefault="0046124D">
      <w:r>
        <w:separator/>
      </w:r>
    </w:p>
  </w:endnote>
  <w:endnote w:type="continuationSeparator" w:id="0">
    <w:p w14:paraId="08397159" w14:textId="77777777" w:rsidR="00EF525F" w:rsidRDefault="0046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DCE2" w14:textId="77777777" w:rsidR="00544326" w:rsidRPr="00DD3DD7" w:rsidRDefault="0046124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03E9" w14:textId="77777777" w:rsidR="00544326" w:rsidRPr="00DD3DD7" w:rsidRDefault="0046124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E818" w14:textId="77777777" w:rsidR="005B3D22" w:rsidRDefault="005B3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BE61" w14:textId="77777777" w:rsidR="000248E6" w:rsidRDefault="0046124D" w:rsidP="00ED54E0">
      <w:r>
        <w:separator/>
      </w:r>
    </w:p>
  </w:footnote>
  <w:footnote w:type="continuationSeparator" w:id="0">
    <w:p w14:paraId="0FE140BC" w14:textId="77777777" w:rsidR="000248E6" w:rsidRDefault="0046124D" w:rsidP="00ED54E0">
      <w:r>
        <w:continuationSeparator/>
      </w:r>
    </w:p>
  </w:footnote>
  <w:footnote w:id="1">
    <w:p w14:paraId="471E0750" w14:textId="77777777" w:rsidR="007F6EA2" w:rsidRDefault="004612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0484" w14:textId="77777777" w:rsidR="00DD3DD7" w:rsidRDefault="004612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0143BA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407D1B" w14:textId="77777777" w:rsidR="00DD3DD7" w:rsidRPr="00DD3DD7" w:rsidRDefault="004612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C0C6B0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9FC5" w14:textId="77777777" w:rsidR="00DD3DD7" w:rsidRPr="00DD3DD7" w:rsidRDefault="004612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G/TBT/N/PHL/264/Add.1</w:t>
    </w:r>
    <w:bookmarkEnd w:id="28"/>
  </w:p>
  <w:p w14:paraId="1CA931B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E42713" w14:textId="77777777" w:rsidR="00DD3DD7" w:rsidRPr="00DD3DD7" w:rsidRDefault="004612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8BBBA3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33707" w14:paraId="2C560CB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A0469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C0D271" w14:textId="77777777" w:rsidR="00ED54E0" w:rsidRPr="00182B84" w:rsidRDefault="0046124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33707" w14:paraId="2618098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C33D11A" w14:textId="77777777" w:rsidR="00ED54E0" w:rsidRPr="00182B84" w:rsidRDefault="0046124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E32F653" wp14:editId="1420BDC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141229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E9CAD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33707" w14:paraId="01BBF0F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315A8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6ABD85" w14:textId="77777777" w:rsidR="00DD3DD7" w:rsidRPr="002F663C" w:rsidRDefault="0046124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G/TBT/N/PHL/264/Add.1</w:t>
          </w:r>
          <w:bookmarkEnd w:id="29"/>
        </w:p>
        <w:p w14:paraId="74F54DF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33707" w14:paraId="0DBC101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18FD0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B04E64" w14:textId="67E58817" w:rsidR="00ED54E0" w:rsidRPr="00182B84" w:rsidRDefault="0046124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9 June 2022</w:t>
          </w:r>
        </w:p>
      </w:tc>
    </w:tr>
    <w:tr w:rsidR="00C33707" w14:paraId="3403346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C14FCB" w14:textId="1F2116CA" w:rsidR="00ED54E0" w:rsidRPr="00182B84" w:rsidRDefault="0046124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5B3D22">
            <w:rPr>
              <w:rFonts w:eastAsia="Calibri" w:cs="Times New Roman"/>
              <w:color w:val="FF0000"/>
              <w:szCs w:val="16"/>
            </w:rPr>
            <w:t>4350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1EDCA3" w14:textId="77777777" w:rsidR="00ED54E0" w:rsidRPr="00182B84" w:rsidRDefault="0046124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33707" w14:paraId="1078CB1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FE466E" w14:textId="77777777" w:rsidR="00ED54E0" w:rsidRPr="00182B84" w:rsidRDefault="0046124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E0E332" w14:textId="77777777" w:rsidR="00ED54E0" w:rsidRPr="00182B84" w:rsidRDefault="0046124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514B1C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4462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DA2CE2A" w:tentative="1">
      <w:start w:val="1"/>
      <w:numFmt w:val="lowerLetter"/>
      <w:lvlText w:val="%2."/>
      <w:lvlJc w:val="left"/>
      <w:pPr>
        <w:ind w:left="1080" w:hanging="360"/>
      </w:pPr>
    </w:lvl>
    <w:lvl w:ilvl="2" w:tplc="BCF6B220" w:tentative="1">
      <w:start w:val="1"/>
      <w:numFmt w:val="lowerRoman"/>
      <w:lvlText w:val="%3."/>
      <w:lvlJc w:val="right"/>
      <w:pPr>
        <w:ind w:left="1800" w:hanging="180"/>
      </w:pPr>
    </w:lvl>
    <w:lvl w:ilvl="3" w:tplc="19C2A8EC" w:tentative="1">
      <w:start w:val="1"/>
      <w:numFmt w:val="decimal"/>
      <w:lvlText w:val="%4."/>
      <w:lvlJc w:val="left"/>
      <w:pPr>
        <w:ind w:left="2520" w:hanging="360"/>
      </w:pPr>
    </w:lvl>
    <w:lvl w:ilvl="4" w:tplc="E88A79FC" w:tentative="1">
      <w:start w:val="1"/>
      <w:numFmt w:val="lowerLetter"/>
      <w:lvlText w:val="%5."/>
      <w:lvlJc w:val="left"/>
      <w:pPr>
        <w:ind w:left="3240" w:hanging="360"/>
      </w:pPr>
    </w:lvl>
    <w:lvl w:ilvl="5" w:tplc="2B64F902" w:tentative="1">
      <w:start w:val="1"/>
      <w:numFmt w:val="lowerRoman"/>
      <w:lvlText w:val="%6."/>
      <w:lvlJc w:val="right"/>
      <w:pPr>
        <w:ind w:left="3960" w:hanging="180"/>
      </w:pPr>
    </w:lvl>
    <w:lvl w:ilvl="6" w:tplc="7340E65C" w:tentative="1">
      <w:start w:val="1"/>
      <w:numFmt w:val="decimal"/>
      <w:lvlText w:val="%7."/>
      <w:lvlJc w:val="left"/>
      <w:pPr>
        <w:ind w:left="4680" w:hanging="360"/>
      </w:pPr>
    </w:lvl>
    <w:lvl w:ilvl="7" w:tplc="13562CD2" w:tentative="1">
      <w:start w:val="1"/>
      <w:numFmt w:val="lowerLetter"/>
      <w:lvlText w:val="%8."/>
      <w:lvlJc w:val="left"/>
      <w:pPr>
        <w:ind w:left="5400" w:hanging="360"/>
      </w:pPr>
    </w:lvl>
    <w:lvl w:ilvl="8" w:tplc="01D0C2D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124D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3D22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7410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33707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33621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525F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97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s.dti.gov.ph/index.php/component/edocman/7-laws-and-issuances/11-department-administrative-order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2/TBT/PHL/modification/22_3999_01_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ps.dti.gov.ph/index.php/component/edocman/7-laws-and-issuances/14-memorandum-circula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PHL/final_measure/22_3999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200</Words>
  <Characters>1474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2022-06-09T09:29:00Z</dcterms:created>
  <dcterms:modified xsi:type="dcterms:W3CDTF">2022-06-09T09:44:00Z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