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9903" w14:textId="77777777" w:rsidR="009239F7" w:rsidRPr="002F6A28" w:rsidRDefault="00102DC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4A0B651" w14:textId="77777777" w:rsidR="009239F7" w:rsidRPr="002F6A28" w:rsidRDefault="00102DC4" w:rsidP="002F6A28">
      <w:pPr>
        <w:jc w:val="center"/>
      </w:pPr>
      <w:r w:rsidRPr="002F6A28">
        <w:t>The following notification is being circulated in accordance with Article 10.6</w:t>
      </w:r>
    </w:p>
    <w:p w14:paraId="547F446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C178F" w14:paraId="617FCAC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16FEA60" w14:textId="77777777" w:rsidR="00F85C99" w:rsidRPr="002F6A28" w:rsidRDefault="00102DC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D7F3F3D" w14:textId="77777777" w:rsidR="00F85C99" w:rsidRPr="002F6A28" w:rsidRDefault="00102DC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OMAN</w:t>
            </w:r>
            <w:bookmarkEnd w:id="1"/>
          </w:p>
          <w:p w14:paraId="05A9E340" w14:textId="77777777" w:rsidR="00F85C99" w:rsidRPr="002F6A28" w:rsidRDefault="00102DC4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C178F" w14:paraId="1883043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939E97" w14:textId="77777777" w:rsidR="00F85C99" w:rsidRPr="002F6A28" w:rsidRDefault="00102DC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3806B0" w14:textId="77777777" w:rsidR="00F85C99" w:rsidRPr="002F6A28" w:rsidRDefault="00102DC4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0653CEC" w14:textId="77777777" w:rsidR="00EE3A11" w:rsidRPr="00C379C8" w:rsidRDefault="00102DC4" w:rsidP="00155128">
            <w:r w:rsidRPr="00C379C8">
              <w:t>Ministry of Commerce &amp; Industry and Investment Promotion</w:t>
            </w:r>
          </w:p>
          <w:p w14:paraId="46DED8F1" w14:textId="77777777" w:rsidR="00EE3A11" w:rsidRPr="00C379C8" w:rsidRDefault="00102DC4" w:rsidP="00155128">
            <w:pPr>
              <w:spacing w:after="120"/>
            </w:pPr>
            <w:r w:rsidRPr="00C379C8">
              <w:t>Directorate General for Standard and Metrology</w:t>
            </w:r>
            <w:bookmarkEnd w:id="5"/>
          </w:p>
          <w:p w14:paraId="6E356808" w14:textId="77777777" w:rsidR="00F85C99" w:rsidRPr="002F6A28" w:rsidRDefault="00102DC4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1E4F4F8" w14:textId="77777777" w:rsidR="00AC6C6E" w:rsidRPr="00C379C8" w:rsidRDefault="00102DC4" w:rsidP="00AA646C">
            <w:r w:rsidRPr="00C379C8">
              <w:t>Ministry of Commerce &amp; Industry and Investment Promotion</w:t>
            </w:r>
          </w:p>
          <w:p w14:paraId="17967D87" w14:textId="77777777" w:rsidR="00AC6C6E" w:rsidRPr="00C379C8" w:rsidRDefault="00102DC4" w:rsidP="00AA646C">
            <w:r w:rsidRPr="00C379C8">
              <w:t>Directorate General for Standard and Metrology</w:t>
            </w:r>
          </w:p>
          <w:p w14:paraId="035A56B3" w14:textId="77777777" w:rsidR="00AC6C6E" w:rsidRPr="00C379C8" w:rsidRDefault="00102DC4" w:rsidP="00AA646C">
            <w:r w:rsidRPr="00C379C8">
              <w:t>P.O. Box : 550, Postal Code : 113</w:t>
            </w:r>
          </w:p>
          <w:p w14:paraId="3BBCBC69" w14:textId="77777777" w:rsidR="00AC6C6E" w:rsidRPr="00C379C8" w:rsidRDefault="00102DC4" w:rsidP="00AA646C">
            <w:r w:rsidRPr="00C379C8">
              <w:t>Tel: +(968) 2481 3832; +(968) 2471 5992</w:t>
            </w:r>
          </w:p>
          <w:p w14:paraId="5294E880" w14:textId="77777777" w:rsidR="00AC6C6E" w:rsidRPr="00C379C8" w:rsidRDefault="00102DC4" w:rsidP="00AA646C">
            <w:r w:rsidRPr="00C379C8">
              <w:t xml:space="preserve">Email: mohd@ tejarah.gov.om , </w:t>
            </w:r>
            <w:hyperlink r:id="rId7" w:history="1">
              <w:r w:rsidRPr="00C379C8">
                <w:rPr>
                  <w:color w:val="0000FF"/>
                  <w:u w:val="single"/>
                </w:rPr>
                <w:t>nepicbusiness1@gmail.com</w:t>
              </w:r>
            </w:hyperlink>
          </w:p>
          <w:p w14:paraId="35A866F8" w14:textId="77777777" w:rsidR="00AC6C6E" w:rsidRPr="00C379C8" w:rsidRDefault="00102DC4" w:rsidP="00AA646C">
            <w:pPr>
              <w:spacing w:after="120"/>
            </w:pPr>
            <w:r w:rsidRPr="00C379C8">
              <w:t>Website: www.tejarah.gov.om</w:t>
            </w:r>
            <w:bookmarkEnd w:id="7"/>
          </w:p>
        </w:tc>
      </w:tr>
      <w:tr w:rsidR="00BC178F" w14:paraId="572EF85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45C729" w14:textId="77777777" w:rsidR="00F85C99" w:rsidRPr="002F6A28" w:rsidRDefault="00102DC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F6628A" w14:textId="77777777" w:rsidR="00F85C99" w:rsidRPr="0058336F" w:rsidRDefault="00102DC4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X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BC178F" w14:paraId="5F203CB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F8E709" w14:textId="77777777" w:rsidR="00F85C99" w:rsidRPr="002F6A28" w:rsidRDefault="00102DC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C4132B" w14:textId="77777777" w:rsidR="00F85C99" w:rsidRPr="002F6A28" w:rsidRDefault="00102DC4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Tobacco Products (plain packaging)</w:t>
            </w:r>
            <w:bookmarkEnd w:id="22"/>
          </w:p>
        </w:tc>
      </w:tr>
      <w:tr w:rsidR="00BC178F" w14:paraId="3C5353D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C678D2" w14:textId="77777777" w:rsidR="00F85C99" w:rsidRPr="002F6A28" w:rsidRDefault="00102DC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15F48B" w14:textId="77777777" w:rsidR="00F85C99" w:rsidRPr="002F6A28" w:rsidRDefault="00102DC4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Omani Standard Specification (OS 1655:2022) Plain Packaging of Tobacco Product; (29 page(s), in Arabic)</w:t>
            </w:r>
            <w:bookmarkEnd w:id="24"/>
          </w:p>
        </w:tc>
      </w:tr>
      <w:tr w:rsidR="00BC178F" w14:paraId="42F94B5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C3FC53" w14:textId="77777777" w:rsidR="00F85C99" w:rsidRPr="002F6A28" w:rsidRDefault="00102DC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B3F635" w14:textId="77777777" w:rsidR="00F85C99" w:rsidRPr="002F6A28" w:rsidRDefault="00102DC4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specification specializes in the conditions of packaging all tobacco products, including cigarettes, cigars, almeassel tobacco and Tobacco manual preparation .</w:t>
            </w:r>
            <w:bookmarkEnd w:id="26"/>
          </w:p>
        </w:tc>
      </w:tr>
      <w:tr w:rsidR="00BC178F" w14:paraId="2F28F5E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CBF449" w14:textId="77777777" w:rsidR="00F85C99" w:rsidRPr="002F6A28" w:rsidRDefault="00102DC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6790C0" w14:textId="77777777" w:rsidR="00F85C99" w:rsidRPr="002F6A28" w:rsidRDefault="00102DC4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To discourage people from using tobacco by reducing the appeal of tobacco products, making health warnings more effective, and removing misleading information on packaging.; Protection of human health or safety</w:t>
            </w:r>
            <w:bookmarkEnd w:id="28"/>
          </w:p>
        </w:tc>
      </w:tr>
      <w:tr w:rsidR="00BC178F" w14:paraId="75E02B5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6DBAAA" w14:textId="77777777" w:rsidR="00F85C99" w:rsidRPr="002F6A28" w:rsidRDefault="00102DC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9EE43F" w14:textId="77777777" w:rsidR="00072B36" w:rsidRPr="002F6A28" w:rsidRDefault="00102DC4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FA73295" w14:textId="77777777" w:rsidR="00F85C99" w:rsidRPr="002F6A28" w:rsidRDefault="00102DC4" w:rsidP="009E75ED">
            <w:pPr>
              <w:spacing w:before="120" w:after="120"/>
            </w:pPr>
            <w:bookmarkStart w:id="30" w:name="sps9a"/>
            <w:r w:rsidRPr="002F6A28">
              <w:t>Ministerial Resolution No (67/2023) Concerning Plain Packaging of Tobacco Product.</w:t>
            </w:r>
          </w:p>
          <w:p w14:paraId="2C4C54F9" w14:textId="77777777" w:rsidR="00F85C99" w:rsidRPr="002F6A28" w:rsidRDefault="00102DC4" w:rsidP="009E75ED">
            <w:pPr>
              <w:spacing w:before="120" w:after="120"/>
            </w:pPr>
            <w:r w:rsidRPr="002F6A28">
              <w:t>WHO framework convention on tobacco control</w:t>
            </w:r>
          </w:p>
          <w:p w14:paraId="07649BF1" w14:textId="77777777" w:rsidR="00F85C99" w:rsidRPr="002F6A28" w:rsidRDefault="00102DC4" w:rsidP="009E75ED">
            <w:pPr>
              <w:spacing w:before="120" w:after="120"/>
            </w:pPr>
            <w:r w:rsidRPr="002F6A28">
              <w:t>WHO framework convention on tobacco control article 11</w:t>
            </w:r>
          </w:p>
          <w:p w14:paraId="39BF2AF7" w14:textId="77777777" w:rsidR="00F85C99" w:rsidRPr="002F6A28" w:rsidRDefault="00102DC4" w:rsidP="009E75ED">
            <w:pPr>
              <w:spacing w:before="120" w:after="120"/>
            </w:pPr>
            <w:r w:rsidRPr="002F6A28">
              <w:t>WHO framework convention on tobacco control article 13</w:t>
            </w:r>
            <w:bookmarkEnd w:id="30"/>
          </w:p>
        </w:tc>
      </w:tr>
      <w:tr w:rsidR="00BC178F" w14:paraId="732C51B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EB4168" w14:textId="77777777" w:rsidR="00EE3A11" w:rsidRPr="002F6A28" w:rsidRDefault="00102DC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39116A" w14:textId="77777777" w:rsidR="00EE3A11" w:rsidRPr="002F6A28" w:rsidRDefault="00102DC4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14 February 2023</w:t>
            </w:r>
            <w:bookmarkStart w:id="33" w:name="sps10b"/>
            <w:bookmarkEnd w:id="32"/>
            <w:bookmarkEnd w:id="33"/>
          </w:p>
          <w:p w14:paraId="1F5DF929" w14:textId="77777777" w:rsidR="00EE3A11" w:rsidRPr="002F6A28" w:rsidRDefault="00102DC4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14 August 2023</w:t>
            </w:r>
            <w:bookmarkStart w:id="36" w:name="sps11b"/>
            <w:bookmarkEnd w:id="35"/>
            <w:bookmarkEnd w:id="36"/>
          </w:p>
        </w:tc>
      </w:tr>
      <w:tr w:rsidR="00BC178F" w14:paraId="2B14223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47BFB0" w14:textId="77777777" w:rsidR="00F85C99" w:rsidRPr="002F6A28" w:rsidRDefault="00102DC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916D20" w14:textId="77777777" w:rsidR="00F85C99" w:rsidRPr="002F6A28" w:rsidRDefault="00102DC4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BC178F" w14:paraId="641D6AA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E717DA9" w14:textId="77777777" w:rsidR="00F85C99" w:rsidRPr="002F6A28" w:rsidRDefault="00102DC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2EE8288" w14:textId="77777777" w:rsidR="00F85C99" w:rsidRPr="002F6A28" w:rsidRDefault="00102DC4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3124F7C" w14:textId="77777777" w:rsidR="00EE3A11" w:rsidRPr="00A12DDE" w:rsidRDefault="00102DC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National Enquiry point &amp; information center</w:t>
            </w:r>
          </w:p>
          <w:p w14:paraId="608004BD" w14:textId="77777777" w:rsidR="00EE3A11" w:rsidRPr="00A12DDE" w:rsidRDefault="00102DC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Commerce &amp; Industry and Investment Promotion</w:t>
            </w:r>
          </w:p>
          <w:p w14:paraId="2A42A572" w14:textId="77777777" w:rsidR="00EE3A11" w:rsidRPr="00A12DDE" w:rsidRDefault="00102DC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 : 550, Postal Code : 113</w:t>
            </w:r>
          </w:p>
          <w:p w14:paraId="59D1D7A3" w14:textId="77777777" w:rsidR="00EE3A11" w:rsidRPr="00A12DDE" w:rsidRDefault="00102DC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+(968) 2481 3832; +(968) 2471 5992</w:t>
            </w:r>
          </w:p>
          <w:p w14:paraId="624A5E28" w14:textId="77777777" w:rsidR="00EE3A11" w:rsidRPr="00A12DDE" w:rsidRDefault="00102DC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mohd@ tejarah.gov.om ,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nepicbusiness1@gmail.com</w:t>
              </w:r>
            </w:hyperlink>
          </w:p>
          <w:p w14:paraId="5A0B0B7B" w14:textId="77777777" w:rsidR="00EE3A11" w:rsidRPr="00A12DDE" w:rsidRDefault="00102DC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Website: www.tejarah.gov.om</w:t>
            </w:r>
          </w:p>
          <w:p w14:paraId="74C45D8C" w14:textId="77777777" w:rsidR="00EE3A11" w:rsidRPr="00A12DDE" w:rsidRDefault="001E3E13" w:rsidP="00B16145">
            <w:pPr>
              <w:keepNext/>
              <w:keepLines/>
              <w:pBdr>
                <w:top w:val="none" w:sz="0" w:space="4" w:color="auto"/>
                <w:bottom w:val="none" w:sz="0" w:space="4" w:color="auto"/>
              </w:pBdr>
              <w:rPr>
                <w:bCs/>
              </w:rPr>
            </w:pPr>
            <w:hyperlink r:id="rId9" w:tgtFrame="_blank" w:history="1">
              <w:r w:rsidR="00102DC4" w:rsidRPr="00A12DDE">
                <w:rPr>
                  <w:bCs/>
                  <w:color w:val="0000FF"/>
                  <w:u w:val="single"/>
                </w:rPr>
                <w:t>https://dgsm.gso.org.sa/store/</w:t>
              </w:r>
            </w:hyperlink>
          </w:p>
          <w:p w14:paraId="2C45CB55" w14:textId="77777777" w:rsidR="00EE3A11" w:rsidRPr="00A12DDE" w:rsidRDefault="001E3E13" w:rsidP="00B16145">
            <w:pPr>
              <w:keepNext/>
              <w:keepLines/>
              <w:rPr>
                <w:bCs/>
              </w:rPr>
            </w:pPr>
            <w:hyperlink r:id="rId10" w:tgtFrame="_blank" w:history="1">
              <w:r w:rsidR="00102DC4" w:rsidRPr="00A12DDE">
                <w:rPr>
                  <w:bCs/>
                  <w:color w:val="0000FF"/>
                  <w:u w:val="single"/>
                </w:rPr>
                <w:t>https://members.wto.org/crnattachments/2023/TBT/OMN/23_8500_00_e.pdf</w:t>
              </w:r>
            </w:hyperlink>
          </w:p>
          <w:p w14:paraId="0C963EF1" w14:textId="77777777" w:rsidR="00EE3A11" w:rsidRPr="00A12DDE" w:rsidRDefault="001E3E13" w:rsidP="00B16145">
            <w:pPr>
              <w:keepNext/>
              <w:keepLines/>
              <w:rPr>
                <w:bCs/>
              </w:rPr>
            </w:pPr>
            <w:hyperlink r:id="rId11" w:tgtFrame="_blank" w:history="1">
              <w:r w:rsidR="00102DC4" w:rsidRPr="00A12DDE">
                <w:rPr>
                  <w:bCs/>
                  <w:color w:val="0000FF"/>
                  <w:u w:val="single"/>
                </w:rPr>
                <w:t>https://members.wto.org/crnattachments/2023/TBT/OMN/23_8500_01_e.pdf</w:t>
              </w:r>
            </w:hyperlink>
          </w:p>
          <w:p w14:paraId="7AF96CD4" w14:textId="77777777" w:rsidR="00EE3A11" w:rsidRPr="00A12DDE" w:rsidRDefault="001E3E13" w:rsidP="00B16145">
            <w:pPr>
              <w:keepNext/>
              <w:keepLines/>
              <w:rPr>
                <w:bCs/>
              </w:rPr>
            </w:pPr>
            <w:hyperlink r:id="rId12" w:tgtFrame="_blank" w:history="1">
              <w:r w:rsidR="00102DC4" w:rsidRPr="00A12DDE">
                <w:rPr>
                  <w:bCs/>
                  <w:color w:val="0000FF"/>
                  <w:u w:val="single"/>
                </w:rPr>
                <w:t>https://members.wto.org/crnattachments/2023/TBT/OMN/23_8500_02_e.pdf</w:t>
              </w:r>
            </w:hyperlink>
          </w:p>
          <w:p w14:paraId="4DD0F395" w14:textId="77777777" w:rsidR="00EE3A11" w:rsidRPr="00A12DDE" w:rsidRDefault="001E3E13" w:rsidP="00B16145">
            <w:pPr>
              <w:keepNext/>
              <w:keepLines/>
              <w:spacing w:after="120"/>
              <w:rPr>
                <w:bCs/>
              </w:rPr>
            </w:pPr>
            <w:hyperlink r:id="rId13" w:tgtFrame="_blank" w:history="1">
              <w:r w:rsidR="00102DC4" w:rsidRPr="00A12DDE">
                <w:rPr>
                  <w:bCs/>
                  <w:color w:val="0000FF"/>
                  <w:u w:val="single"/>
                </w:rPr>
                <w:t>https://members.wto.org/crnattachments/2023/TBT/OMN/23_8500_00_x.pdf</w:t>
              </w:r>
            </w:hyperlink>
            <w:bookmarkEnd w:id="42"/>
          </w:p>
        </w:tc>
      </w:tr>
    </w:tbl>
    <w:p w14:paraId="5790719D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5F26" w14:textId="77777777" w:rsidR="00754278" w:rsidRDefault="00102DC4">
      <w:r>
        <w:separator/>
      </w:r>
    </w:p>
  </w:endnote>
  <w:endnote w:type="continuationSeparator" w:id="0">
    <w:p w14:paraId="4F66B471" w14:textId="77777777" w:rsidR="00754278" w:rsidRDefault="0010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DB2B" w14:textId="77777777" w:rsidR="009239F7" w:rsidRPr="002F6A28" w:rsidRDefault="00102DC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B5B4" w14:textId="77777777" w:rsidR="009239F7" w:rsidRPr="002F6A28" w:rsidRDefault="00102DC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4AC7" w14:textId="77777777" w:rsidR="00EE3A11" w:rsidRPr="002F6A28" w:rsidRDefault="00102DC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66AE" w14:textId="77777777" w:rsidR="00754278" w:rsidRDefault="00102DC4">
      <w:r>
        <w:separator/>
      </w:r>
    </w:p>
  </w:footnote>
  <w:footnote w:type="continuationSeparator" w:id="0">
    <w:p w14:paraId="7EBC7C3E" w14:textId="77777777" w:rsidR="00754278" w:rsidRDefault="00102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857D" w14:textId="77777777" w:rsidR="009239F7" w:rsidRPr="002F6A28" w:rsidRDefault="00102DC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BB3EDD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B749DB" w14:textId="77777777" w:rsidR="009239F7" w:rsidRPr="002F6A28" w:rsidRDefault="00102DC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2995C2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4AFA" w14:textId="77777777" w:rsidR="009239F7" w:rsidRPr="002F6A28" w:rsidRDefault="00102DC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G/TBT/N/OMN/493</w:t>
    </w:r>
    <w:bookmarkEnd w:id="43"/>
  </w:p>
  <w:p w14:paraId="716A3DE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D57BAC" w14:textId="77777777" w:rsidR="009239F7" w:rsidRPr="002F6A28" w:rsidRDefault="00102DC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FF6242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C178F" w14:paraId="0297F09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048D1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A6C9C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BC178F" w14:paraId="429687C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9F5E9A3" w14:textId="77777777" w:rsidR="00ED54E0" w:rsidRPr="009239F7" w:rsidRDefault="00102DC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CE377B" wp14:editId="3633523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637102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10D3B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C178F" w14:paraId="0A316B7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3E443B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705F269" w14:textId="77777777" w:rsidR="009239F7" w:rsidRPr="002F6A28" w:rsidRDefault="00102DC4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G/TBT/N/OMN/493</w:t>
          </w:r>
          <w:bookmarkEnd w:id="45"/>
        </w:p>
      </w:tc>
    </w:tr>
    <w:tr w:rsidR="00BC178F" w14:paraId="7A27C3F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F41BA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D5BFB1" w14:textId="0C93C273" w:rsidR="00ED54E0" w:rsidRPr="009239F7" w:rsidRDefault="00102DC4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30 March 2023</w:t>
          </w:r>
        </w:p>
      </w:tc>
    </w:tr>
    <w:tr w:rsidR="00BC178F" w14:paraId="745E7D6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95AC53" w14:textId="7236F861" w:rsidR="00ED54E0" w:rsidRPr="009239F7" w:rsidRDefault="00102DC4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1E3E13">
            <w:rPr>
              <w:color w:val="FF0000"/>
              <w:szCs w:val="16"/>
            </w:rPr>
            <w:t>2221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00E504" w14:textId="77777777" w:rsidR="00ED54E0" w:rsidRPr="009239F7" w:rsidRDefault="00102DC4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BC178F" w14:paraId="4A7E4FB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FDC609" w14:textId="77777777" w:rsidR="00ED54E0" w:rsidRPr="009239F7" w:rsidRDefault="00102DC4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A33D96" w14:textId="77777777" w:rsidR="00ED54E0" w:rsidRPr="002F6A28" w:rsidRDefault="00102DC4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AC4664F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3F8C1C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F7C3F02" w:tentative="1">
      <w:start w:val="1"/>
      <w:numFmt w:val="lowerLetter"/>
      <w:lvlText w:val="%2."/>
      <w:lvlJc w:val="left"/>
      <w:pPr>
        <w:ind w:left="1080" w:hanging="360"/>
      </w:pPr>
    </w:lvl>
    <w:lvl w:ilvl="2" w:tplc="A7A4D6CA" w:tentative="1">
      <w:start w:val="1"/>
      <w:numFmt w:val="lowerRoman"/>
      <w:lvlText w:val="%3."/>
      <w:lvlJc w:val="right"/>
      <w:pPr>
        <w:ind w:left="1800" w:hanging="180"/>
      </w:pPr>
    </w:lvl>
    <w:lvl w:ilvl="3" w:tplc="B5DA0D00" w:tentative="1">
      <w:start w:val="1"/>
      <w:numFmt w:val="decimal"/>
      <w:lvlText w:val="%4."/>
      <w:lvlJc w:val="left"/>
      <w:pPr>
        <w:ind w:left="2520" w:hanging="360"/>
      </w:pPr>
    </w:lvl>
    <w:lvl w:ilvl="4" w:tplc="2FCC15C8" w:tentative="1">
      <w:start w:val="1"/>
      <w:numFmt w:val="lowerLetter"/>
      <w:lvlText w:val="%5."/>
      <w:lvlJc w:val="left"/>
      <w:pPr>
        <w:ind w:left="3240" w:hanging="360"/>
      </w:pPr>
    </w:lvl>
    <w:lvl w:ilvl="5" w:tplc="DF5440D2" w:tentative="1">
      <w:start w:val="1"/>
      <w:numFmt w:val="lowerRoman"/>
      <w:lvlText w:val="%6."/>
      <w:lvlJc w:val="right"/>
      <w:pPr>
        <w:ind w:left="3960" w:hanging="180"/>
      </w:pPr>
    </w:lvl>
    <w:lvl w:ilvl="6" w:tplc="2A6E0E2C" w:tentative="1">
      <w:start w:val="1"/>
      <w:numFmt w:val="decimal"/>
      <w:lvlText w:val="%7."/>
      <w:lvlJc w:val="left"/>
      <w:pPr>
        <w:ind w:left="4680" w:hanging="360"/>
      </w:pPr>
    </w:lvl>
    <w:lvl w:ilvl="7" w:tplc="30EADC2C" w:tentative="1">
      <w:start w:val="1"/>
      <w:numFmt w:val="lowerLetter"/>
      <w:lvlText w:val="%8."/>
      <w:lvlJc w:val="left"/>
      <w:pPr>
        <w:ind w:left="5400" w:hanging="360"/>
      </w:pPr>
    </w:lvl>
    <w:lvl w:ilvl="8" w:tplc="20F83DB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091715">
    <w:abstractNumId w:val="9"/>
  </w:num>
  <w:num w:numId="2" w16cid:durableId="1591114510">
    <w:abstractNumId w:val="7"/>
  </w:num>
  <w:num w:numId="3" w16cid:durableId="717053520">
    <w:abstractNumId w:val="6"/>
  </w:num>
  <w:num w:numId="4" w16cid:durableId="1491408759">
    <w:abstractNumId w:val="5"/>
  </w:num>
  <w:num w:numId="5" w16cid:durableId="1536696224">
    <w:abstractNumId w:val="4"/>
  </w:num>
  <w:num w:numId="6" w16cid:durableId="271790995">
    <w:abstractNumId w:val="12"/>
  </w:num>
  <w:num w:numId="7" w16cid:durableId="1420249997">
    <w:abstractNumId w:val="11"/>
  </w:num>
  <w:num w:numId="8" w16cid:durableId="2120486643">
    <w:abstractNumId w:val="10"/>
  </w:num>
  <w:num w:numId="9" w16cid:durableId="18656267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3336068">
    <w:abstractNumId w:val="13"/>
  </w:num>
  <w:num w:numId="11" w16cid:durableId="171381415">
    <w:abstractNumId w:val="8"/>
  </w:num>
  <w:num w:numId="12" w16cid:durableId="1712343426">
    <w:abstractNumId w:val="3"/>
  </w:num>
  <w:num w:numId="13" w16cid:durableId="1487360171">
    <w:abstractNumId w:val="2"/>
  </w:num>
  <w:num w:numId="14" w16cid:durableId="1404529341">
    <w:abstractNumId w:val="1"/>
  </w:num>
  <w:num w:numId="15" w16cid:durableId="165668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02DC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1E3E13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4278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32CD6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C178F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1848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19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picbusiness1@gmail.com" TargetMode="External"/><Relationship Id="rId13" Type="http://schemas.openxmlformats.org/officeDocument/2006/relationships/hyperlink" Target="https://members.wto.org/crnattachments/2023/TBT/OMN/23_8500_00_x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nepicbusiness1@gmail.com" TargetMode="External"/><Relationship Id="rId12" Type="http://schemas.openxmlformats.org/officeDocument/2006/relationships/hyperlink" Target="https://members.wto.org/crnattachments/2023/TBT/OMN/23_8500_02_e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OMN/23_8500_01_e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members.wto.org/crnattachments/2023/TBT/OMN/23_8500_00_e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dgsm.gso.org.sa/store/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2023-03-29T15:27:00Z</dcterms:created>
  <dcterms:modified xsi:type="dcterms:W3CDTF">2023-03-29T15:54:00Z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