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76D4" w14:textId="77777777" w:rsidR="009239F7" w:rsidRPr="002F6A28" w:rsidRDefault="003C6BD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8937391" w14:textId="77777777" w:rsidR="009239F7" w:rsidRPr="002F6A28" w:rsidRDefault="003C6BD9" w:rsidP="002F6A28">
      <w:pPr>
        <w:jc w:val="center"/>
      </w:pPr>
      <w:r w:rsidRPr="002F6A28">
        <w:t>The following notification is being circulated in accordance with Article 10.6</w:t>
      </w:r>
    </w:p>
    <w:p w14:paraId="1BC53F4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A5EDB" w14:paraId="03E8F75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918F961" w14:textId="77777777" w:rsidR="00F85C99" w:rsidRPr="002F6A28" w:rsidRDefault="003C6B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E23EABC" w14:textId="77777777" w:rsidR="00F85C99" w:rsidRPr="002F6A28" w:rsidRDefault="003C6BD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LITHUANIA</w:t>
            </w:r>
            <w:bookmarkEnd w:id="1"/>
          </w:p>
          <w:p w14:paraId="52F108BC" w14:textId="77777777" w:rsidR="00F85C99" w:rsidRPr="002F6A28" w:rsidRDefault="003C6BD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A5EDB" w14:paraId="5FD16E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6167B" w14:textId="77777777" w:rsidR="00F85C99" w:rsidRPr="002F6A28" w:rsidRDefault="003C6B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93DE8" w14:textId="77777777" w:rsidR="00F85C99" w:rsidRPr="002F6A28" w:rsidRDefault="003C6BD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448C339" w14:textId="77777777" w:rsidR="00EE3A11" w:rsidRPr="00C379C8" w:rsidRDefault="003C6BD9" w:rsidP="00155128">
            <w:r w:rsidRPr="00C379C8">
              <w:t>LITHUANIAN ANTIDOPING AGENCY</w:t>
            </w:r>
          </w:p>
          <w:p w14:paraId="567648A8" w14:textId="77777777" w:rsidR="00EE3A11" w:rsidRPr="00C379C8" w:rsidRDefault="003C6BD9" w:rsidP="00155128">
            <w:proofErr w:type="spellStart"/>
            <w:r w:rsidRPr="00C379C8">
              <w:t>Žemaitės</w:t>
            </w:r>
            <w:proofErr w:type="spellEnd"/>
            <w:r w:rsidRPr="00C379C8">
              <w:t xml:space="preserve"> STR. 6, Vilnius, Lithuania</w:t>
            </w:r>
          </w:p>
          <w:p w14:paraId="12CE44E7" w14:textId="77777777" w:rsidR="00EE3A11" w:rsidRPr="00C379C8" w:rsidRDefault="003C6BD9" w:rsidP="00155128">
            <w:r w:rsidRPr="00C379C8">
              <w:t>+370 613 418 49</w:t>
            </w:r>
          </w:p>
          <w:p w14:paraId="0E360CAA" w14:textId="77777777" w:rsidR="00EE3A11" w:rsidRPr="00C379C8" w:rsidRDefault="00C0160E" w:rsidP="00155128">
            <w:pPr>
              <w:spacing w:after="120"/>
            </w:pPr>
            <w:hyperlink r:id="rId7" w:history="1">
              <w:r w:rsidR="003C6BD9" w:rsidRPr="00C379C8">
                <w:rPr>
                  <w:color w:val="0000FF"/>
                  <w:u w:val="single"/>
                </w:rPr>
                <w:t>info@antidopingas.lt</w:t>
              </w:r>
            </w:hyperlink>
            <w:bookmarkEnd w:id="5"/>
          </w:p>
          <w:p w14:paraId="4A9098D1" w14:textId="77777777" w:rsidR="00F85C99" w:rsidRPr="002F6A28" w:rsidRDefault="003C6BD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8437992" w14:textId="77777777" w:rsidR="00AC6C6E" w:rsidRPr="00C379C8" w:rsidRDefault="003C6BD9" w:rsidP="00AA646C">
            <w:r w:rsidRPr="00C379C8">
              <w:t>National WTO TBT Enquiry point:</w:t>
            </w:r>
          </w:p>
          <w:p w14:paraId="3F9BA23E" w14:textId="77777777" w:rsidR="00AC6C6E" w:rsidRPr="00C379C8" w:rsidRDefault="003C6BD9" w:rsidP="00AA646C">
            <w:r w:rsidRPr="00C379C8">
              <w:t>Lithuanian Standards Board</w:t>
            </w:r>
          </w:p>
          <w:p w14:paraId="50ABF3F2" w14:textId="77777777" w:rsidR="00AC6C6E" w:rsidRPr="00C379C8" w:rsidRDefault="003C6BD9" w:rsidP="00AA646C">
            <w:proofErr w:type="spellStart"/>
            <w:r w:rsidRPr="00C379C8">
              <w:t>Algirdo</w:t>
            </w:r>
            <w:proofErr w:type="spellEnd"/>
            <w:r w:rsidRPr="00C379C8">
              <w:t xml:space="preserve"> str. 31, 03219 Vilnius, Lithuania</w:t>
            </w:r>
          </w:p>
          <w:p w14:paraId="6FBA796E" w14:textId="77777777" w:rsidR="00AC6C6E" w:rsidRPr="00C379C8" w:rsidRDefault="003C6BD9" w:rsidP="00AA646C">
            <w:pPr>
              <w:spacing w:after="120"/>
            </w:pPr>
            <w:r w:rsidRPr="00C379C8">
              <w:t xml:space="preserve">tel.: +370 5 279 1152; mob.: +370 658 60308; 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asta.samuleviciute@lsd.lt</w:t>
              </w:r>
            </w:hyperlink>
            <w:r w:rsidRPr="00C379C8">
              <w:t xml:space="preserve">, </w:t>
            </w:r>
            <w:hyperlink r:id="rId9" w:history="1">
              <w:r w:rsidRPr="00C379C8">
                <w:rPr>
                  <w:color w:val="0000FF"/>
                  <w:u w:val="single"/>
                </w:rPr>
                <w:t>greta.osinovskiene@lsd.lt</w:t>
              </w:r>
            </w:hyperlink>
            <w:r w:rsidRPr="00C379C8">
              <w:t xml:space="preserve"> (cc: </w:t>
            </w:r>
            <w:hyperlink r:id="rId10" w:history="1">
              <w:r w:rsidRPr="00C379C8">
                <w:rPr>
                  <w:color w:val="0000FF"/>
                  <w:u w:val="single"/>
                </w:rPr>
                <w:t>enquiry@lsd.lt</w:t>
              </w:r>
            </w:hyperlink>
            <w:r w:rsidRPr="00C379C8">
              <w:t>)</w:t>
            </w:r>
            <w:bookmarkEnd w:id="7"/>
          </w:p>
        </w:tc>
      </w:tr>
      <w:tr w:rsidR="009A5EDB" w14:paraId="689F3C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94F63" w14:textId="77777777" w:rsidR="00F85C99" w:rsidRPr="002F6A28" w:rsidRDefault="003C6B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73313" w14:textId="77777777" w:rsidR="00F85C99" w:rsidRPr="0058336F" w:rsidRDefault="003C6BD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A5EDB" w14:paraId="389A3E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FC5BA" w14:textId="77777777" w:rsidR="00F85C99" w:rsidRPr="002F6A28" w:rsidRDefault="003C6B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154AC" w14:textId="77777777" w:rsidR="00F85C99" w:rsidRPr="002F6A28" w:rsidRDefault="003C6BD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PHARMACEUTICAL PRODUCTS (HS code(s): 30)</w:t>
            </w:r>
            <w:bookmarkEnd w:id="22"/>
          </w:p>
        </w:tc>
      </w:tr>
      <w:tr w:rsidR="009A5EDB" w14:paraId="0ECBF8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D296A" w14:textId="77777777" w:rsidR="00F85C99" w:rsidRPr="002F6A28" w:rsidRDefault="003C6BD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A834C" w14:textId="77777777" w:rsidR="00F85C99" w:rsidRPr="002F6A28" w:rsidRDefault="003C6BD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Law of the Republic of Lithuania on Control of Certain Doping Substances on Amendment of Article 2, XIVP-1496(2); (1 page(s), in Lithuanian)</w:t>
            </w:r>
            <w:bookmarkEnd w:id="24"/>
          </w:p>
        </w:tc>
      </w:tr>
      <w:tr w:rsidR="009A5EDB" w14:paraId="0E11E6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712AC" w14:textId="77777777" w:rsidR="00F85C99" w:rsidRPr="002F6A28" w:rsidRDefault="003C6B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428E7" w14:textId="77777777" w:rsidR="00F85C99" w:rsidRPr="002F6A28" w:rsidRDefault="003C6BD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draft law restricts production, processing, acquisition, wholesale or retail sale, storage, transportation within the state, import or export of certain doping substances (non-approved substances and anti-estrogenic substances) for sports purposes.</w:t>
            </w:r>
            <w:bookmarkEnd w:id="26"/>
          </w:p>
        </w:tc>
      </w:tr>
      <w:tr w:rsidR="009A5EDB" w14:paraId="2FE245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C331E" w14:textId="77777777" w:rsidR="00F85C99" w:rsidRPr="002F6A28" w:rsidRDefault="003C6B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1F35E" w14:textId="77777777" w:rsidR="00F85C99" w:rsidRPr="002F6A28" w:rsidRDefault="003C6BD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Doping substances are either unhealthy for human body or their effect is harmful or unknown.</w:t>
            </w:r>
            <w:bookmarkEnd w:id="28"/>
          </w:p>
        </w:tc>
      </w:tr>
      <w:tr w:rsidR="009A5EDB" w14:paraId="04391A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F20A0" w14:textId="77777777" w:rsidR="00F85C99" w:rsidRPr="002F6A28" w:rsidRDefault="003C6BD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3576B" w14:textId="77777777" w:rsidR="00072B36" w:rsidRPr="002F6A28" w:rsidRDefault="003C6BD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B9D6DAD" w14:textId="77777777" w:rsidR="00F85C99" w:rsidRPr="002F6A28" w:rsidRDefault="003C6BD9" w:rsidP="009E75ED">
            <w:pPr>
              <w:spacing w:before="120" w:after="120"/>
            </w:pPr>
            <w:bookmarkStart w:id="30" w:name="sps9a"/>
            <w:r w:rsidRPr="002F6A28">
              <w:t xml:space="preserve">1. Draft Law of the Republic of Lithuania on Control of Certain Doping Substances on Amendment of Article 2, XIVP-1496(2): </w:t>
            </w:r>
            <w:hyperlink r:id="rId11" w:history="1">
              <w:r w:rsidRPr="002F6A28">
                <w:rPr>
                  <w:color w:val="0000FF"/>
                  <w:u w:val="single"/>
                </w:rPr>
                <w:t>https://e-seimas.lrs.lt/portal/legalAct/lt/TAP/f59b6d0065c511edad44ca0eeb008140?positionInSearchResults=0&amp;searchModelUUID=d2db2748-5fa2-4902-8447-f9d5bbcbf827.</w:t>
              </w:r>
            </w:hyperlink>
            <w:r w:rsidRPr="002F6A28">
              <w:t xml:space="preserve"> </w:t>
            </w:r>
          </w:p>
          <w:p w14:paraId="51855C77" w14:textId="77777777" w:rsidR="00F85C99" w:rsidRPr="002F6A28" w:rsidRDefault="003C6BD9" w:rsidP="009E75ED">
            <w:pPr>
              <w:spacing w:before="120" w:after="120"/>
            </w:pPr>
            <w:r w:rsidRPr="002F6A28">
              <w:lastRenderedPageBreak/>
              <w:t xml:space="preserve">2. Basic text: Law of the Republic of Lithuania on Control of Certain Doping Substances: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https://www.e-tar.lt/portal/lt/legalAct/52858400faf911e4b733cba410730a6c</w:t>
              </w:r>
            </w:hyperlink>
            <w:r w:rsidRPr="002F6A28">
              <w:t>.</w:t>
            </w:r>
            <w:bookmarkEnd w:id="30"/>
          </w:p>
        </w:tc>
      </w:tr>
      <w:tr w:rsidR="009A5EDB" w14:paraId="588D8DF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DD4C4" w14:textId="77777777" w:rsidR="00EE3A11" w:rsidRPr="002F6A28" w:rsidRDefault="003C6B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82152" w14:textId="77777777" w:rsidR="00EE3A11" w:rsidRPr="002F6A28" w:rsidRDefault="003C6BD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8B31086" w14:textId="77777777" w:rsidR="00EE3A11" w:rsidRPr="002F6A28" w:rsidRDefault="003C6BD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May 2023</w:t>
            </w:r>
            <w:bookmarkStart w:id="36" w:name="sps11b"/>
            <w:bookmarkEnd w:id="35"/>
            <w:bookmarkEnd w:id="36"/>
          </w:p>
        </w:tc>
      </w:tr>
      <w:tr w:rsidR="009A5EDB" w14:paraId="383DD8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C19CB" w14:textId="77777777" w:rsidR="00F85C99" w:rsidRPr="002F6A28" w:rsidRDefault="003C6BD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64B27" w14:textId="77777777" w:rsidR="00F85C99" w:rsidRPr="002F6A28" w:rsidRDefault="003C6BD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A5EDB" w14:paraId="22D8519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7B3352C" w14:textId="77777777" w:rsidR="00F85C99" w:rsidRPr="002F6A28" w:rsidRDefault="003C6BD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10BA6C2" w14:textId="77777777" w:rsidR="00F85C99" w:rsidRPr="002F6A28" w:rsidRDefault="003C6BD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7094F25" w14:textId="77777777" w:rsidR="00EE3A11" w:rsidRPr="00A12DDE" w:rsidRDefault="003C6B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WTO TBT Enquiry point:</w:t>
            </w:r>
          </w:p>
          <w:p w14:paraId="6B2E2338" w14:textId="77777777" w:rsidR="00EE3A11" w:rsidRPr="00A12DDE" w:rsidRDefault="003C6B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Lithuanian Standards Board</w:t>
            </w:r>
          </w:p>
          <w:p w14:paraId="640A00F2" w14:textId="77777777" w:rsidR="00EE3A11" w:rsidRPr="00A12DDE" w:rsidRDefault="003C6BD9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Algirdo</w:t>
            </w:r>
            <w:proofErr w:type="spellEnd"/>
            <w:r w:rsidRPr="00A12DDE">
              <w:rPr>
                <w:bCs/>
              </w:rPr>
              <w:t xml:space="preserve"> str. 31, 03219 Vilnius, Lithuania</w:t>
            </w:r>
          </w:p>
          <w:p w14:paraId="6ED32970" w14:textId="77777777" w:rsidR="00EE3A11" w:rsidRPr="00A12DDE" w:rsidRDefault="003C6BD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tel.: +370 5 279 1152; mob.: +370 658 60308; e-mail: </w:t>
            </w:r>
            <w:hyperlink r:id="rId13" w:history="1">
              <w:r w:rsidRPr="00A12DDE">
                <w:rPr>
                  <w:bCs/>
                  <w:color w:val="0000FF"/>
                  <w:u w:val="single"/>
                </w:rPr>
                <w:t>asta.samuleviciute@lsd.lt</w:t>
              </w:r>
            </w:hyperlink>
            <w:r w:rsidRPr="00A12DDE">
              <w:rPr>
                <w:bCs/>
              </w:rPr>
              <w:t xml:space="preserve">, </w:t>
            </w:r>
            <w:hyperlink r:id="rId14" w:history="1">
              <w:r w:rsidRPr="00A12DDE">
                <w:rPr>
                  <w:bCs/>
                  <w:color w:val="0000FF"/>
                  <w:u w:val="single"/>
                </w:rPr>
                <w:t>greta.osinovskiene@lsd.lt</w:t>
              </w:r>
            </w:hyperlink>
            <w:r w:rsidRPr="00A12DDE">
              <w:rPr>
                <w:bCs/>
              </w:rPr>
              <w:t xml:space="preserve"> (cc: </w:t>
            </w:r>
            <w:hyperlink r:id="rId15" w:history="1">
              <w:r w:rsidRPr="00A12DDE">
                <w:rPr>
                  <w:bCs/>
                  <w:color w:val="0000FF"/>
                  <w:u w:val="single"/>
                </w:rPr>
                <w:t>enquiry@lsd.lt</w:t>
              </w:r>
            </w:hyperlink>
            <w:r w:rsidRPr="00A12DDE">
              <w:rPr>
                <w:bCs/>
              </w:rPr>
              <w:t>)</w:t>
            </w:r>
          </w:p>
          <w:p w14:paraId="35E9B29C" w14:textId="77777777" w:rsidR="00EE3A11" w:rsidRPr="00A12DDE" w:rsidRDefault="003C6BD9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Draft Law of the Republic of Lithuania on Control of Certain Doping Substances on Amendment of Article 2, XIVP-1496(2): </w:t>
            </w:r>
            <w:hyperlink r:id="rId16" w:tgtFrame="_blank" w:history="1">
              <w:r w:rsidRPr="00A12DDE">
                <w:rPr>
                  <w:bCs/>
                  <w:color w:val="0000FF"/>
                  <w:u w:val="single"/>
                </w:rPr>
                <w:t>https://e-seimas.lrs.lt/portal/legalAct/lt/TAP/f59b6d0065c511edad44ca0eeb008140?positionInSearchResults=0&amp;searchModelUUID=d2db2748-5fa2-4902-8447-f9d5bbcbf827</w:t>
              </w:r>
            </w:hyperlink>
          </w:p>
          <w:p w14:paraId="6175ED80" w14:textId="77777777" w:rsidR="00EE3A11" w:rsidRPr="00A12DDE" w:rsidRDefault="00C0160E" w:rsidP="00B16145">
            <w:pPr>
              <w:keepNext/>
              <w:keepLines/>
              <w:rPr>
                <w:bCs/>
              </w:rPr>
            </w:pPr>
            <w:hyperlink r:id="rId17" w:tgtFrame="_blank" w:history="1">
              <w:r w:rsidR="003C6BD9" w:rsidRPr="00A12DDE">
                <w:rPr>
                  <w:bCs/>
                  <w:color w:val="0000FF"/>
                  <w:u w:val="single"/>
                </w:rPr>
                <w:t>https://members.wto.org/crnattachments/2023/TBT/LTU/23_0675_00_x.pdf</w:t>
              </w:r>
            </w:hyperlink>
          </w:p>
          <w:p w14:paraId="042537BF" w14:textId="77777777" w:rsidR="00EE3A11" w:rsidRPr="00A12DDE" w:rsidRDefault="00C0160E" w:rsidP="00B16145">
            <w:pPr>
              <w:keepNext/>
              <w:keepLines/>
              <w:spacing w:after="120"/>
              <w:rPr>
                <w:bCs/>
              </w:rPr>
            </w:pPr>
            <w:hyperlink r:id="rId18" w:tgtFrame="_blank" w:history="1">
              <w:r w:rsidR="003C6BD9" w:rsidRPr="00A12DDE">
                <w:rPr>
                  <w:bCs/>
                  <w:color w:val="0000FF"/>
                  <w:u w:val="single"/>
                </w:rPr>
                <w:t>https://members.wto.org/crnattachments/2023/TBT/LTU/23_0675_01_x.pdf</w:t>
              </w:r>
            </w:hyperlink>
            <w:bookmarkEnd w:id="42"/>
          </w:p>
        </w:tc>
      </w:tr>
    </w:tbl>
    <w:p w14:paraId="5FBFA27D" w14:textId="77777777" w:rsidR="00EE3A11" w:rsidRPr="002F6A28" w:rsidRDefault="00EE3A11" w:rsidP="002F6A28"/>
    <w:sectPr w:rsidR="00EE3A11" w:rsidRPr="002F6A28" w:rsidSect="00760D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BA8C" w14:textId="77777777" w:rsidR="00E26B39" w:rsidRDefault="003C6BD9">
      <w:r>
        <w:separator/>
      </w:r>
    </w:p>
  </w:endnote>
  <w:endnote w:type="continuationSeparator" w:id="0">
    <w:p w14:paraId="70C01674" w14:textId="77777777" w:rsidR="00E26B39" w:rsidRDefault="003C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FD18" w14:textId="77777777" w:rsidR="009239F7" w:rsidRPr="002F6A28" w:rsidRDefault="003C6BD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19BE" w14:textId="77777777" w:rsidR="009239F7" w:rsidRPr="002F6A28" w:rsidRDefault="003C6BD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851F" w14:textId="77777777" w:rsidR="00EE3A11" w:rsidRPr="002F6A28" w:rsidRDefault="003C6BD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86ED" w14:textId="77777777" w:rsidR="00E26B39" w:rsidRDefault="003C6BD9">
      <w:r>
        <w:separator/>
      </w:r>
    </w:p>
  </w:footnote>
  <w:footnote w:type="continuationSeparator" w:id="0">
    <w:p w14:paraId="47C9DB93" w14:textId="77777777" w:rsidR="00E26B39" w:rsidRDefault="003C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1784" w14:textId="77777777" w:rsidR="009239F7" w:rsidRPr="002F6A28" w:rsidRDefault="003C6B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B79F75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11F2DB" w14:textId="77777777" w:rsidR="009239F7" w:rsidRPr="002F6A28" w:rsidRDefault="003C6B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89EB53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F37F" w14:textId="77777777" w:rsidR="009239F7" w:rsidRPr="002F6A28" w:rsidRDefault="003C6B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G/TBT/N/LTU/48</w:t>
    </w:r>
    <w:bookmarkEnd w:id="43"/>
  </w:p>
  <w:p w14:paraId="5AC0FCC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ADDCCC" w14:textId="77777777" w:rsidR="009239F7" w:rsidRPr="002F6A28" w:rsidRDefault="003C6BD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FC3FA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5EDB" w14:paraId="66F9426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84CBF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913DB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A5EDB" w14:paraId="190ACEB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769BEE" w14:textId="77777777" w:rsidR="00ED54E0" w:rsidRPr="009239F7" w:rsidRDefault="003C6BD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2642DE" wp14:editId="30E0066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400418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48B9B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A5EDB" w14:paraId="02F454A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AA40B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808ED4" w14:textId="77777777" w:rsidR="009239F7" w:rsidRPr="002F6A28" w:rsidRDefault="003C6BD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G/TBT/N/LTU/48</w:t>
          </w:r>
          <w:bookmarkEnd w:id="45"/>
        </w:p>
      </w:tc>
    </w:tr>
    <w:tr w:rsidR="009A5EDB" w14:paraId="6769B2D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5F507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9EFD56" w14:textId="6968203A" w:rsidR="00ED54E0" w:rsidRPr="009239F7" w:rsidRDefault="009C578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January 2023</w:t>
          </w:r>
        </w:p>
      </w:tc>
    </w:tr>
    <w:tr w:rsidR="009A5EDB" w14:paraId="74FA247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FDEF50" w14:textId="537BB37A" w:rsidR="00ED54E0" w:rsidRPr="009239F7" w:rsidRDefault="003C6BD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C578A">
            <w:rPr>
              <w:color w:val="FF0000"/>
              <w:szCs w:val="16"/>
            </w:rPr>
            <w:t>23-0</w:t>
          </w:r>
          <w:r w:rsidR="00C0160E">
            <w:rPr>
              <w:color w:val="FF0000"/>
              <w:szCs w:val="16"/>
            </w:rPr>
            <w:t>601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D2C5C7" w14:textId="77777777" w:rsidR="00ED54E0" w:rsidRPr="009239F7" w:rsidRDefault="003C6BD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A5EDB" w14:paraId="5CC8CA6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565D92" w14:textId="77777777" w:rsidR="00ED54E0" w:rsidRPr="009239F7" w:rsidRDefault="003C6BD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50909D" w14:textId="77777777" w:rsidR="00ED54E0" w:rsidRPr="002F6A28" w:rsidRDefault="003C6BD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E0A86F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DA8E5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58A2D06" w:tentative="1">
      <w:start w:val="1"/>
      <w:numFmt w:val="lowerLetter"/>
      <w:lvlText w:val="%2."/>
      <w:lvlJc w:val="left"/>
      <w:pPr>
        <w:ind w:left="1080" w:hanging="360"/>
      </w:pPr>
    </w:lvl>
    <w:lvl w:ilvl="2" w:tplc="B9A476CA" w:tentative="1">
      <w:start w:val="1"/>
      <w:numFmt w:val="lowerRoman"/>
      <w:lvlText w:val="%3."/>
      <w:lvlJc w:val="right"/>
      <w:pPr>
        <w:ind w:left="1800" w:hanging="180"/>
      </w:pPr>
    </w:lvl>
    <w:lvl w:ilvl="3" w:tplc="85BC1FFA" w:tentative="1">
      <w:start w:val="1"/>
      <w:numFmt w:val="decimal"/>
      <w:lvlText w:val="%4."/>
      <w:lvlJc w:val="left"/>
      <w:pPr>
        <w:ind w:left="2520" w:hanging="360"/>
      </w:pPr>
    </w:lvl>
    <w:lvl w:ilvl="4" w:tplc="3D3CA8E6" w:tentative="1">
      <w:start w:val="1"/>
      <w:numFmt w:val="lowerLetter"/>
      <w:lvlText w:val="%5."/>
      <w:lvlJc w:val="left"/>
      <w:pPr>
        <w:ind w:left="3240" w:hanging="360"/>
      </w:pPr>
    </w:lvl>
    <w:lvl w:ilvl="5" w:tplc="0864689E" w:tentative="1">
      <w:start w:val="1"/>
      <w:numFmt w:val="lowerRoman"/>
      <w:lvlText w:val="%6."/>
      <w:lvlJc w:val="right"/>
      <w:pPr>
        <w:ind w:left="3960" w:hanging="180"/>
      </w:pPr>
    </w:lvl>
    <w:lvl w:ilvl="6" w:tplc="F37EE3C0" w:tentative="1">
      <w:start w:val="1"/>
      <w:numFmt w:val="decimal"/>
      <w:lvlText w:val="%7."/>
      <w:lvlJc w:val="left"/>
      <w:pPr>
        <w:ind w:left="4680" w:hanging="360"/>
      </w:pPr>
    </w:lvl>
    <w:lvl w:ilvl="7" w:tplc="F56828C8" w:tentative="1">
      <w:start w:val="1"/>
      <w:numFmt w:val="lowerLetter"/>
      <w:lvlText w:val="%8."/>
      <w:lvlJc w:val="left"/>
      <w:pPr>
        <w:ind w:left="5400" w:hanging="360"/>
      </w:pPr>
    </w:lvl>
    <w:lvl w:ilvl="8" w:tplc="C52E2AD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102135">
    <w:abstractNumId w:val="9"/>
  </w:num>
  <w:num w:numId="2" w16cid:durableId="1429617566">
    <w:abstractNumId w:val="7"/>
  </w:num>
  <w:num w:numId="3" w16cid:durableId="428502392">
    <w:abstractNumId w:val="6"/>
  </w:num>
  <w:num w:numId="4" w16cid:durableId="1698113813">
    <w:abstractNumId w:val="5"/>
  </w:num>
  <w:num w:numId="5" w16cid:durableId="605237711">
    <w:abstractNumId w:val="4"/>
  </w:num>
  <w:num w:numId="6" w16cid:durableId="292297131">
    <w:abstractNumId w:val="12"/>
  </w:num>
  <w:num w:numId="7" w16cid:durableId="777063407">
    <w:abstractNumId w:val="11"/>
  </w:num>
  <w:num w:numId="8" w16cid:durableId="1264416137">
    <w:abstractNumId w:val="10"/>
  </w:num>
  <w:num w:numId="9" w16cid:durableId="1209103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478278">
    <w:abstractNumId w:val="13"/>
  </w:num>
  <w:num w:numId="11" w16cid:durableId="644284450">
    <w:abstractNumId w:val="8"/>
  </w:num>
  <w:num w:numId="12" w16cid:durableId="408767142">
    <w:abstractNumId w:val="3"/>
  </w:num>
  <w:num w:numId="13" w16cid:durableId="1270546740">
    <w:abstractNumId w:val="2"/>
  </w:num>
  <w:num w:numId="14" w16cid:durableId="342586113">
    <w:abstractNumId w:val="1"/>
  </w:num>
  <w:num w:numId="15" w16cid:durableId="128608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B4F24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C6BD9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5EDB"/>
    <w:rsid w:val="009A6F54"/>
    <w:rsid w:val="009A72C6"/>
    <w:rsid w:val="009B46E3"/>
    <w:rsid w:val="009B6669"/>
    <w:rsid w:val="009C578A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76BE1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160E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26B39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56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.samuleviciute@lsd.lt" TargetMode="External"/><Relationship Id="rId13" Type="http://schemas.openxmlformats.org/officeDocument/2006/relationships/hyperlink" Target="mailto:asta.samuleviciute@lsd.lt" TargetMode="External"/><Relationship Id="rId18" Type="http://schemas.openxmlformats.org/officeDocument/2006/relationships/hyperlink" Target="https://members.wto.org/crnattachments/2023/TBT/LTU/23_0675_01_x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info@antidopingas.lt" TargetMode="External"/><Relationship Id="rId12" Type="http://schemas.openxmlformats.org/officeDocument/2006/relationships/hyperlink" Target="https://www.e-tar.lt/portal/lt/legalAct/52858400faf911e4b733cba410730a6c" TargetMode="External"/><Relationship Id="rId17" Type="http://schemas.openxmlformats.org/officeDocument/2006/relationships/hyperlink" Target="https://members.wto.org/crnattachments/2023/TBT/LTU/23_0675_00_x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-seimas.lrs.lt/portal/legalAct/lt/TAP/f59b6d0065c511edad44ca0eeb008140?positionInSearchResults=0&amp;searchModelUUID=d2db2748-5fa2-4902-8447-f9d5bbcbf827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-seimas.lrs.lt/portal/legalAct/lt/TAP/f59b6d0065c511edad44ca0eeb008140?positionInSearchResults=0&amp;searchModelUUID=d2db2748-5fa2-4902-8447-f9d5bbcbf827.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enquiry@lsd.lt" TargetMode="External"/><Relationship Id="rId23" Type="http://schemas.openxmlformats.org/officeDocument/2006/relationships/header" Target="header3.xml"/><Relationship Id="rId10" Type="http://schemas.openxmlformats.org/officeDocument/2006/relationships/hyperlink" Target="mailto:enquiry@lsd.l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eta.osinovskiene@lsd.lt" TargetMode="External"/><Relationship Id="rId14" Type="http://schemas.openxmlformats.org/officeDocument/2006/relationships/hyperlink" Target="mailto:greta.osinovskiene@lsd.lt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387</Words>
  <Characters>2754</Characters>
  <Application>Microsoft Office Word</Application>
  <DocSecurity>0</DocSecurity>
  <Lines>67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2023-01-25T09:07:00Z</dcterms:created>
  <dcterms:modified xsi:type="dcterms:W3CDTF">2023-01-25T09:50:00Z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