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3872" w14:textId="77777777" w:rsidR="009239F7" w:rsidRPr="002F6A28" w:rsidRDefault="00874ED8" w:rsidP="002F6A28">
      <w:pPr>
        <w:pStyle w:val="Titre"/>
        <w:rPr>
          <w:caps w:val="0"/>
          <w:kern w:val="0"/>
        </w:rPr>
      </w:pPr>
      <w:r w:rsidRPr="002F6A28">
        <w:rPr>
          <w:caps w:val="0"/>
          <w:kern w:val="0"/>
        </w:rPr>
        <w:t>NOTIFICATION</w:t>
      </w:r>
    </w:p>
    <w:p w14:paraId="0B242E61" w14:textId="77777777" w:rsidR="009239F7" w:rsidRPr="002F6A28" w:rsidRDefault="00874ED8" w:rsidP="002F6A28">
      <w:pPr>
        <w:jc w:val="center"/>
      </w:pPr>
      <w:r w:rsidRPr="002F6A28">
        <w:t>The following notification is being circulated in accordance with Article 10.6</w:t>
      </w:r>
    </w:p>
    <w:p w14:paraId="0614053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A30EC" w14:paraId="5CD4E33E" w14:textId="77777777" w:rsidTr="0069259F">
        <w:tc>
          <w:tcPr>
            <w:tcW w:w="713" w:type="dxa"/>
            <w:tcBorders>
              <w:bottom w:val="single" w:sz="6" w:space="0" w:color="auto"/>
            </w:tcBorders>
            <w:shd w:val="clear" w:color="auto" w:fill="auto"/>
          </w:tcPr>
          <w:p w14:paraId="49192835" w14:textId="77777777" w:rsidR="00F85C99" w:rsidRPr="002F6A28" w:rsidRDefault="00874ED8" w:rsidP="002F6A28">
            <w:pPr>
              <w:spacing w:before="120" w:after="120"/>
              <w:jc w:val="left"/>
            </w:pPr>
            <w:r w:rsidRPr="002F6A28">
              <w:rPr>
                <w:b/>
              </w:rPr>
              <w:t>1.</w:t>
            </w:r>
          </w:p>
        </w:tc>
        <w:tc>
          <w:tcPr>
            <w:tcW w:w="8546" w:type="dxa"/>
            <w:tcBorders>
              <w:bottom w:val="single" w:sz="6" w:space="0" w:color="auto"/>
            </w:tcBorders>
            <w:shd w:val="clear" w:color="auto" w:fill="auto"/>
          </w:tcPr>
          <w:p w14:paraId="6528648D" w14:textId="77777777" w:rsidR="00F85C99" w:rsidRPr="002F6A28" w:rsidRDefault="00874ED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STATE OF KUWAIT</w:t>
            </w:r>
            <w:bookmarkEnd w:id="1"/>
          </w:p>
          <w:p w14:paraId="59A65342" w14:textId="77777777" w:rsidR="00F85C99" w:rsidRPr="002F6A28" w:rsidRDefault="00874ED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A30EC" w14:paraId="46456C5A" w14:textId="77777777" w:rsidTr="0069259F">
        <w:tc>
          <w:tcPr>
            <w:tcW w:w="713" w:type="dxa"/>
            <w:tcBorders>
              <w:top w:val="single" w:sz="6" w:space="0" w:color="auto"/>
              <w:bottom w:val="single" w:sz="6" w:space="0" w:color="auto"/>
            </w:tcBorders>
            <w:shd w:val="clear" w:color="auto" w:fill="auto"/>
          </w:tcPr>
          <w:p w14:paraId="6E1E9A50" w14:textId="77777777" w:rsidR="00F85C99" w:rsidRPr="002F6A28" w:rsidRDefault="00874ED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712D245" w14:textId="77777777" w:rsidR="00F85C99" w:rsidRPr="002F6A28" w:rsidRDefault="00874ED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819676D" w14:textId="77777777" w:rsidR="00EE3A11" w:rsidRPr="00C379C8" w:rsidRDefault="00874ED8" w:rsidP="00155128">
            <w:r w:rsidRPr="00C379C8">
              <w:t>Public Authority for Industry (PAI)</w:t>
            </w:r>
          </w:p>
          <w:p w14:paraId="21A18994" w14:textId="77777777" w:rsidR="00EE3A11" w:rsidRPr="00C379C8" w:rsidRDefault="00874ED8" w:rsidP="00155128">
            <w:pPr>
              <w:spacing w:after="120"/>
            </w:pPr>
            <w:r w:rsidRPr="00C379C8">
              <w:t>Kuwait Standard &amp; Metrology Department (</w:t>
            </w:r>
            <w:proofErr w:type="spellStart"/>
            <w:r w:rsidRPr="00C379C8">
              <w:t>KUWSMD</w:t>
            </w:r>
            <w:proofErr w:type="spellEnd"/>
            <w:r w:rsidRPr="00C379C8">
              <w:t>)</w:t>
            </w:r>
            <w:bookmarkEnd w:id="5"/>
          </w:p>
          <w:p w14:paraId="4D27C975" w14:textId="77777777" w:rsidR="00F85C99" w:rsidRPr="002F6A28" w:rsidRDefault="00874ED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A686D6A" w14:textId="77777777" w:rsidR="00AC6C6E" w:rsidRPr="00C379C8" w:rsidRDefault="00874ED8" w:rsidP="00AA646C">
            <w:r w:rsidRPr="00C379C8">
              <w:t>Public Authority for Industry (PAI)</w:t>
            </w:r>
          </w:p>
          <w:p w14:paraId="633A422A" w14:textId="77777777" w:rsidR="00AC6C6E" w:rsidRPr="00C379C8" w:rsidRDefault="00874ED8" w:rsidP="00AA646C">
            <w:r w:rsidRPr="00C379C8">
              <w:t xml:space="preserve">P.O.Box:4690 </w:t>
            </w:r>
            <w:proofErr w:type="spellStart"/>
            <w:r w:rsidRPr="00C379C8">
              <w:t>Safat</w:t>
            </w:r>
            <w:proofErr w:type="spellEnd"/>
          </w:p>
          <w:p w14:paraId="4D092A1C" w14:textId="77777777" w:rsidR="00AC6C6E" w:rsidRPr="00C379C8" w:rsidRDefault="00874ED8" w:rsidP="00AA646C">
            <w:r w:rsidRPr="00C379C8">
              <w:t>Code: 13047 Kuwait</w:t>
            </w:r>
          </w:p>
          <w:p w14:paraId="73A160BD" w14:textId="77777777" w:rsidR="00AC6C6E" w:rsidRPr="00874ED8" w:rsidRDefault="00874ED8" w:rsidP="00AA646C">
            <w:pPr>
              <w:rPr>
                <w:lang w:val="pt-PT"/>
              </w:rPr>
            </w:pPr>
            <w:r w:rsidRPr="00874ED8">
              <w:rPr>
                <w:lang w:val="pt-PT"/>
              </w:rPr>
              <w:t>Tel.:(+965) 25302680</w:t>
            </w:r>
          </w:p>
          <w:p w14:paraId="11093A6F" w14:textId="77777777" w:rsidR="00AC6C6E" w:rsidRPr="00874ED8" w:rsidRDefault="00874ED8" w:rsidP="00AA646C">
            <w:pPr>
              <w:rPr>
                <w:lang w:val="pt-PT"/>
              </w:rPr>
            </w:pPr>
            <w:r w:rsidRPr="00874ED8">
              <w:rPr>
                <w:lang w:val="pt-PT"/>
              </w:rPr>
              <w:t xml:space="preserve">E-mail: </w:t>
            </w:r>
            <w:r w:rsidR="008611D2">
              <w:fldChar w:fldCharType="begin"/>
            </w:r>
            <w:r w:rsidR="008611D2" w:rsidRPr="008611D2">
              <w:rPr>
                <w:lang w:val="pt-PT"/>
              </w:rPr>
              <w:instrText>HYPERLINK "mailto:Enquiry_point@pai.gov.kw"</w:instrText>
            </w:r>
            <w:r w:rsidR="008611D2">
              <w:fldChar w:fldCharType="separate"/>
            </w:r>
            <w:r w:rsidRPr="00874ED8">
              <w:rPr>
                <w:color w:val="0000FF"/>
                <w:u w:val="single"/>
                <w:lang w:val="pt-PT"/>
              </w:rPr>
              <w:t>Enquiry_point@pai.gov.kw</w:t>
            </w:r>
            <w:r w:rsidR="008611D2">
              <w:rPr>
                <w:color w:val="0000FF"/>
                <w:u w:val="single"/>
                <w:lang w:val="pt-PT"/>
              </w:rPr>
              <w:fldChar w:fldCharType="end"/>
            </w:r>
          </w:p>
          <w:p w14:paraId="2A136CE6" w14:textId="77777777" w:rsidR="00AC6C6E" w:rsidRPr="00C379C8" w:rsidRDefault="00874ED8" w:rsidP="00AA646C">
            <w:pPr>
              <w:spacing w:after="120"/>
            </w:pPr>
            <w:r w:rsidRPr="00C379C8">
              <w:t xml:space="preserve">Website: </w:t>
            </w:r>
            <w:hyperlink r:id="rId9" w:tgtFrame="_blank" w:history="1">
              <w:r w:rsidRPr="00C379C8">
                <w:rPr>
                  <w:color w:val="0000FF"/>
                  <w:u w:val="single"/>
                </w:rPr>
                <w:t>http://www.pai.gov.kw</w:t>
              </w:r>
            </w:hyperlink>
            <w:bookmarkEnd w:id="7"/>
          </w:p>
        </w:tc>
      </w:tr>
      <w:tr w:rsidR="004A30EC" w14:paraId="23C8BD28" w14:textId="77777777" w:rsidTr="0069259F">
        <w:tc>
          <w:tcPr>
            <w:tcW w:w="713" w:type="dxa"/>
            <w:tcBorders>
              <w:top w:val="single" w:sz="6" w:space="0" w:color="auto"/>
              <w:bottom w:val="single" w:sz="6" w:space="0" w:color="auto"/>
            </w:tcBorders>
            <w:shd w:val="clear" w:color="auto" w:fill="auto"/>
          </w:tcPr>
          <w:p w14:paraId="705A8665" w14:textId="77777777" w:rsidR="00F85C99" w:rsidRPr="002F6A28" w:rsidRDefault="00874ED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BE2B864" w14:textId="77777777" w:rsidR="00F85C99" w:rsidRPr="0058336F" w:rsidRDefault="00874ED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A30EC" w14:paraId="7639E2FE" w14:textId="77777777" w:rsidTr="0069259F">
        <w:tc>
          <w:tcPr>
            <w:tcW w:w="713" w:type="dxa"/>
            <w:tcBorders>
              <w:top w:val="single" w:sz="6" w:space="0" w:color="auto"/>
              <w:bottom w:val="single" w:sz="6" w:space="0" w:color="auto"/>
            </w:tcBorders>
            <w:shd w:val="clear" w:color="auto" w:fill="auto"/>
          </w:tcPr>
          <w:p w14:paraId="670D5F6D" w14:textId="77777777" w:rsidR="00F85C99" w:rsidRPr="002F6A28" w:rsidRDefault="00874ED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712C5C6" w14:textId="77777777" w:rsidR="00F85C99" w:rsidRPr="002F6A28" w:rsidRDefault="00874ED8"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w:t>
            </w:r>
            <w:proofErr w:type="spellStart"/>
            <w:r w:rsidR="00EE3A11" w:rsidRPr="00C379C8">
              <w:t>KWS</w:t>
            </w:r>
            <w:proofErr w:type="spellEnd"/>
            <w:r w:rsidR="00EE3A11" w:rsidRPr="00C379C8">
              <w:t xml:space="preserve"> 1901) Technical regulations for thermally insulated glass window and wall systems for government, commercial and residential buildings (ICS 29.035.30; 81.040)</w:t>
            </w:r>
            <w:bookmarkEnd w:id="22"/>
          </w:p>
        </w:tc>
      </w:tr>
      <w:tr w:rsidR="004A30EC" w14:paraId="207EF936" w14:textId="77777777" w:rsidTr="0069259F">
        <w:tc>
          <w:tcPr>
            <w:tcW w:w="713" w:type="dxa"/>
            <w:tcBorders>
              <w:top w:val="single" w:sz="6" w:space="0" w:color="auto"/>
              <w:bottom w:val="single" w:sz="6" w:space="0" w:color="auto"/>
            </w:tcBorders>
            <w:shd w:val="clear" w:color="auto" w:fill="auto"/>
          </w:tcPr>
          <w:p w14:paraId="25C60E9B" w14:textId="77777777" w:rsidR="00F85C99" w:rsidRPr="002F6A28" w:rsidRDefault="00874ED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A2B0C2D" w14:textId="77777777" w:rsidR="00F85C99" w:rsidRPr="002F6A28" w:rsidRDefault="00874ED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Technical regulations for thermally insulated glass window and wall systems for government, commercial and residential buildings; (19 page(s), in Arabic)</w:t>
            </w:r>
            <w:bookmarkEnd w:id="24"/>
          </w:p>
        </w:tc>
      </w:tr>
      <w:tr w:rsidR="004A30EC" w14:paraId="07F67E20" w14:textId="77777777" w:rsidTr="0069259F">
        <w:tc>
          <w:tcPr>
            <w:tcW w:w="713" w:type="dxa"/>
            <w:tcBorders>
              <w:top w:val="single" w:sz="6" w:space="0" w:color="auto"/>
              <w:bottom w:val="single" w:sz="6" w:space="0" w:color="auto"/>
            </w:tcBorders>
            <w:shd w:val="clear" w:color="auto" w:fill="auto"/>
          </w:tcPr>
          <w:p w14:paraId="422B3E72" w14:textId="77777777" w:rsidR="00F85C99" w:rsidRPr="002F6A28" w:rsidRDefault="00874ED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0076D3D" w14:textId="77777777" w:rsidR="00F85C99" w:rsidRPr="002F6A28" w:rsidRDefault="00874ED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applies to window and glass wall systems with thermal insulation intended for external facades in government, commercial and residential buildings mentioned in Technical Requirements 8/4; Using any of the double or triple glazing options, at any stage of the supply chain within Kuwait. This is in accordance with the relevant definitions and terms mentioned in Article (1) and the relevant specifications mentioned in Appendix (1), provided that this regulation will be updated when the Ministry of Electricity, Water and Renewable Energy makes an amendment or update to the Energy Conservation Code and its executive regulations.</w:t>
            </w:r>
            <w:bookmarkEnd w:id="26"/>
          </w:p>
        </w:tc>
      </w:tr>
      <w:tr w:rsidR="004A30EC" w14:paraId="51FE2B48" w14:textId="77777777" w:rsidTr="0069259F">
        <w:tc>
          <w:tcPr>
            <w:tcW w:w="713" w:type="dxa"/>
            <w:tcBorders>
              <w:top w:val="single" w:sz="6" w:space="0" w:color="auto"/>
              <w:bottom w:val="single" w:sz="6" w:space="0" w:color="auto"/>
            </w:tcBorders>
            <w:shd w:val="clear" w:color="auto" w:fill="auto"/>
          </w:tcPr>
          <w:p w14:paraId="1651579C" w14:textId="77777777" w:rsidR="00F85C99" w:rsidRPr="002F6A28" w:rsidRDefault="00874ED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99AC82C" w14:textId="77777777" w:rsidR="00F85C99" w:rsidRPr="002F6A28" w:rsidRDefault="00874ED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Energy saving</w:t>
            </w:r>
            <w:bookmarkEnd w:id="28"/>
          </w:p>
        </w:tc>
      </w:tr>
      <w:tr w:rsidR="004A30EC" w14:paraId="416F4DF0" w14:textId="77777777" w:rsidTr="0069259F">
        <w:tc>
          <w:tcPr>
            <w:tcW w:w="713" w:type="dxa"/>
            <w:tcBorders>
              <w:top w:val="single" w:sz="6" w:space="0" w:color="auto"/>
              <w:bottom w:val="single" w:sz="6" w:space="0" w:color="auto"/>
            </w:tcBorders>
            <w:shd w:val="clear" w:color="auto" w:fill="auto"/>
          </w:tcPr>
          <w:p w14:paraId="1ECF4732" w14:textId="77777777" w:rsidR="00F85C99" w:rsidRPr="002F6A28" w:rsidRDefault="00874ED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0EAFB12" w14:textId="77777777" w:rsidR="00086AF5" w:rsidRPr="00086AF5" w:rsidRDefault="00874ED8"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1AE93F8" w14:textId="77777777" w:rsidR="00EE3A11" w:rsidRPr="002F6A28" w:rsidRDefault="00874ED8" w:rsidP="007F13E8">
            <w:pPr>
              <w:spacing w:before="120" w:after="120"/>
            </w:pPr>
            <w:proofErr w:type="spellStart"/>
            <w:r w:rsidRPr="002F6A28">
              <w:t>KWS</w:t>
            </w:r>
            <w:proofErr w:type="spellEnd"/>
            <w:r w:rsidRPr="002F6A28">
              <w:t xml:space="preserve"> 1901</w:t>
            </w:r>
            <w:bookmarkEnd w:id="30"/>
          </w:p>
        </w:tc>
      </w:tr>
      <w:tr w:rsidR="004A30EC" w14:paraId="188B3105" w14:textId="77777777" w:rsidTr="00AE6CC8">
        <w:trPr>
          <w:cantSplit/>
        </w:trPr>
        <w:tc>
          <w:tcPr>
            <w:tcW w:w="713" w:type="dxa"/>
            <w:tcBorders>
              <w:top w:val="single" w:sz="6" w:space="0" w:color="auto"/>
              <w:bottom w:val="single" w:sz="6" w:space="0" w:color="auto"/>
            </w:tcBorders>
            <w:shd w:val="clear" w:color="auto" w:fill="auto"/>
          </w:tcPr>
          <w:p w14:paraId="660DB68B" w14:textId="77777777" w:rsidR="00EE3A11" w:rsidRPr="002F6A28" w:rsidRDefault="00874ED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720E1D7" w14:textId="77777777" w:rsidR="00EE3A11" w:rsidRPr="002F6A28" w:rsidRDefault="00874ED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30 days from final date for comments</w:t>
            </w:r>
            <w:bookmarkEnd w:id="33"/>
          </w:p>
          <w:p w14:paraId="0384CBCD" w14:textId="77777777" w:rsidR="00EE3A11" w:rsidRPr="002F6A28" w:rsidRDefault="00874ED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4A30EC" w14:paraId="5FE14AC5" w14:textId="77777777" w:rsidTr="0069259F">
        <w:tc>
          <w:tcPr>
            <w:tcW w:w="713" w:type="dxa"/>
            <w:tcBorders>
              <w:top w:val="single" w:sz="6" w:space="0" w:color="auto"/>
              <w:bottom w:val="single" w:sz="6" w:space="0" w:color="auto"/>
            </w:tcBorders>
            <w:shd w:val="clear" w:color="auto" w:fill="auto"/>
          </w:tcPr>
          <w:p w14:paraId="2EE4537A" w14:textId="77777777" w:rsidR="00F85C99" w:rsidRPr="002F6A28" w:rsidRDefault="00874ED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8632DD0" w14:textId="77777777" w:rsidR="00F85C99" w:rsidRPr="002F6A28" w:rsidRDefault="00874ED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A30EC" w14:paraId="2C49B07A" w14:textId="77777777" w:rsidTr="0069259F">
        <w:tc>
          <w:tcPr>
            <w:tcW w:w="713" w:type="dxa"/>
            <w:tcBorders>
              <w:top w:val="single" w:sz="6" w:space="0" w:color="auto"/>
            </w:tcBorders>
            <w:shd w:val="clear" w:color="auto" w:fill="auto"/>
          </w:tcPr>
          <w:p w14:paraId="60FE48F9" w14:textId="77777777" w:rsidR="00F85C99" w:rsidRPr="002F6A28" w:rsidRDefault="00874ED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6425765" w14:textId="77777777" w:rsidR="00F85C99" w:rsidRPr="002F6A28" w:rsidRDefault="00874ED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A1F767E" w14:textId="77777777" w:rsidR="00EE3A11" w:rsidRPr="00A12DDE" w:rsidRDefault="00874ED8" w:rsidP="00B16145">
            <w:pPr>
              <w:keepNext/>
              <w:keepLines/>
              <w:rPr>
                <w:bCs/>
              </w:rPr>
            </w:pPr>
            <w:r w:rsidRPr="00A12DDE">
              <w:rPr>
                <w:bCs/>
              </w:rPr>
              <w:t>Public Authority for Industry (PAI)</w:t>
            </w:r>
          </w:p>
          <w:p w14:paraId="7411671C" w14:textId="77777777" w:rsidR="00EE3A11" w:rsidRPr="00A12DDE" w:rsidRDefault="00874ED8" w:rsidP="00B16145">
            <w:pPr>
              <w:keepNext/>
              <w:keepLines/>
              <w:rPr>
                <w:bCs/>
              </w:rPr>
            </w:pPr>
            <w:r w:rsidRPr="00A12DDE">
              <w:rPr>
                <w:bCs/>
              </w:rPr>
              <w:t xml:space="preserve">P.O.Box:4690 </w:t>
            </w:r>
            <w:proofErr w:type="spellStart"/>
            <w:r w:rsidRPr="00A12DDE">
              <w:rPr>
                <w:bCs/>
              </w:rPr>
              <w:t>Safat</w:t>
            </w:r>
            <w:proofErr w:type="spellEnd"/>
          </w:p>
          <w:p w14:paraId="5AAD84DF" w14:textId="77777777" w:rsidR="00EE3A11" w:rsidRPr="00A12DDE" w:rsidRDefault="00874ED8" w:rsidP="00B16145">
            <w:pPr>
              <w:keepNext/>
              <w:keepLines/>
              <w:rPr>
                <w:bCs/>
              </w:rPr>
            </w:pPr>
            <w:r w:rsidRPr="00A12DDE">
              <w:rPr>
                <w:bCs/>
              </w:rPr>
              <w:t>Code: 13047 Kuwait</w:t>
            </w:r>
          </w:p>
          <w:p w14:paraId="4DCF47D6" w14:textId="77777777" w:rsidR="00EE3A11" w:rsidRPr="00874ED8" w:rsidRDefault="00874ED8" w:rsidP="00B16145">
            <w:pPr>
              <w:keepNext/>
              <w:keepLines/>
              <w:rPr>
                <w:bCs/>
                <w:lang w:val="pt-PT"/>
              </w:rPr>
            </w:pPr>
            <w:r w:rsidRPr="00874ED8">
              <w:rPr>
                <w:bCs/>
                <w:lang w:val="pt-PT"/>
              </w:rPr>
              <w:t>Tel.:(+965) 25302680</w:t>
            </w:r>
          </w:p>
          <w:p w14:paraId="2403BB01" w14:textId="77777777" w:rsidR="00EE3A11" w:rsidRPr="00874ED8" w:rsidRDefault="00874ED8" w:rsidP="00B16145">
            <w:pPr>
              <w:keepNext/>
              <w:keepLines/>
              <w:rPr>
                <w:bCs/>
                <w:lang w:val="pt-PT"/>
              </w:rPr>
            </w:pPr>
            <w:r w:rsidRPr="00874ED8">
              <w:rPr>
                <w:bCs/>
                <w:lang w:val="pt-PT"/>
              </w:rPr>
              <w:t xml:space="preserve">E-mail: </w:t>
            </w:r>
            <w:hyperlink r:id="rId10" w:history="1">
              <w:r w:rsidRPr="00874ED8">
                <w:rPr>
                  <w:bCs/>
                  <w:color w:val="0000FF"/>
                  <w:u w:val="single"/>
                  <w:lang w:val="pt-PT"/>
                </w:rPr>
                <w:t>Enquiry_point@pai.gov.kw</w:t>
              </w:r>
            </w:hyperlink>
          </w:p>
          <w:p w14:paraId="3E29DC2C" w14:textId="77777777" w:rsidR="00EE3A11" w:rsidRPr="00A12DDE" w:rsidRDefault="00874ED8" w:rsidP="00B16145">
            <w:pPr>
              <w:keepNext/>
              <w:keepLines/>
              <w:rPr>
                <w:bCs/>
              </w:rPr>
            </w:pPr>
            <w:r w:rsidRPr="00A12DDE">
              <w:rPr>
                <w:bCs/>
              </w:rPr>
              <w:t xml:space="preserve">Website: </w:t>
            </w:r>
            <w:hyperlink r:id="rId11" w:tgtFrame="_blank" w:history="1">
              <w:r w:rsidRPr="00A12DDE">
                <w:rPr>
                  <w:bCs/>
                  <w:color w:val="0000FF"/>
                  <w:u w:val="single"/>
                </w:rPr>
                <w:t>http://www.pai.gov.kw</w:t>
              </w:r>
            </w:hyperlink>
          </w:p>
          <w:p w14:paraId="66F05069" w14:textId="77777777" w:rsidR="00EE3A11" w:rsidRPr="00A12DDE" w:rsidRDefault="008611D2" w:rsidP="00B16145">
            <w:pPr>
              <w:keepNext/>
              <w:keepLines/>
              <w:pBdr>
                <w:top w:val="none" w:sz="0" w:space="4" w:color="auto"/>
              </w:pBdr>
              <w:spacing w:after="120"/>
              <w:rPr>
                <w:bCs/>
              </w:rPr>
            </w:pPr>
            <w:hyperlink r:id="rId12" w:tgtFrame="_blank" w:history="1">
              <w:r w:rsidR="00874ED8" w:rsidRPr="00A12DDE">
                <w:rPr>
                  <w:bCs/>
                  <w:color w:val="0000FF"/>
                  <w:u w:val="single"/>
                </w:rPr>
                <w:t>https://members.wto.org/crnattachments/2024/TBT/KWT/24_02426_00_x.pdf</w:t>
              </w:r>
            </w:hyperlink>
            <w:bookmarkEnd w:id="42"/>
          </w:p>
        </w:tc>
      </w:tr>
    </w:tbl>
    <w:p w14:paraId="2203F41E"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2051" w14:textId="77777777" w:rsidR="00874ED8" w:rsidRDefault="00874ED8">
      <w:r>
        <w:separator/>
      </w:r>
    </w:p>
  </w:endnote>
  <w:endnote w:type="continuationSeparator" w:id="0">
    <w:p w14:paraId="5FA9D347" w14:textId="77777777" w:rsidR="00874ED8" w:rsidRDefault="0087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A943" w14:textId="77777777" w:rsidR="009239F7" w:rsidRPr="002F6A28" w:rsidRDefault="00874ED8"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8A21" w14:textId="77777777" w:rsidR="009239F7" w:rsidRPr="002F6A28" w:rsidRDefault="00874ED8"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31B3" w14:textId="77777777" w:rsidR="00EE3A11" w:rsidRPr="002F6A28" w:rsidRDefault="00874ED8">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35E9" w14:textId="77777777" w:rsidR="00874ED8" w:rsidRDefault="00874ED8">
      <w:r>
        <w:separator/>
      </w:r>
    </w:p>
  </w:footnote>
  <w:footnote w:type="continuationSeparator" w:id="0">
    <w:p w14:paraId="58A44634" w14:textId="77777777" w:rsidR="00874ED8" w:rsidRDefault="0087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CEE" w14:textId="77777777" w:rsidR="009239F7" w:rsidRPr="002F6A28" w:rsidRDefault="00874ED8" w:rsidP="009239F7">
    <w:pPr>
      <w:pStyle w:val="En-tte"/>
      <w:pBdr>
        <w:bottom w:val="single" w:sz="4" w:space="1" w:color="auto"/>
      </w:pBdr>
      <w:tabs>
        <w:tab w:val="clear" w:pos="4513"/>
        <w:tab w:val="clear" w:pos="9027"/>
      </w:tabs>
      <w:jc w:val="center"/>
    </w:pPr>
    <w:proofErr w:type="spellStart"/>
    <w:r w:rsidRPr="002F6A28">
      <w:t>tbtSymbol</w:t>
    </w:r>
    <w:proofErr w:type="spellEnd"/>
  </w:p>
  <w:p w14:paraId="524621D5" w14:textId="77777777" w:rsidR="009239F7" w:rsidRPr="002F6A28" w:rsidRDefault="009239F7" w:rsidP="009239F7">
    <w:pPr>
      <w:pStyle w:val="En-tte"/>
      <w:pBdr>
        <w:bottom w:val="single" w:sz="4" w:space="1" w:color="auto"/>
      </w:pBdr>
      <w:tabs>
        <w:tab w:val="clear" w:pos="4513"/>
        <w:tab w:val="clear" w:pos="9027"/>
      </w:tabs>
      <w:jc w:val="center"/>
    </w:pPr>
  </w:p>
  <w:p w14:paraId="678CCD61" w14:textId="77777777" w:rsidR="009239F7" w:rsidRPr="002F6A28" w:rsidRDefault="00874ED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AFFCC0"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74E7" w14:textId="77777777" w:rsidR="009239F7" w:rsidRPr="002F6A28" w:rsidRDefault="00874ED8" w:rsidP="009239F7">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KWT</w:t>
    </w:r>
    <w:proofErr w:type="spellEnd"/>
    <w:r w:rsidRPr="002F6A28">
      <w:t>/673</w:t>
    </w:r>
    <w:bookmarkEnd w:id="43"/>
  </w:p>
  <w:p w14:paraId="4B00C066" w14:textId="77777777" w:rsidR="009239F7" w:rsidRPr="002F6A28" w:rsidRDefault="009239F7" w:rsidP="009239F7">
    <w:pPr>
      <w:pStyle w:val="En-tte"/>
      <w:pBdr>
        <w:bottom w:val="single" w:sz="4" w:space="1" w:color="auto"/>
      </w:pBdr>
      <w:tabs>
        <w:tab w:val="clear" w:pos="4513"/>
        <w:tab w:val="clear" w:pos="9027"/>
      </w:tabs>
      <w:jc w:val="center"/>
    </w:pPr>
  </w:p>
  <w:p w14:paraId="76E1D3E8" w14:textId="77777777" w:rsidR="009239F7" w:rsidRPr="002F6A28" w:rsidRDefault="00874ED8"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08B56BA"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30EC" w14:paraId="5420B141" w14:textId="77777777" w:rsidTr="008612A9">
      <w:trPr>
        <w:trHeight w:val="240"/>
        <w:jc w:val="center"/>
      </w:trPr>
      <w:tc>
        <w:tcPr>
          <w:tcW w:w="3794" w:type="dxa"/>
          <w:shd w:val="clear" w:color="auto" w:fill="FFFFFF"/>
          <w:tcMar>
            <w:left w:w="108" w:type="dxa"/>
            <w:right w:w="108" w:type="dxa"/>
          </w:tcMar>
          <w:vAlign w:val="center"/>
        </w:tcPr>
        <w:p w14:paraId="5B89E26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3BEA730" w14:textId="77777777" w:rsidR="00ED54E0" w:rsidRPr="009239F7" w:rsidRDefault="00ED54E0" w:rsidP="00B801E9">
          <w:pPr>
            <w:jc w:val="right"/>
            <w:rPr>
              <w:b/>
              <w:color w:val="FF0000"/>
              <w:szCs w:val="16"/>
            </w:rPr>
          </w:pPr>
        </w:p>
      </w:tc>
    </w:tr>
    <w:bookmarkEnd w:id="44"/>
    <w:tr w:rsidR="004A30EC" w14:paraId="3CC44567" w14:textId="77777777" w:rsidTr="008612A9">
      <w:trPr>
        <w:trHeight w:val="213"/>
        <w:jc w:val="center"/>
      </w:trPr>
      <w:tc>
        <w:tcPr>
          <w:tcW w:w="3794" w:type="dxa"/>
          <w:vMerge w:val="restart"/>
          <w:shd w:val="clear" w:color="auto" w:fill="FFFFFF"/>
          <w:tcMar>
            <w:left w:w="0" w:type="dxa"/>
            <w:right w:w="0" w:type="dxa"/>
          </w:tcMar>
        </w:tcPr>
        <w:p w14:paraId="053CFC22" w14:textId="77777777" w:rsidR="00ED54E0" w:rsidRPr="009239F7" w:rsidRDefault="00874ED8" w:rsidP="00B801E9">
          <w:pPr>
            <w:jc w:val="left"/>
          </w:pPr>
          <w:r>
            <w:rPr>
              <w:noProof/>
              <w:lang w:eastAsia="en-GB"/>
            </w:rPr>
            <w:drawing>
              <wp:inline distT="0" distB="0" distL="0" distR="0" wp14:anchorId="756DBBBE" wp14:editId="0DC867B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2248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A15EF3" w14:textId="77777777" w:rsidR="00ED54E0" w:rsidRPr="009239F7" w:rsidRDefault="00ED54E0" w:rsidP="00B801E9">
          <w:pPr>
            <w:jc w:val="right"/>
            <w:rPr>
              <w:b/>
              <w:szCs w:val="16"/>
            </w:rPr>
          </w:pPr>
        </w:p>
      </w:tc>
    </w:tr>
    <w:tr w:rsidR="004A30EC" w14:paraId="07933AD6" w14:textId="77777777" w:rsidTr="008612A9">
      <w:trPr>
        <w:trHeight w:val="868"/>
        <w:jc w:val="center"/>
      </w:trPr>
      <w:tc>
        <w:tcPr>
          <w:tcW w:w="3794" w:type="dxa"/>
          <w:vMerge/>
          <w:shd w:val="clear" w:color="auto" w:fill="FFFFFF"/>
          <w:tcMar>
            <w:left w:w="108" w:type="dxa"/>
            <w:right w:w="108" w:type="dxa"/>
          </w:tcMar>
        </w:tcPr>
        <w:p w14:paraId="50A751F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DFF5601" w14:textId="77777777" w:rsidR="009239F7" w:rsidRPr="002F6A28" w:rsidRDefault="00874ED8" w:rsidP="00B801E9">
          <w:pPr>
            <w:jc w:val="right"/>
            <w:rPr>
              <w:b/>
              <w:szCs w:val="16"/>
            </w:rPr>
          </w:pPr>
          <w:bookmarkStart w:id="45" w:name="bmkSymbols"/>
          <w:r w:rsidRPr="002F6A28">
            <w:rPr>
              <w:b/>
              <w:szCs w:val="16"/>
            </w:rPr>
            <w:t>G/TBT/N/</w:t>
          </w:r>
          <w:proofErr w:type="spellStart"/>
          <w:r w:rsidRPr="002F6A28">
            <w:rPr>
              <w:b/>
              <w:szCs w:val="16"/>
            </w:rPr>
            <w:t>KWT</w:t>
          </w:r>
          <w:proofErr w:type="spellEnd"/>
          <w:r w:rsidRPr="002F6A28">
            <w:rPr>
              <w:b/>
              <w:szCs w:val="16"/>
            </w:rPr>
            <w:t>/673</w:t>
          </w:r>
          <w:bookmarkEnd w:id="45"/>
        </w:p>
      </w:tc>
    </w:tr>
    <w:tr w:rsidR="004A30EC" w14:paraId="2517F97E" w14:textId="77777777" w:rsidTr="008612A9">
      <w:trPr>
        <w:trHeight w:val="240"/>
        <w:jc w:val="center"/>
      </w:trPr>
      <w:tc>
        <w:tcPr>
          <w:tcW w:w="3794" w:type="dxa"/>
          <w:vMerge/>
          <w:shd w:val="clear" w:color="auto" w:fill="FFFFFF"/>
          <w:tcMar>
            <w:left w:w="108" w:type="dxa"/>
            <w:right w:w="108" w:type="dxa"/>
          </w:tcMar>
          <w:vAlign w:val="center"/>
        </w:tcPr>
        <w:p w14:paraId="3644C862" w14:textId="77777777" w:rsidR="00ED54E0" w:rsidRPr="009239F7" w:rsidRDefault="00ED54E0" w:rsidP="00B801E9"/>
      </w:tc>
      <w:tc>
        <w:tcPr>
          <w:tcW w:w="5448" w:type="dxa"/>
          <w:gridSpan w:val="2"/>
          <w:shd w:val="clear" w:color="auto" w:fill="FFFFFF"/>
          <w:tcMar>
            <w:left w:w="108" w:type="dxa"/>
            <w:right w:w="108" w:type="dxa"/>
          </w:tcMar>
          <w:vAlign w:val="center"/>
        </w:tcPr>
        <w:p w14:paraId="07C82AA0" w14:textId="4318E58B" w:rsidR="00ED54E0" w:rsidRPr="009239F7" w:rsidRDefault="00874ED8" w:rsidP="00B801E9">
          <w:pPr>
            <w:jc w:val="right"/>
            <w:rPr>
              <w:szCs w:val="16"/>
            </w:rPr>
          </w:pPr>
          <w:bookmarkStart w:id="46" w:name="spsDateDistribution"/>
          <w:bookmarkStart w:id="47" w:name="bmkDate"/>
          <w:bookmarkEnd w:id="46"/>
          <w:bookmarkEnd w:id="47"/>
          <w:r>
            <w:rPr>
              <w:szCs w:val="16"/>
            </w:rPr>
            <w:t>4 April 2024</w:t>
          </w:r>
        </w:p>
      </w:tc>
    </w:tr>
    <w:tr w:rsidR="004A30EC" w14:paraId="2A1C946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CB278C" w14:textId="59342224" w:rsidR="00ED54E0" w:rsidRPr="009239F7" w:rsidRDefault="00874ED8"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8611D2">
            <w:rPr>
              <w:color w:val="FF0000"/>
              <w:szCs w:val="16"/>
            </w:rPr>
            <w:t>-2892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B8F85B" w14:textId="77777777" w:rsidR="00ED54E0" w:rsidRPr="009239F7" w:rsidRDefault="00874ED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A30EC" w14:paraId="678BA2A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74EE22" w14:textId="77777777" w:rsidR="00ED54E0" w:rsidRPr="009239F7" w:rsidRDefault="00874ED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1E05E3A" w14:textId="77777777" w:rsidR="00ED54E0" w:rsidRPr="002F6A28" w:rsidRDefault="00874ED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2EC84E3"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6818FE">
      <w:start w:val="1"/>
      <w:numFmt w:val="decimal"/>
      <w:pStyle w:val="SummaryText"/>
      <w:lvlText w:val="%1."/>
      <w:lvlJc w:val="left"/>
      <w:pPr>
        <w:ind w:left="360" w:hanging="360"/>
      </w:pPr>
    </w:lvl>
    <w:lvl w:ilvl="1" w:tplc="40545454" w:tentative="1">
      <w:start w:val="1"/>
      <w:numFmt w:val="lowerLetter"/>
      <w:lvlText w:val="%2."/>
      <w:lvlJc w:val="left"/>
      <w:pPr>
        <w:ind w:left="1080" w:hanging="360"/>
      </w:pPr>
    </w:lvl>
    <w:lvl w:ilvl="2" w:tplc="8BDAB628" w:tentative="1">
      <w:start w:val="1"/>
      <w:numFmt w:val="lowerRoman"/>
      <w:lvlText w:val="%3."/>
      <w:lvlJc w:val="right"/>
      <w:pPr>
        <w:ind w:left="1800" w:hanging="180"/>
      </w:pPr>
    </w:lvl>
    <w:lvl w:ilvl="3" w:tplc="CA4A33E6" w:tentative="1">
      <w:start w:val="1"/>
      <w:numFmt w:val="decimal"/>
      <w:lvlText w:val="%4."/>
      <w:lvlJc w:val="left"/>
      <w:pPr>
        <w:ind w:left="2520" w:hanging="360"/>
      </w:pPr>
    </w:lvl>
    <w:lvl w:ilvl="4" w:tplc="539E487C" w:tentative="1">
      <w:start w:val="1"/>
      <w:numFmt w:val="lowerLetter"/>
      <w:lvlText w:val="%5."/>
      <w:lvlJc w:val="left"/>
      <w:pPr>
        <w:ind w:left="3240" w:hanging="360"/>
      </w:pPr>
    </w:lvl>
    <w:lvl w:ilvl="5" w:tplc="3DDEE7A6" w:tentative="1">
      <w:start w:val="1"/>
      <w:numFmt w:val="lowerRoman"/>
      <w:lvlText w:val="%6."/>
      <w:lvlJc w:val="right"/>
      <w:pPr>
        <w:ind w:left="3960" w:hanging="180"/>
      </w:pPr>
    </w:lvl>
    <w:lvl w:ilvl="6" w:tplc="64766008" w:tentative="1">
      <w:start w:val="1"/>
      <w:numFmt w:val="decimal"/>
      <w:lvlText w:val="%7."/>
      <w:lvlJc w:val="left"/>
      <w:pPr>
        <w:ind w:left="4680" w:hanging="360"/>
      </w:pPr>
    </w:lvl>
    <w:lvl w:ilvl="7" w:tplc="A62C6BE8" w:tentative="1">
      <w:start w:val="1"/>
      <w:numFmt w:val="lowerLetter"/>
      <w:lvlText w:val="%8."/>
      <w:lvlJc w:val="left"/>
      <w:pPr>
        <w:ind w:left="5400" w:hanging="360"/>
      </w:pPr>
    </w:lvl>
    <w:lvl w:ilvl="8" w:tplc="FBC0A540" w:tentative="1">
      <w:start w:val="1"/>
      <w:numFmt w:val="lowerRoman"/>
      <w:lvlText w:val="%9."/>
      <w:lvlJc w:val="right"/>
      <w:pPr>
        <w:ind w:left="6120" w:hanging="180"/>
      </w:pPr>
    </w:lvl>
  </w:abstractNum>
  <w:num w:numId="1" w16cid:durableId="1117723235">
    <w:abstractNumId w:val="9"/>
  </w:num>
  <w:num w:numId="2" w16cid:durableId="1603491129">
    <w:abstractNumId w:val="7"/>
  </w:num>
  <w:num w:numId="3" w16cid:durableId="433551600">
    <w:abstractNumId w:val="6"/>
  </w:num>
  <w:num w:numId="4" w16cid:durableId="1076825972">
    <w:abstractNumId w:val="5"/>
  </w:num>
  <w:num w:numId="5" w16cid:durableId="2093695727">
    <w:abstractNumId w:val="4"/>
  </w:num>
  <w:num w:numId="6" w16cid:durableId="279459782">
    <w:abstractNumId w:val="12"/>
  </w:num>
  <w:num w:numId="7" w16cid:durableId="723528396">
    <w:abstractNumId w:val="11"/>
  </w:num>
  <w:num w:numId="8" w16cid:durableId="865606555">
    <w:abstractNumId w:val="10"/>
  </w:num>
  <w:num w:numId="9" w16cid:durableId="1789086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9550500">
    <w:abstractNumId w:val="13"/>
  </w:num>
  <w:num w:numId="11" w16cid:durableId="383454368">
    <w:abstractNumId w:val="8"/>
  </w:num>
  <w:num w:numId="12" w16cid:durableId="144399228">
    <w:abstractNumId w:val="3"/>
  </w:num>
  <w:num w:numId="13" w16cid:durableId="2025135350">
    <w:abstractNumId w:val="2"/>
  </w:num>
  <w:num w:numId="14" w16cid:durableId="1701009076">
    <w:abstractNumId w:val="1"/>
  </w:num>
  <w:num w:numId="15" w16cid:durableId="179124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A30EC"/>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1D2"/>
    <w:rsid w:val="008612A9"/>
    <w:rsid w:val="00863177"/>
    <w:rsid w:val="008739FD"/>
    <w:rsid w:val="00874ED8"/>
    <w:rsid w:val="00880845"/>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74EC8"/>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4F2D"/>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KWT/24_02426_00_x.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i.gov.k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nquiry_point@pai.gov.k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ai.gov.k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8de145d4-cc50-4e38-aba6-2bd124c720a8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F7CF7-CF6C-44DB-A21C-159C11BA5DF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2024-04-04T08:30:00Z</dcterms:created>
  <dcterms:modified xsi:type="dcterms:W3CDTF">2024-04-04T08:53:00Z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8de145d4-cc50-4e38-aba6-2bd124c720a8</vt:lpwstr>
  </property>
  <property fmtid="{D5CDD505-2E9C-101B-9397-08002B2CF9AE}" pid="4" name="WTOCLASSIFICATION">
    <vt:lpwstr>WTO OFFICIAL</vt:lpwstr>
  </property>
</Properties>
</file>