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436F" w14:textId="77777777" w:rsidR="009239F7" w:rsidRPr="002F6A28" w:rsidRDefault="00504CB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3D9BCD5" w14:textId="77777777" w:rsidR="009239F7" w:rsidRPr="002F6A28" w:rsidRDefault="00504CBC" w:rsidP="002F6A28">
      <w:pPr>
        <w:jc w:val="center"/>
      </w:pPr>
      <w:r w:rsidRPr="002F6A28">
        <w:t>The following notification is being circulated in accordance with Article 10.6</w:t>
      </w:r>
    </w:p>
    <w:p w14:paraId="332E2A7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663BE" w14:paraId="2E9968C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D201770" w14:textId="77777777" w:rsidR="00F85C99" w:rsidRPr="002F6A28" w:rsidRDefault="00504CB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32FCF00" w14:textId="77777777" w:rsidR="00F85C99" w:rsidRPr="002F6A28" w:rsidRDefault="00504CB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REPUBLIC OF KOREA</w:t>
            </w:r>
            <w:bookmarkEnd w:id="1"/>
          </w:p>
          <w:p w14:paraId="7C24E606" w14:textId="77777777" w:rsidR="00F85C99" w:rsidRPr="002F6A28" w:rsidRDefault="00504CB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663BE" w14:paraId="13C7DC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551952" w14:textId="77777777" w:rsidR="00F85C99" w:rsidRPr="002F6A28" w:rsidRDefault="00504CB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B92AC4" w14:textId="77777777" w:rsidR="00F85C99" w:rsidRPr="002F6A28" w:rsidRDefault="00504CB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7AA8216" w14:textId="77777777" w:rsidR="00EE3A11" w:rsidRPr="00C379C8" w:rsidRDefault="00504CBC" w:rsidP="00155128">
            <w:pPr>
              <w:spacing w:after="120"/>
            </w:pPr>
            <w:r w:rsidRPr="00C379C8">
              <w:t>Ministry of Food and Drug Safety</w:t>
            </w:r>
            <w:bookmarkEnd w:id="5"/>
          </w:p>
          <w:p w14:paraId="534D5A83" w14:textId="77777777" w:rsidR="00F85C99" w:rsidRPr="002F6A28" w:rsidRDefault="00504CB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996293B" w14:textId="77777777" w:rsidR="00AC6C6E" w:rsidRPr="00C379C8" w:rsidRDefault="00504CBC" w:rsidP="00AA646C">
            <w:r w:rsidRPr="00C379C8">
              <w:t xml:space="preserve">Documents are available from the Ministry of Food and Drug Safety (MFDS) </w:t>
            </w:r>
            <w:proofErr w:type="gramStart"/>
            <w:r w:rsidRPr="00C379C8">
              <w:t>website :</w:t>
            </w:r>
            <w:proofErr w:type="gramEnd"/>
            <w:r w:rsidRPr="00C379C8">
              <w:t xml:space="preserve"> www.mfds.go.kr</w:t>
            </w:r>
          </w:p>
          <w:p w14:paraId="70B8ADDF" w14:textId="77777777" w:rsidR="00AC6C6E" w:rsidRPr="00C379C8" w:rsidRDefault="00504CBC" w:rsidP="00AA646C">
            <w:r w:rsidRPr="00C379C8">
              <w:t>International Cooperation Office</w:t>
            </w:r>
          </w:p>
          <w:p w14:paraId="77F3445C" w14:textId="77777777" w:rsidR="00AC6C6E" w:rsidRPr="00C379C8" w:rsidRDefault="00504CBC" w:rsidP="00AA646C">
            <w:r w:rsidRPr="00C379C8">
              <w:t>Ministry of Food and Drug Safety</w:t>
            </w:r>
          </w:p>
          <w:p w14:paraId="4A928378" w14:textId="77777777" w:rsidR="00AC6C6E" w:rsidRPr="00C379C8" w:rsidRDefault="00504CBC" w:rsidP="00AA646C">
            <w:r w:rsidRPr="00C379C8">
              <w:t xml:space="preserve">187 Osongsaengmyeong2-ro, Osong-eup, Heungdoek-gu Cheongju-si, Chungcheongbuk-do, </w:t>
            </w:r>
            <w:proofErr w:type="gramStart"/>
            <w:r w:rsidRPr="00C379C8">
              <w:t>28159</w:t>
            </w:r>
            <w:proofErr w:type="gramEnd"/>
          </w:p>
          <w:p w14:paraId="71CA6AC8" w14:textId="77777777" w:rsidR="00AC6C6E" w:rsidRPr="00C379C8" w:rsidRDefault="00504CBC" w:rsidP="00AA646C">
            <w:r w:rsidRPr="00C379C8">
              <w:t>Republic of Korea</w:t>
            </w:r>
          </w:p>
          <w:p w14:paraId="7D6F72D6" w14:textId="77777777" w:rsidR="00AC6C6E" w:rsidRPr="00C379C8" w:rsidRDefault="00504CBC" w:rsidP="00AA646C">
            <w:r w:rsidRPr="00C379C8">
              <w:t>Tel: (+82) 43 719-1564</w:t>
            </w:r>
          </w:p>
          <w:p w14:paraId="3795896F" w14:textId="77777777" w:rsidR="00AC6C6E" w:rsidRPr="00C379C8" w:rsidRDefault="00504CBC" w:rsidP="00AA646C">
            <w:r w:rsidRPr="00C379C8">
              <w:t>Fax: (+82) 43-719-1550</w:t>
            </w:r>
          </w:p>
          <w:p w14:paraId="7EC62D61" w14:textId="77777777" w:rsidR="00AC6C6E" w:rsidRPr="00C379C8" w:rsidRDefault="00504CBC" w:rsidP="00AA646C">
            <w:pPr>
              <w:spacing w:after="120"/>
            </w:pPr>
            <w:r w:rsidRPr="00C379C8">
              <w:t xml:space="preserve">Email: </w:t>
            </w:r>
            <w:hyperlink r:id="rId8" w:history="1">
              <w:r w:rsidRPr="00C379C8">
                <w:rPr>
                  <w:color w:val="0000FF"/>
                  <w:u w:val="single"/>
                </w:rPr>
                <w:t>intmfds@korea.kr</w:t>
              </w:r>
            </w:hyperlink>
            <w:bookmarkEnd w:id="7"/>
          </w:p>
        </w:tc>
      </w:tr>
      <w:tr w:rsidR="00F663BE" w14:paraId="1556228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5285DD" w14:textId="77777777" w:rsidR="00F85C99" w:rsidRPr="002F6A28" w:rsidRDefault="00504CB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E65BA1" w14:textId="77777777" w:rsidR="00F85C99" w:rsidRPr="0058336F" w:rsidRDefault="00504CB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663BE" w14:paraId="5AD0B84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7681D0" w14:textId="77777777" w:rsidR="00F85C99" w:rsidRPr="002F6A28" w:rsidRDefault="00504CB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5EBEF5" w14:textId="77777777" w:rsidR="00F85C99" w:rsidRPr="002F6A28" w:rsidRDefault="00504CBC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Pharmaceuticals</w:t>
            </w:r>
            <w:bookmarkEnd w:id="22"/>
          </w:p>
        </w:tc>
      </w:tr>
      <w:tr w:rsidR="00F663BE" w14:paraId="335B122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39B48A" w14:textId="77777777" w:rsidR="00F85C99" w:rsidRPr="002F6A28" w:rsidRDefault="00504CB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CFCF94" w14:textId="77777777" w:rsidR="00F85C99" w:rsidRPr="002F6A28" w:rsidRDefault="00504CBC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Proposed amendments to the Korean Pharmacopeia; (3 page(s), in Korean), (212 page(s), in Korean), (439 page(s), in Korean), (62 page(s), in Korean)</w:t>
            </w:r>
            <w:bookmarkEnd w:id="24"/>
          </w:p>
        </w:tc>
      </w:tr>
      <w:tr w:rsidR="00F663BE" w14:paraId="607FE90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D3E3D1" w14:textId="77777777" w:rsidR="00F85C99" w:rsidRPr="002F6A28" w:rsidRDefault="00504CB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D7A29E" w14:textId="77777777" w:rsidR="00F85C99" w:rsidRPr="002F6A28" w:rsidRDefault="00504CB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The revision aims to support for export of Korean pharmaceutical industries through advanced standards and specifications and international harmonization by newly establishing an </w:t>
            </w:r>
            <w:proofErr w:type="gramStart"/>
            <w:r w:rsidR="00FE448B" w:rsidRPr="00C379C8">
              <w:t>international common standards</w:t>
            </w:r>
            <w:proofErr w:type="gramEnd"/>
            <w:r w:rsidR="00FE448B" w:rsidRPr="00C379C8">
              <w:t xml:space="preserve"> for joining Pharmacopoeia Discussion Group (PDG) of the Korean Pharmacopoeia.</w:t>
            </w:r>
          </w:p>
          <w:p w14:paraId="39864B22" w14:textId="77777777" w:rsidR="00FE448B" w:rsidRPr="00C379C8" w:rsidRDefault="00504CBC" w:rsidP="002F6A28">
            <w:pPr>
              <w:spacing w:before="120" w:after="120"/>
            </w:pPr>
            <w:r w:rsidRPr="00C379C8">
              <w:t>A. Deletion of 382 items for any article for the medicines with inadequate standards and specifications (Annex 3)</w:t>
            </w:r>
          </w:p>
          <w:p w14:paraId="6FFD38FB" w14:textId="77777777" w:rsidR="00FE448B" w:rsidRPr="00C379C8" w:rsidRDefault="00504CBC" w:rsidP="002F6A28">
            <w:pPr>
              <w:spacing w:before="120" w:after="120"/>
            </w:pPr>
            <w:r w:rsidRPr="00C379C8">
              <w:t>B. Reflection of 83 items including additives for the PDG harmonization agreement (Annex 3, 4, 5)</w:t>
            </w:r>
            <w:bookmarkEnd w:id="26"/>
          </w:p>
        </w:tc>
      </w:tr>
      <w:tr w:rsidR="00F663BE" w14:paraId="515880D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1B5E21" w14:textId="77777777" w:rsidR="00F85C99" w:rsidRPr="002F6A28" w:rsidRDefault="00504CB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F6CE64" w14:textId="77777777" w:rsidR="00F85C99" w:rsidRPr="002F6A28" w:rsidRDefault="00504CBC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Harmonization</w:t>
            </w:r>
            <w:bookmarkEnd w:id="28"/>
          </w:p>
        </w:tc>
      </w:tr>
      <w:tr w:rsidR="00F663BE" w:rsidRPr="009B500C" w14:paraId="2128E4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544A0C" w14:textId="77777777" w:rsidR="00F85C99" w:rsidRPr="002F6A28" w:rsidRDefault="00504CB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97BD5" w14:textId="77777777" w:rsidR="00072B36" w:rsidRPr="00504CBC" w:rsidRDefault="00504CBC" w:rsidP="009E75ED">
            <w:pPr>
              <w:spacing w:before="120" w:after="120"/>
              <w:rPr>
                <w:lang w:val="fr-CH"/>
              </w:rPr>
            </w:pPr>
            <w:bookmarkStart w:id="29" w:name="X_TBT_Reg_8A"/>
            <w:r w:rsidRPr="00504CBC">
              <w:rPr>
                <w:b/>
                <w:lang w:val="fr-CH"/>
              </w:rPr>
              <w:t xml:space="preserve">Relevant </w:t>
            </w:r>
            <w:proofErr w:type="gramStart"/>
            <w:r w:rsidRPr="00504CBC">
              <w:rPr>
                <w:b/>
                <w:lang w:val="fr-CH"/>
              </w:rPr>
              <w:t>documents</w:t>
            </w:r>
            <w:bookmarkEnd w:id="29"/>
            <w:r w:rsidRPr="00504CBC">
              <w:rPr>
                <w:b/>
                <w:lang w:val="fr-CH"/>
              </w:rPr>
              <w:t>:</w:t>
            </w:r>
            <w:proofErr w:type="gramEnd"/>
            <w:r w:rsidR="00EE3A11" w:rsidRPr="00504CBC">
              <w:rPr>
                <w:lang w:val="fr-CH"/>
              </w:rPr>
              <w:t xml:space="preserve"> </w:t>
            </w:r>
          </w:p>
          <w:p w14:paraId="3000938A" w14:textId="77777777" w:rsidR="00F85C99" w:rsidRPr="00504CBC" w:rsidRDefault="00504CBC" w:rsidP="009E75ED">
            <w:pPr>
              <w:spacing w:before="120" w:after="120"/>
              <w:rPr>
                <w:lang w:val="fr-CH"/>
              </w:rPr>
            </w:pPr>
            <w:bookmarkStart w:id="30" w:name="sps9a"/>
            <w:r w:rsidRPr="00504CBC">
              <w:rPr>
                <w:lang w:val="fr-CH"/>
              </w:rPr>
              <w:t>MFDS NOTIFICATION No. 2023-432, 30 Aug 2023</w:t>
            </w:r>
            <w:bookmarkEnd w:id="30"/>
          </w:p>
        </w:tc>
      </w:tr>
      <w:tr w:rsidR="00F663BE" w14:paraId="16CAC31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C0EB03" w14:textId="77777777" w:rsidR="00EE3A11" w:rsidRPr="002F6A28" w:rsidRDefault="00504CB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049F57" w14:textId="77777777" w:rsidR="00EE3A11" w:rsidRPr="002F6A28" w:rsidRDefault="00504CBC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 xml:space="preserve">To be </w:t>
            </w:r>
            <w:proofErr w:type="gramStart"/>
            <w:r w:rsidRPr="00C379C8">
              <w:t>determined</w:t>
            </w:r>
            <w:bookmarkEnd w:id="33"/>
            <w:proofErr w:type="gramEnd"/>
          </w:p>
          <w:p w14:paraId="3861B0DC" w14:textId="77777777" w:rsidR="00EE3A11" w:rsidRPr="002F6A28" w:rsidRDefault="00504CBC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F663BE" w14:paraId="429A002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BE52E" w14:textId="77777777" w:rsidR="00F85C99" w:rsidRPr="002F6A28" w:rsidRDefault="00504CB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841804" w14:textId="77777777" w:rsidR="00F85C99" w:rsidRPr="002F6A28" w:rsidRDefault="00504CBC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F663BE" w14:paraId="00CB84C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903F869" w14:textId="77777777" w:rsidR="00F85C99" w:rsidRPr="002F6A28" w:rsidRDefault="00504CB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85DA8BE" w14:textId="77777777" w:rsidR="00F85C99" w:rsidRPr="002F6A28" w:rsidRDefault="00504CBC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C1F3745" w14:textId="77777777" w:rsidR="00EE3A11" w:rsidRPr="00A12DDE" w:rsidRDefault="00504CB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Technical Barriers to </w:t>
            </w:r>
            <w:proofErr w:type="gramStart"/>
            <w:r w:rsidRPr="00A12DDE">
              <w:rPr>
                <w:bCs/>
              </w:rPr>
              <w:t>Trade(</w:t>
            </w:r>
            <w:proofErr w:type="gramEnd"/>
            <w:r w:rsidRPr="00A12DDE">
              <w:rPr>
                <w:bCs/>
              </w:rPr>
              <w:t>TBT) Division</w:t>
            </w:r>
          </w:p>
          <w:p w14:paraId="34983F63" w14:textId="77777777" w:rsidR="00EE3A11" w:rsidRPr="00A12DDE" w:rsidRDefault="00504CB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Korean Agency for Technology and Standards (KATS)</w:t>
            </w:r>
          </w:p>
          <w:p w14:paraId="4FC49354" w14:textId="77777777" w:rsidR="00EE3A11" w:rsidRPr="00A12DDE" w:rsidRDefault="00504CB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93, Isu-ro, Maengdong-myeon, Eumseong-gun, Chungcheongbuk-do, Republic of Korea, 369-811</w:t>
            </w:r>
          </w:p>
          <w:p w14:paraId="4354D99A" w14:textId="77777777" w:rsidR="00EE3A11" w:rsidRPr="00A12DDE" w:rsidRDefault="00504CB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(+82) 43 870 5315 Fax: (+82) 43 870 5682</w:t>
            </w:r>
          </w:p>
          <w:p w14:paraId="292CCBDA" w14:textId="77777777" w:rsidR="00EE3A11" w:rsidRPr="00A12DDE" w:rsidRDefault="00504CB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tbt@kats.go.kr</w:t>
              </w:r>
            </w:hyperlink>
            <w:r w:rsidRPr="00A12DDE">
              <w:rPr>
                <w:bCs/>
              </w:rPr>
              <w:t xml:space="preserve"> 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http://www.knowtbt.kr</w:t>
              </w:r>
            </w:hyperlink>
          </w:p>
          <w:p w14:paraId="36953B0B" w14:textId="77777777" w:rsidR="00EE3A11" w:rsidRPr="00A12DDE" w:rsidRDefault="009B500C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1" w:tgtFrame="_blank" w:history="1">
              <w:r w:rsidR="00504CBC" w:rsidRPr="00A12DDE">
                <w:rPr>
                  <w:bCs/>
                  <w:color w:val="0000FF"/>
                  <w:u w:val="single"/>
                </w:rPr>
                <w:t>https://members.wto.org/crnattachments/2023/TBT/KOR/23_12165_00_x.pdf</w:t>
              </w:r>
            </w:hyperlink>
          </w:p>
          <w:p w14:paraId="1606EE77" w14:textId="77777777" w:rsidR="00EE3A11" w:rsidRPr="00A12DDE" w:rsidRDefault="009B500C" w:rsidP="00B16145">
            <w:pPr>
              <w:keepNext/>
              <w:keepLines/>
              <w:rPr>
                <w:bCs/>
              </w:rPr>
            </w:pPr>
            <w:hyperlink r:id="rId12" w:tgtFrame="_blank" w:history="1">
              <w:r w:rsidR="00504CBC" w:rsidRPr="00A12DDE">
                <w:rPr>
                  <w:bCs/>
                  <w:color w:val="0000FF"/>
                  <w:u w:val="single"/>
                </w:rPr>
                <w:t>https://members.wto.org/crnattachments/2023/TBT/KOR/23_12165_01_x.pdf</w:t>
              </w:r>
            </w:hyperlink>
          </w:p>
          <w:p w14:paraId="22F6FA10" w14:textId="77777777" w:rsidR="00EE3A11" w:rsidRPr="00A12DDE" w:rsidRDefault="009B500C" w:rsidP="00B16145">
            <w:pPr>
              <w:keepNext/>
              <w:keepLines/>
              <w:rPr>
                <w:bCs/>
              </w:rPr>
            </w:pPr>
            <w:hyperlink r:id="rId13" w:tgtFrame="_blank" w:history="1">
              <w:r w:rsidR="00504CBC" w:rsidRPr="00A12DDE">
                <w:rPr>
                  <w:bCs/>
                  <w:color w:val="0000FF"/>
                  <w:u w:val="single"/>
                </w:rPr>
                <w:t>https://members.wto.org/crnattachments/2023/TBT/KOR/23_12165_02_x.pdf</w:t>
              </w:r>
            </w:hyperlink>
          </w:p>
          <w:p w14:paraId="77E3FF71" w14:textId="77777777" w:rsidR="00EE3A11" w:rsidRPr="00A12DDE" w:rsidRDefault="009B500C" w:rsidP="00B16145">
            <w:pPr>
              <w:keepNext/>
              <w:keepLines/>
              <w:spacing w:after="120"/>
              <w:rPr>
                <w:bCs/>
              </w:rPr>
            </w:pPr>
            <w:hyperlink r:id="rId14" w:tgtFrame="_blank" w:history="1">
              <w:r w:rsidR="00504CBC" w:rsidRPr="00A12DDE">
                <w:rPr>
                  <w:bCs/>
                  <w:color w:val="0000FF"/>
                  <w:u w:val="single"/>
                </w:rPr>
                <w:t>https://members.wto.org/crnattachments/2023/TBT/KOR/23_12165_03_x.pdf</w:t>
              </w:r>
            </w:hyperlink>
            <w:bookmarkEnd w:id="42"/>
          </w:p>
        </w:tc>
      </w:tr>
    </w:tbl>
    <w:p w14:paraId="1AB130A4" w14:textId="77777777" w:rsidR="00EE3A11" w:rsidRPr="002F6A28" w:rsidRDefault="00EE3A11" w:rsidP="002F6A28"/>
    <w:sectPr w:rsidR="00EE3A11" w:rsidRPr="002F6A28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88D6" w14:textId="77777777" w:rsidR="002F40B7" w:rsidRDefault="00504CBC">
      <w:r>
        <w:separator/>
      </w:r>
    </w:p>
  </w:endnote>
  <w:endnote w:type="continuationSeparator" w:id="0">
    <w:p w14:paraId="5A85797A" w14:textId="77777777" w:rsidR="002F40B7" w:rsidRDefault="0050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9497" w14:textId="77777777" w:rsidR="009239F7" w:rsidRPr="002F6A28" w:rsidRDefault="00504CB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FA0C" w14:textId="77777777" w:rsidR="009239F7" w:rsidRPr="002F6A28" w:rsidRDefault="00504CB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F34C" w14:textId="77777777" w:rsidR="00EE3A11" w:rsidRPr="002F6A28" w:rsidRDefault="00504CB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AEFC4" w14:textId="77777777" w:rsidR="002F40B7" w:rsidRDefault="00504CBC">
      <w:r>
        <w:separator/>
      </w:r>
    </w:p>
  </w:footnote>
  <w:footnote w:type="continuationSeparator" w:id="0">
    <w:p w14:paraId="405A619B" w14:textId="77777777" w:rsidR="002F40B7" w:rsidRDefault="0050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8DAF" w14:textId="77777777" w:rsidR="009239F7" w:rsidRPr="002F6A28" w:rsidRDefault="00504CB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97969C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DC1D8F" w14:textId="77777777" w:rsidR="009239F7" w:rsidRPr="002F6A28" w:rsidRDefault="00504CB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466D31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7017" w14:textId="77777777" w:rsidR="009239F7" w:rsidRPr="002F6A28" w:rsidRDefault="00504CB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G/TBT/N/KOR/1167</w:t>
    </w:r>
    <w:bookmarkEnd w:id="43"/>
  </w:p>
  <w:p w14:paraId="4408D5D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001E0E" w14:textId="77777777" w:rsidR="009239F7" w:rsidRPr="002F6A28" w:rsidRDefault="00504CB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98DB21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663BE" w14:paraId="60B42E3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11F76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4C35A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663BE" w14:paraId="14FBEA5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B5D3A22" w14:textId="77777777" w:rsidR="00ED54E0" w:rsidRPr="009239F7" w:rsidRDefault="00504CB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19BB9A" wp14:editId="2A3ED30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328801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8C21D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663BE" w14:paraId="450CE80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F59B0E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E512BE" w14:textId="77777777" w:rsidR="009239F7" w:rsidRPr="002F6A28" w:rsidRDefault="00504CBC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G/TBT/N/KOR/1167</w:t>
          </w:r>
          <w:bookmarkEnd w:id="45"/>
        </w:p>
      </w:tc>
    </w:tr>
    <w:tr w:rsidR="00F663BE" w14:paraId="0D8BE22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2E28B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DBC11A" w14:textId="43A38E33" w:rsidR="00ED54E0" w:rsidRPr="009239F7" w:rsidRDefault="00504CBC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4 September 2023</w:t>
          </w:r>
        </w:p>
      </w:tc>
    </w:tr>
    <w:tr w:rsidR="00F663BE" w14:paraId="5B6D00D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6EE41B" w14:textId="2A08AB66" w:rsidR="00ED54E0" w:rsidRPr="009239F7" w:rsidRDefault="00504CBC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9B500C">
            <w:rPr>
              <w:color w:val="FF0000"/>
              <w:szCs w:val="16"/>
            </w:rPr>
            <w:t>5899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31AAAA" w14:textId="77777777" w:rsidR="00ED54E0" w:rsidRPr="009239F7" w:rsidRDefault="00504CBC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663BE" w14:paraId="3FB6676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C62413" w14:textId="77777777" w:rsidR="00ED54E0" w:rsidRPr="009239F7" w:rsidRDefault="00504CBC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62E349" w14:textId="77777777" w:rsidR="00ED54E0" w:rsidRPr="002F6A28" w:rsidRDefault="00504CBC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3AA767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8CAB2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67A9CDC" w:tentative="1">
      <w:start w:val="1"/>
      <w:numFmt w:val="lowerLetter"/>
      <w:lvlText w:val="%2."/>
      <w:lvlJc w:val="left"/>
      <w:pPr>
        <w:ind w:left="1080" w:hanging="360"/>
      </w:pPr>
    </w:lvl>
    <w:lvl w:ilvl="2" w:tplc="0B8AF1A2" w:tentative="1">
      <w:start w:val="1"/>
      <w:numFmt w:val="lowerRoman"/>
      <w:lvlText w:val="%3."/>
      <w:lvlJc w:val="right"/>
      <w:pPr>
        <w:ind w:left="1800" w:hanging="180"/>
      </w:pPr>
    </w:lvl>
    <w:lvl w:ilvl="3" w:tplc="77B27E68" w:tentative="1">
      <w:start w:val="1"/>
      <w:numFmt w:val="decimal"/>
      <w:lvlText w:val="%4."/>
      <w:lvlJc w:val="left"/>
      <w:pPr>
        <w:ind w:left="2520" w:hanging="360"/>
      </w:pPr>
    </w:lvl>
    <w:lvl w:ilvl="4" w:tplc="C26EAF24" w:tentative="1">
      <w:start w:val="1"/>
      <w:numFmt w:val="lowerLetter"/>
      <w:lvlText w:val="%5."/>
      <w:lvlJc w:val="left"/>
      <w:pPr>
        <w:ind w:left="3240" w:hanging="360"/>
      </w:pPr>
    </w:lvl>
    <w:lvl w:ilvl="5" w:tplc="6434AD10" w:tentative="1">
      <w:start w:val="1"/>
      <w:numFmt w:val="lowerRoman"/>
      <w:lvlText w:val="%6."/>
      <w:lvlJc w:val="right"/>
      <w:pPr>
        <w:ind w:left="3960" w:hanging="180"/>
      </w:pPr>
    </w:lvl>
    <w:lvl w:ilvl="6" w:tplc="E7E83C22" w:tentative="1">
      <w:start w:val="1"/>
      <w:numFmt w:val="decimal"/>
      <w:lvlText w:val="%7."/>
      <w:lvlJc w:val="left"/>
      <w:pPr>
        <w:ind w:left="4680" w:hanging="360"/>
      </w:pPr>
    </w:lvl>
    <w:lvl w:ilvl="7" w:tplc="49583FF0" w:tentative="1">
      <w:start w:val="1"/>
      <w:numFmt w:val="lowerLetter"/>
      <w:lvlText w:val="%8."/>
      <w:lvlJc w:val="left"/>
      <w:pPr>
        <w:ind w:left="5400" w:hanging="360"/>
      </w:pPr>
    </w:lvl>
    <w:lvl w:ilvl="8" w:tplc="4C1C49B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661997">
    <w:abstractNumId w:val="9"/>
  </w:num>
  <w:num w:numId="2" w16cid:durableId="336228796">
    <w:abstractNumId w:val="7"/>
  </w:num>
  <w:num w:numId="3" w16cid:durableId="1803380993">
    <w:abstractNumId w:val="6"/>
  </w:num>
  <w:num w:numId="4" w16cid:durableId="1673293898">
    <w:abstractNumId w:val="5"/>
  </w:num>
  <w:num w:numId="5" w16cid:durableId="123280534">
    <w:abstractNumId w:val="4"/>
  </w:num>
  <w:num w:numId="6" w16cid:durableId="1696609834">
    <w:abstractNumId w:val="12"/>
  </w:num>
  <w:num w:numId="7" w16cid:durableId="1665552321">
    <w:abstractNumId w:val="11"/>
  </w:num>
  <w:num w:numId="8" w16cid:durableId="2060401597">
    <w:abstractNumId w:val="10"/>
  </w:num>
  <w:num w:numId="9" w16cid:durableId="3236258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7812235">
    <w:abstractNumId w:val="13"/>
  </w:num>
  <w:num w:numId="11" w16cid:durableId="626351607">
    <w:abstractNumId w:val="8"/>
  </w:num>
  <w:num w:numId="12" w16cid:durableId="1477524336">
    <w:abstractNumId w:val="3"/>
  </w:num>
  <w:num w:numId="13" w16cid:durableId="1795321440">
    <w:abstractNumId w:val="2"/>
  </w:num>
  <w:num w:numId="14" w16cid:durableId="268395983">
    <w:abstractNumId w:val="1"/>
  </w:num>
  <w:num w:numId="15" w16cid:durableId="201117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4A3E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40B7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1AB5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04CBC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500C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663BE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58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mfds@korea.kr" TargetMode="External"/><Relationship Id="rId13" Type="http://schemas.openxmlformats.org/officeDocument/2006/relationships/hyperlink" Target="https://members.wto.org/crnattachments/2023/TBT/KOR/23_12165_02_x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embers.wto.org/crnattachments/2023/TBT/KOR/23_12165_01_x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23/TBT/KOR/23_12165_00_x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knowtbt.k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bt@kats.go.kr" TargetMode="External"/><Relationship Id="rId14" Type="http://schemas.openxmlformats.org/officeDocument/2006/relationships/hyperlink" Target="https://members.wto.org/crnattachments/2023/TBT/KOR/23_12165_03_x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6a1ad124-7fbd-417b-bb81-3606d1560a59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F783284-8605-4259-81A5-11193DB3D76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377</Words>
  <Characters>2480</Characters>
  <Application>Microsoft Office Word</Application>
  <DocSecurity>0</DocSecurity>
  <Lines>66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2023-09-04T09:18:00Z</dcterms:created>
  <dcterms:modified xsi:type="dcterms:W3CDTF">2023-09-04T09:53:00Z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6a1ad124-7fbd-417b-bb81-3606d1560a59</vt:lpwstr>
  </property>
  <property fmtid="{D5CDD505-2E9C-101B-9397-08002B2CF9AE}" pid="4" name="WTOCLASSIFICATION">
    <vt:lpwstr>WTO OFFICIAL</vt:lpwstr>
  </property>
</Properties>
</file>