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3FFF" w14:textId="77777777" w:rsidR="009239F7" w:rsidRPr="002F6A28" w:rsidRDefault="00C55DD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B407EF" w14:textId="77777777" w:rsidR="009239F7" w:rsidRPr="002F6A28" w:rsidRDefault="00C55DDB" w:rsidP="002F6A28">
      <w:pPr>
        <w:jc w:val="center"/>
      </w:pPr>
      <w:r w:rsidRPr="002F6A28">
        <w:t>The following notification is being circulated in accordance with Article 10.6</w:t>
      </w:r>
    </w:p>
    <w:p w14:paraId="4FA11DB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A20ED" w14:paraId="6F2C4AD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2FCB5D0" w14:textId="77777777" w:rsidR="00F85C99" w:rsidRPr="002F6A28" w:rsidRDefault="00C55D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3D7EB57" w14:textId="77777777" w:rsidR="00F85C99" w:rsidRPr="002F6A28" w:rsidRDefault="00C55DD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6D6C4F54" w14:textId="77777777" w:rsidR="00F85C99" w:rsidRPr="002F6A28" w:rsidRDefault="00C55DD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A20ED" w14:paraId="711B3E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007BB" w14:textId="77777777" w:rsidR="00F85C99" w:rsidRPr="002F6A28" w:rsidRDefault="00C55D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53A84" w14:textId="77777777" w:rsidR="00F85C99" w:rsidRPr="002F6A28" w:rsidRDefault="00C55DD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14:paraId="0C52D2E4" w14:textId="77777777" w:rsidR="00F85C99" w:rsidRPr="002F6A28" w:rsidRDefault="00C55DD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0712EBF" w14:textId="77777777" w:rsidR="00654CAE" w:rsidRPr="002F6A28" w:rsidRDefault="00C55DDB" w:rsidP="00AA646C">
            <w:pPr>
              <w:spacing w:after="120"/>
              <w:jc w:val="left"/>
            </w:pPr>
            <w:r w:rsidRPr="002F6A28">
              <w:t>Documents are available from the Ministry of Food and Drug safety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www.mfds.go.kr</w:t>
              </w:r>
            </w:hyperlink>
            <w:r w:rsidRPr="002F6A28">
              <w:t xml:space="preserve">). Also available from: </w:t>
            </w:r>
            <w:r w:rsidRPr="002F6A28">
              <w:br/>
              <w:t>International Cooperation Office</w:t>
            </w:r>
            <w:r w:rsidRPr="002F6A28">
              <w:br/>
              <w:t>Ministry of Food and Drug Safety</w:t>
            </w:r>
            <w:r w:rsidRPr="002F6A28">
              <w:br/>
              <w:t xml:space="preserve">187 Osongsaengmyeong2-ro, </w:t>
            </w:r>
            <w:proofErr w:type="spellStart"/>
            <w:r w:rsidRPr="002F6A28">
              <w:t>Osong-eup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Heungdoek-gu</w:t>
            </w:r>
            <w:proofErr w:type="spellEnd"/>
            <w:r w:rsidRPr="002F6A28">
              <w:t xml:space="preserve"> Cheongju-</w:t>
            </w:r>
            <w:proofErr w:type="spellStart"/>
            <w:r w:rsidRPr="002F6A28">
              <w:t>si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Chungcheongbuk</w:t>
            </w:r>
            <w:proofErr w:type="spellEnd"/>
            <w:r w:rsidRPr="002F6A28">
              <w:t xml:space="preserve">-do, 28159 </w:t>
            </w:r>
            <w:r w:rsidRPr="002F6A28">
              <w:br/>
              <w:t xml:space="preserve">Republic of Korea </w:t>
            </w:r>
            <w:r w:rsidRPr="002F6A28">
              <w:br/>
              <w:t>Tel: (+82) 43 719-1564</w:t>
            </w:r>
            <w:r w:rsidRPr="002F6A28">
              <w:br/>
              <w:t>Fax: (+82) 43-719-1550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wtokfda@korea.kr</w:t>
              </w:r>
            </w:hyperlink>
            <w:bookmarkEnd w:id="7"/>
          </w:p>
        </w:tc>
      </w:tr>
      <w:tr w:rsidR="000A20ED" w14:paraId="1EB8D1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85AB7" w14:textId="77777777" w:rsidR="00F85C99" w:rsidRPr="002F6A28" w:rsidRDefault="00C55D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CE6A4" w14:textId="77777777" w:rsidR="00F85C99" w:rsidRPr="0058336F" w:rsidRDefault="00C55DD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A20ED" w14:paraId="118D7C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C7110" w14:textId="77777777" w:rsidR="00F85C99" w:rsidRPr="002F6A28" w:rsidRDefault="00C55D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A3558" w14:textId="77777777" w:rsidR="00F85C99" w:rsidRPr="002F6A28" w:rsidRDefault="00C55DD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Pharmaceuticals; PHARMACEUTICAL PRODUCTS (HS 30)</w:t>
            </w:r>
            <w:bookmarkStart w:id="20" w:name="sps3a"/>
            <w:bookmarkEnd w:id="20"/>
          </w:p>
        </w:tc>
      </w:tr>
      <w:tr w:rsidR="000A20ED" w14:paraId="6934DA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06312" w14:textId="77777777" w:rsidR="00F85C99" w:rsidRPr="002F6A28" w:rsidRDefault="00C55D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5A3AC" w14:textId="77777777" w:rsidR="00F85C99" w:rsidRPr="002F6A28" w:rsidRDefault="00C55DD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Amendment to the "Regulation on Designation, and Approval Procedure and Method of Pharmaceutical Products for National Lot Release" (25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A20ED" w14:paraId="1E4C85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857A7" w14:textId="77777777" w:rsidR="00F85C99" w:rsidRPr="002F6A28" w:rsidRDefault="00C55D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76FAA" w14:textId="77777777" w:rsidR="00F85C99" w:rsidRPr="002F6A28" w:rsidRDefault="00C55DD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Amendment to the Regulation on Designation, and Approval Procedure and Method of Pharmaceutical Products for National Lot Release: </w:t>
            </w:r>
          </w:p>
          <w:p w14:paraId="0DC3D056" w14:textId="77777777" w:rsidR="00FE448B" w:rsidRPr="00C379C8" w:rsidRDefault="00C55DDB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Clarifies details, including quantity of samples, period for the procedure, etc., of SARS-CoV-2 viral vector vaccines and other newly authorized pharmaceutical products subject to national lot </w:t>
            </w:r>
            <w:proofErr w:type="gramStart"/>
            <w:r w:rsidRPr="00C379C8">
              <w:t>release;</w:t>
            </w:r>
            <w:proofErr w:type="gramEnd"/>
            <w:r w:rsidRPr="00C379C8">
              <w:t xml:space="preserve"> </w:t>
            </w:r>
          </w:p>
          <w:p w14:paraId="2C1C2539" w14:textId="77777777" w:rsidR="00FE448B" w:rsidRPr="00C379C8" w:rsidRDefault="00C55DDB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Clarifies products subject to be classified as carrying risk level 3 (subject to summary protocol review and test on entire items) as products (A) which have received national lot release inappropriately, (B) of which master formula is not provided during on-site inspection, or (C) for which false test results were submitted; and </w:t>
            </w:r>
          </w:p>
          <w:p w14:paraId="4ECCB51A" w14:textId="77777777" w:rsidR="00FE448B" w:rsidRPr="00C379C8" w:rsidRDefault="00C55DDB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Modifies quantity for samples of items including anti-tetanus immunoglobulin.</w:t>
            </w:r>
          </w:p>
        </w:tc>
      </w:tr>
      <w:tr w:rsidR="000A20ED" w14:paraId="40EDB3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B7923" w14:textId="77777777" w:rsidR="00F85C99" w:rsidRPr="002F6A28" w:rsidRDefault="00C55D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31F89" w14:textId="77777777" w:rsidR="00F85C99" w:rsidRPr="002F6A28" w:rsidRDefault="00C55DD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0A20ED" w14:paraId="466CBA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42CFE" w14:textId="77777777" w:rsidR="00F85C99" w:rsidRPr="002F6A28" w:rsidRDefault="00C55DD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F09EE" w14:textId="77777777" w:rsidR="00F85C99" w:rsidRPr="002F6A28" w:rsidRDefault="00C55DDB" w:rsidP="00047B2A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Notification No. 2021-616 by MFDS (December 27, 2021)</w:t>
            </w:r>
          </w:p>
        </w:tc>
      </w:tr>
      <w:tr w:rsidR="000A20ED" w14:paraId="4BDC0E8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A3A40" w14:textId="77777777" w:rsidR="00EE3A11" w:rsidRPr="002F6A28" w:rsidRDefault="00C55D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98CFA" w14:textId="77777777" w:rsidR="00EE3A11" w:rsidRPr="002F6A28" w:rsidRDefault="00C55DD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D0249F5" w14:textId="77777777" w:rsidR="00EE3A11" w:rsidRPr="002F6A28" w:rsidRDefault="00C55DD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0A20ED" w14:paraId="205BB4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51DD0" w14:textId="77777777" w:rsidR="00F85C99" w:rsidRPr="002F6A28" w:rsidRDefault="00C55D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5A22F" w14:textId="77777777" w:rsidR="00F85C99" w:rsidRPr="002F6A28" w:rsidRDefault="00C55DD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A20ED" w14:paraId="45BB6DA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93999E0" w14:textId="77777777" w:rsidR="00F85C99" w:rsidRPr="002F6A28" w:rsidRDefault="00C55DD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D13125" w14:textId="77777777" w:rsidR="00F85C99" w:rsidRPr="002F6A28" w:rsidRDefault="00C55DD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1571B34" w14:textId="77777777" w:rsidR="00654CAE" w:rsidRPr="002F6A28" w:rsidRDefault="00C55DDB" w:rsidP="00047B2A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 xml:space="preserve">93 </w:t>
            </w:r>
            <w:proofErr w:type="spellStart"/>
            <w:r w:rsidRPr="002F6A28">
              <w:t>Isu-ro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Maengdong-myeon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Eumseong</w:t>
            </w:r>
            <w:proofErr w:type="spellEnd"/>
            <w:r w:rsidRPr="002F6A28">
              <w:t>-gun</w:t>
            </w:r>
            <w:r w:rsidRPr="002F6A28">
              <w:br/>
            </w:r>
            <w:proofErr w:type="spellStart"/>
            <w:r w:rsidRPr="002F6A28">
              <w:t>Chungchungbuk</w:t>
            </w:r>
            <w:proofErr w:type="spellEnd"/>
            <w:r w:rsidRPr="002F6A28">
              <w:t xml:space="preserve">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  <w:r w:rsidRPr="002F6A28">
              <w:br/>
            </w:r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https://members.wto.org/crnattachments/2022/TBT/KOR/22_0275_00_x.pdf</w:t>
              </w:r>
            </w:hyperlink>
            <w:bookmarkEnd w:id="40"/>
          </w:p>
        </w:tc>
      </w:tr>
    </w:tbl>
    <w:p w14:paraId="426AC91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F78FE" w14:textId="77777777" w:rsidR="003D32E5" w:rsidRDefault="00C55DDB">
      <w:r>
        <w:separator/>
      </w:r>
    </w:p>
  </w:endnote>
  <w:endnote w:type="continuationSeparator" w:id="0">
    <w:p w14:paraId="1E329F7C" w14:textId="77777777" w:rsidR="003D32E5" w:rsidRDefault="00C5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496A" w14:textId="77777777" w:rsidR="009239F7" w:rsidRPr="002F6A28" w:rsidRDefault="00C55DD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9086C" w14:textId="77777777" w:rsidR="009239F7" w:rsidRPr="002F6A28" w:rsidRDefault="00C55DD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D134" w14:textId="77777777" w:rsidR="00EE3A11" w:rsidRPr="002F6A28" w:rsidRDefault="00C55DD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F88F" w14:textId="77777777" w:rsidR="003D32E5" w:rsidRDefault="00C55DDB">
      <w:r>
        <w:separator/>
      </w:r>
    </w:p>
  </w:footnote>
  <w:footnote w:type="continuationSeparator" w:id="0">
    <w:p w14:paraId="3DE9E27A" w14:textId="77777777" w:rsidR="003D32E5" w:rsidRDefault="00C5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63CD" w14:textId="77777777" w:rsidR="009239F7" w:rsidRPr="002F6A28" w:rsidRDefault="00C55D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F6B7DC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C4E7A6" w14:textId="77777777" w:rsidR="009239F7" w:rsidRPr="002F6A28" w:rsidRDefault="00C55D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F7B9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0A30" w14:textId="77777777" w:rsidR="009239F7" w:rsidRPr="002F6A28" w:rsidRDefault="00C55D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G/TBT/N/KOR/1051</w:t>
    </w:r>
    <w:bookmarkEnd w:id="41"/>
  </w:p>
  <w:p w14:paraId="739C947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F8D945" w14:textId="77777777" w:rsidR="009239F7" w:rsidRPr="002F6A28" w:rsidRDefault="00C55D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B41AE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20ED" w14:paraId="0C84729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6E472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AC63F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A20ED" w14:paraId="4AD92E1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2D05F6" w14:textId="77777777" w:rsidR="00ED54E0" w:rsidRPr="009239F7" w:rsidRDefault="00C55DD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77E147" wp14:editId="140A4BD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85848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4A98E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A20ED" w14:paraId="4336704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C9DD1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3429DA" w14:textId="77777777" w:rsidR="009239F7" w:rsidRPr="002F6A28" w:rsidRDefault="00C55DD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G/TBT/N/KOR/1051</w:t>
          </w:r>
          <w:bookmarkEnd w:id="43"/>
        </w:p>
      </w:tc>
    </w:tr>
    <w:tr w:rsidR="000A20ED" w14:paraId="0C3D56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D423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61C7DD" w14:textId="584A5F84" w:rsidR="00ED54E0" w:rsidRPr="009239F7" w:rsidRDefault="00C55DD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January 2022</w:t>
          </w:r>
        </w:p>
      </w:tc>
    </w:tr>
    <w:tr w:rsidR="000A20ED" w14:paraId="1CB1FFF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3052AD" w14:textId="2E35271A" w:rsidR="00ED54E0" w:rsidRPr="009239F7" w:rsidRDefault="00C55DD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733DB4">
            <w:rPr>
              <w:color w:val="FF0000"/>
              <w:szCs w:val="16"/>
            </w:rPr>
            <w:t>0242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E06C92" w14:textId="77777777" w:rsidR="00ED54E0" w:rsidRPr="009239F7" w:rsidRDefault="00C55DD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A20ED" w14:paraId="050BBEA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B4B7C2" w14:textId="77777777" w:rsidR="00ED54E0" w:rsidRPr="009239F7" w:rsidRDefault="00C55DD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FA8D4D" w14:textId="77777777" w:rsidR="00ED54E0" w:rsidRPr="002F6A28" w:rsidRDefault="00C55DD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E9EEED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F442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68C606" w:tentative="1">
      <w:start w:val="1"/>
      <w:numFmt w:val="lowerLetter"/>
      <w:lvlText w:val="%2."/>
      <w:lvlJc w:val="left"/>
      <w:pPr>
        <w:ind w:left="1080" w:hanging="360"/>
      </w:pPr>
    </w:lvl>
    <w:lvl w:ilvl="2" w:tplc="772C6492" w:tentative="1">
      <w:start w:val="1"/>
      <w:numFmt w:val="lowerRoman"/>
      <w:lvlText w:val="%3."/>
      <w:lvlJc w:val="right"/>
      <w:pPr>
        <w:ind w:left="1800" w:hanging="180"/>
      </w:pPr>
    </w:lvl>
    <w:lvl w:ilvl="3" w:tplc="A538E3C0" w:tentative="1">
      <w:start w:val="1"/>
      <w:numFmt w:val="decimal"/>
      <w:lvlText w:val="%4."/>
      <w:lvlJc w:val="left"/>
      <w:pPr>
        <w:ind w:left="2520" w:hanging="360"/>
      </w:pPr>
    </w:lvl>
    <w:lvl w:ilvl="4" w:tplc="E2404202" w:tentative="1">
      <w:start w:val="1"/>
      <w:numFmt w:val="lowerLetter"/>
      <w:lvlText w:val="%5."/>
      <w:lvlJc w:val="left"/>
      <w:pPr>
        <w:ind w:left="3240" w:hanging="360"/>
      </w:pPr>
    </w:lvl>
    <w:lvl w:ilvl="5" w:tplc="DB5284DC" w:tentative="1">
      <w:start w:val="1"/>
      <w:numFmt w:val="lowerRoman"/>
      <w:lvlText w:val="%6."/>
      <w:lvlJc w:val="right"/>
      <w:pPr>
        <w:ind w:left="3960" w:hanging="180"/>
      </w:pPr>
    </w:lvl>
    <w:lvl w:ilvl="6" w:tplc="723E3004" w:tentative="1">
      <w:start w:val="1"/>
      <w:numFmt w:val="decimal"/>
      <w:lvlText w:val="%7."/>
      <w:lvlJc w:val="left"/>
      <w:pPr>
        <w:ind w:left="4680" w:hanging="360"/>
      </w:pPr>
    </w:lvl>
    <w:lvl w:ilvl="7" w:tplc="8EB89214" w:tentative="1">
      <w:start w:val="1"/>
      <w:numFmt w:val="lowerLetter"/>
      <w:lvlText w:val="%8."/>
      <w:lvlJc w:val="left"/>
      <w:pPr>
        <w:ind w:left="5400" w:hanging="360"/>
      </w:pPr>
    </w:lvl>
    <w:lvl w:ilvl="8" w:tplc="9B94EE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7B2A"/>
    <w:rsid w:val="00071825"/>
    <w:rsid w:val="00072B36"/>
    <w:rsid w:val="00074E62"/>
    <w:rsid w:val="00077F76"/>
    <w:rsid w:val="0009487E"/>
    <w:rsid w:val="000A20ED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32E5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4CAE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3DB4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4AD6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5DDB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75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kfda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027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2556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2022-01-10T14:53:00Z</dcterms:created>
  <dcterms:modified xsi:type="dcterms:W3CDTF">2022-01-10T15:09:00Z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