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FD01C" w14:textId="77777777" w:rsidR="009239F7" w:rsidRPr="002F6A28" w:rsidRDefault="00FD4186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6DF883C" w14:textId="77777777" w:rsidR="009239F7" w:rsidRPr="002F6A28" w:rsidRDefault="00FD4186" w:rsidP="002F6A28">
      <w:pPr>
        <w:jc w:val="center"/>
      </w:pPr>
      <w:r w:rsidRPr="002F6A28">
        <w:t>The following notification is being circulated in accordance with Article 10.6</w:t>
      </w:r>
    </w:p>
    <w:p w14:paraId="487A12E7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206D8B" w14:paraId="1486988F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E340F19" w14:textId="77777777" w:rsidR="00F85C99" w:rsidRPr="002F6A28" w:rsidRDefault="00FD418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E33EA20" w14:textId="77777777" w:rsidR="00F85C99" w:rsidRPr="002F6A28" w:rsidRDefault="00FD4186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KENYA</w:t>
            </w:r>
          </w:p>
          <w:p w14:paraId="28A9C8BC" w14:textId="77777777" w:rsidR="00F85C99" w:rsidRPr="002F6A28" w:rsidRDefault="00FD4186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206D8B" w14:paraId="6F2FCE6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976BA3" w14:textId="77777777" w:rsidR="00F85C99" w:rsidRPr="002F6A28" w:rsidRDefault="00FD418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08FCD7" w14:textId="77777777" w:rsidR="00F85C99" w:rsidRPr="002F6A28" w:rsidRDefault="00FD4186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69D8BFE3" w14:textId="77777777" w:rsidR="00EE3A11" w:rsidRPr="00C379C8" w:rsidRDefault="00FD4186" w:rsidP="00155128">
            <w:pPr>
              <w:spacing w:after="120"/>
            </w:pPr>
            <w:r w:rsidRPr="00C379C8">
              <w:t>Kenya Bureau of Standards</w:t>
            </w:r>
          </w:p>
          <w:p w14:paraId="3B464400" w14:textId="77777777" w:rsidR="00F85C99" w:rsidRPr="002F6A28" w:rsidRDefault="00FD4186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  <w:p w14:paraId="11AB9A5B" w14:textId="77777777" w:rsidR="00AC6C6E" w:rsidRPr="00C379C8" w:rsidRDefault="00FD4186" w:rsidP="00AA646C">
            <w:r w:rsidRPr="00C379C8">
              <w:t>Kenya Bureau of Standards</w:t>
            </w:r>
          </w:p>
          <w:p w14:paraId="7F4D4D2D" w14:textId="77777777" w:rsidR="00AC6C6E" w:rsidRPr="00C379C8" w:rsidRDefault="00FD4186" w:rsidP="00AA646C">
            <w:r w:rsidRPr="00C379C8">
              <w:t>P.O. Box: 54974-00200, Nairobi, Kenya</w:t>
            </w:r>
          </w:p>
          <w:p w14:paraId="5396B96C" w14:textId="77777777" w:rsidR="00AC6C6E" w:rsidRPr="00C379C8" w:rsidRDefault="00FD4186" w:rsidP="00AA646C">
            <w:r w:rsidRPr="00C379C8">
              <w:t>Telephone: + (254) 020 605490, 605506/6948258</w:t>
            </w:r>
          </w:p>
          <w:p w14:paraId="58544AA9" w14:textId="77777777" w:rsidR="00AC6C6E" w:rsidRPr="00C379C8" w:rsidRDefault="00FD4186" w:rsidP="00AA646C">
            <w:r w:rsidRPr="00C379C8">
              <w:t>Fax: + (254) 020 609660/609665</w:t>
            </w:r>
          </w:p>
          <w:p w14:paraId="34C11AD9" w14:textId="77777777" w:rsidR="00AC6C6E" w:rsidRPr="00C379C8" w:rsidRDefault="00FD4186" w:rsidP="00AA646C">
            <w:pPr>
              <w:spacing w:after="120"/>
            </w:pPr>
            <w:r w:rsidRPr="00C379C8">
              <w:t xml:space="preserve">E-mail: </w:t>
            </w:r>
            <w:hyperlink r:id="rId9" w:history="1">
              <w:r w:rsidRPr="00C379C8">
                <w:rPr>
                  <w:color w:val="0000FF"/>
                  <w:u w:val="single"/>
                </w:rPr>
                <w:t>info@kebs.org</w:t>
              </w:r>
            </w:hyperlink>
            <w:r w:rsidRPr="00C379C8">
              <w:t xml:space="preserve">; Website: </w:t>
            </w:r>
            <w:hyperlink r:id="rId10" w:tgtFrame="_blank" w:history="1">
              <w:r w:rsidRPr="00C379C8">
                <w:rPr>
                  <w:color w:val="0000FF"/>
                  <w:u w:val="single"/>
                </w:rPr>
                <w:t>http://www.kebs.org</w:t>
              </w:r>
            </w:hyperlink>
          </w:p>
        </w:tc>
      </w:tr>
      <w:tr w:rsidR="00206D8B" w14:paraId="07F548E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0EEC0A" w14:textId="77777777" w:rsidR="00F85C99" w:rsidRPr="002F6A28" w:rsidRDefault="00FD418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81F734" w14:textId="77777777" w:rsidR="00F85C99" w:rsidRPr="0058336F" w:rsidRDefault="00FD4186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206D8B" w14:paraId="6DF7A46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F9A20C" w14:textId="77777777" w:rsidR="00F85C99" w:rsidRPr="002F6A28" w:rsidRDefault="00FD418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CA9D0B" w14:textId="77777777" w:rsidR="00F85C99" w:rsidRPr="002F6A28" w:rsidRDefault="00FD4186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Concrete structures (ICS code(s): 91.080.40)</w:t>
            </w:r>
          </w:p>
        </w:tc>
      </w:tr>
      <w:tr w:rsidR="00206D8B" w14:paraId="5B48AC2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6B1BE5" w14:textId="77777777" w:rsidR="00F85C99" w:rsidRPr="002F6A28" w:rsidRDefault="00FD418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A129C" w14:textId="77777777" w:rsidR="00F85C99" w:rsidRPr="002F6A28" w:rsidRDefault="00FD4186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DKS 3015-1: 2024 Products and systems for the protection and repair of concrete structures — Definitions, requirements, quality control and evaluation of conformity – Part 1: Definitions; (12 page(s), in English)</w:t>
            </w:r>
          </w:p>
        </w:tc>
      </w:tr>
      <w:tr w:rsidR="00206D8B" w14:paraId="6436984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01714C" w14:textId="77777777" w:rsidR="00F85C99" w:rsidRPr="002F6A28" w:rsidRDefault="00FD418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642043" w14:textId="77777777" w:rsidR="00F85C99" w:rsidRPr="002F6A28" w:rsidRDefault="00FD4186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Kenyan Standard defines terms relating to products and systems for repair, for use in maintenance and protection, restoration and strengthening of concrete structures.</w:t>
            </w:r>
          </w:p>
        </w:tc>
      </w:tr>
      <w:tr w:rsidR="00206D8B" w14:paraId="704FB6D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7C07BA" w14:textId="77777777" w:rsidR="00F85C99" w:rsidRPr="002F6A28" w:rsidRDefault="00FD418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4125B0" w14:textId="77777777" w:rsidR="00F85C99" w:rsidRPr="002F6A28" w:rsidRDefault="00FD4186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Consumer information, labelling; Prevention of deceptive practices and consumer protection; Quality requirements; Reducing trade barriers and facilitating trade; Cost saving and productivity enhancement</w:t>
            </w:r>
          </w:p>
        </w:tc>
      </w:tr>
      <w:tr w:rsidR="00206D8B" w14:paraId="5CE2A89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263125" w14:textId="77777777" w:rsidR="00F85C99" w:rsidRPr="002F6A28" w:rsidRDefault="00FD4186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382697" w14:textId="77777777" w:rsidR="00086AF5" w:rsidRPr="00086AF5" w:rsidRDefault="00FD4186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6E2D5A00" w14:textId="77777777" w:rsidR="00EE3A11" w:rsidRPr="002F6A28" w:rsidRDefault="00FD4186" w:rsidP="007F13E8">
            <w:pPr>
              <w:spacing w:before="120" w:after="120"/>
            </w:pPr>
            <w:r w:rsidRPr="002F6A28">
              <w:t>EN 1504:1-2024, Products and systems for the protection and repair of concrete structures — Definitions, requirements, quality control and evaluation of conformity ― Part 1: Definitions.</w:t>
            </w:r>
          </w:p>
        </w:tc>
      </w:tr>
      <w:tr w:rsidR="00206D8B" w14:paraId="1E8117F1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6B5730" w14:textId="77777777" w:rsidR="00EE3A11" w:rsidRPr="002F6A28" w:rsidRDefault="00FD418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FCC991" w14:textId="77777777" w:rsidR="00EE3A11" w:rsidRPr="002F6A28" w:rsidRDefault="00FD4186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March 2025</w:t>
            </w:r>
          </w:p>
          <w:p w14:paraId="5ACDA6B3" w14:textId="77777777" w:rsidR="00EE3A11" w:rsidRPr="002F6A28" w:rsidRDefault="00FD4186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206D8B" w14:paraId="5F53209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803624" w14:textId="77777777" w:rsidR="00F85C99" w:rsidRPr="002F6A28" w:rsidRDefault="00FD418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A9E8C2" w14:textId="77777777" w:rsidR="00F85C99" w:rsidRPr="002F6A28" w:rsidRDefault="00FD4186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206D8B" w14:paraId="76D1037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316DB1D" w14:textId="77777777" w:rsidR="00F85C99" w:rsidRPr="002F6A28" w:rsidRDefault="00FD4186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EE0A439" w14:textId="77777777" w:rsidR="00F85C99" w:rsidRPr="002F6A28" w:rsidRDefault="00FD4186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3B0923DB" w14:textId="77777777" w:rsidR="00EE3A11" w:rsidRPr="00A12DDE" w:rsidRDefault="00FD4186" w:rsidP="00B16145">
            <w:pPr>
              <w:keepNext/>
              <w:keepLines/>
              <w:pBdr>
                <w:bottom w:val="none" w:sz="0" w:space="4" w:color="auto"/>
              </w:pBdr>
              <w:rPr>
                <w:bCs/>
              </w:rPr>
            </w:pPr>
            <w:r w:rsidRPr="00A12DDE">
              <w:rPr>
                <w:bCs/>
              </w:rPr>
              <w:t xml:space="preserve">Kenya Bureau of Standards WTO/TBT National Enquiry Point P.O. Box: 54974-00200, Nairobi, Kenya Telephone: + (254) 020 605490, 605506/6948258 Fax: + (254) 020 609660/609665 E-mail: </w:t>
            </w:r>
            <w:hyperlink r:id="rId11" w:history="1">
              <w:r w:rsidRPr="00A12DDE">
                <w:rPr>
                  <w:bCs/>
                  <w:color w:val="0000FF"/>
                  <w:u w:val="single"/>
                </w:rPr>
                <w:t>info@kebs.org</w:t>
              </w:r>
            </w:hyperlink>
            <w:r w:rsidRPr="00A12DDE">
              <w:rPr>
                <w:bCs/>
              </w:rPr>
              <w:t xml:space="preserve">; Website: </w:t>
            </w:r>
            <w:hyperlink r:id="rId12" w:tgtFrame="_blank" w:history="1">
              <w:r w:rsidRPr="00A12DDE">
                <w:rPr>
                  <w:bCs/>
                  <w:color w:val="0000FF"/>
                  <w:u w:val="single"/>
                </w:rPr>
                <w:t>http://www.kebs.org</w:t>
              </w:r>
            </w:hyperlink>
          </w:p>
          <w:p w14:paraId="68B159DB" w14:textId="77777777" w:rsidR="00EE3A11" w:rsidRPr="00A12DDE" w:rsidRDefault="00CF6C4B" w:rsidP="00B16145">
            <w:pPr>
              <w:keepNext/>
              <w:keepLines/>
              <w:spacing w:after="120"/>
              <w:rPr>
                <w:bCs/>
              </w:rPr>
            </w:pPr>
            <w:hyperlink r:id="rId13" w:tgtFrame="_blank" w:history="1">
              <w:r w:rsidR="00FD4186" w:rsidRPr="00A12DDE">
                <w:rPr>
                  <w:bCs/>
                  <w:color w:val="0000FF"/>
                  <w:u w:val="single"/>
                </w:rPr>
                <w:t>https://members.wto.org/crnattachments/2024/TBT/KEN/24_06760_00_e.pdf</w:t>
              </w:r>
            </w:hyperlink>
          </w:p>
        </w:tc>
      </w:tr>
    </w:tbl>
    <w:p w14:paraId="4B7EF56C" w14:textId="77777777" w:rsidR="00EE3A11" w:rsidRPr="002F6A28" w:rsidRDefault="00EE3A11" w:rsidP="002F6A28"/>
    <w:sectPr w:rsidR="00EE3A11" w:rsidRPr="002F6A28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DA486" w14:textId="77777777" w:rsidR="00FD4186" w:rsidRDefault="00FD4186">
      <w:r>
        <w:separator/>
      </w:r>
    </w:p>
  </w:endnote>
  <w:endnote w:type="continuationSeparator" w:id="0">
    <w:p w14:paraId="5A8D82F8" w14:textId="77777777" w:rsidR="00FD4186" w:rsidRDefault="00FD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2AD72" w14:textId="77777777" w:rsidR="009239F7" w:rsidRPr="002F6A28" w:rsidRDefault="00FD4186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8C744" w14:textId="77777777" w:rsidR="009239F7" w:rsidRPr="002F6A28" w:rsidRDefault="00FD4186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A6662" w14:textId="77777777" w:rsidR="00EE3A11" w:rsidRPr="002F6A28" w:rsidRDefault="00FD4186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FA5C8" w14:textId="77777777" w:rsidR="00FD4186" w:rsidRDefault="00FD4186">
      <w:r>
        <w:separator/>
      </w:r>
    </w:p>
  </w:footnote>
  <w:footnote w:type="continuationSeparator" w:id="0">
    <w:p w14:paraId="202542CE" w14:textId="77777777" w:rsidR="00FD4186" w:rsidRDefault="00FD4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B9077" w14:textId="77777777" w:rsidR="009239F7" w:rsidRPr="002F6A28" w:rsidRDefault="00FD418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72213A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159BABA" w14:textId="77777777" w:rsidR="009239F7" w:rsidRPr="002F6A28" w:rsidRDefault="00FD418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A5D341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DA353" w14:textId="77777777" w:rsidR="009239F7" w:rsidRPr="002F6A28" w:rsidRDefault="00FD418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G/TBT/N/KEN/1684</w:t>
    </w:r>
    <w:bookmarkEnd w:id="0"/>
  </w:p>
  <w:p w14:paraId="0EBF4D9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C107AAA" w14:textId="77777777" w:rsidR="009239F7" w:rsidRPr="002F6A28" w:rsidRDefault="00FD418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F3EB04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06D8B" w14:paraId="00541EE5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32B1A5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D5D4DE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206D8B" w14:paraId="3D7B94B2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631ED4A" w14:textId="77777777" w:rsidR="00ED54E0" w:rsidRPr="009239F7" w:rsidRDefault="00FD4186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284D8E5" wp14:editId="5D8189EE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451760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4690F45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206D8B" w14:paraId="7C5915F7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9044735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42C8E3A" w14:textId="77777777" w:rsidR="009239F7" w:rsidRPr="002F6A28" w:rsidRDefault="00FD4186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G/TBT/N/KEN/1684</w:t>
          </w:r>
          <w:bookmarkEnd w:id="2"/>
        </w:p>
      </w:tc>
    </w:tr>
    <w:tr w:rsidR="00206D8B" w14:paraId="10262A8D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ACAF34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CA04C6" w14:textId="4871B54D" w:rsidR="00ED54E0" w:rsidRPr="009239F7" w:rsidRDefault="00FD4186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14 October 2024</w:t>
          </w:r>
        </w:p>
      </w:tc>
    </w:tr>
    <w:tr w:rsidR="00206D8B" w14:paraId="24D7AB9D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33B2397" w14:textId="25FEF2C0" w:rsidR="00ED54E0" w:rsidRPr="009239F7" w:rsidRDefault="00FD4186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>
            <w:rPr>
              <w:color w:val="FF0000"/>
              <w:szCs w:val="16"/>
            </w:rPr>
            <w:t>24-</w:t>
          </w:r>
          <w:r w:rsidR="00CF6C4B">
            <w:rPr>
              <w:color w:val="FF0000"/>
              <w:szCs w:val="16"/>
            </w:rPr>
            <w:t>7157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ED10C75" w14:textId="77777777" w:rsidR="00ED54E0" w:rsidRPr="009239F7" w:rsidRDefault="00FD4186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206D8B" w14:paraId="651A60A0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0DF67FA" w14:textId="77777777" w:rsidR="00ED54E0" w:rsidRPr="009239F7" w:rsidRDefault="00FD4186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5A48F4E" w14:textId="77777777" w:rsidR="00ED54E0" w:rsidRPr="002F6A28" w:rsidRDefault="00FD4186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3FF9D5CB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742FD2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E6413C4" w:tentative="1">
      <w:start w:val="1"/>
      <w:numFmt w:val="lowerLetter"/>
      <w:lvlText w:val="%2."/>
      <w:lvlJc w:val="left"/>
      <w:pPr>
        <w:ind w:left="1080" w:hanging="360"/>
      </w:pPr>
    </w:lvl>
    <w:lvl w:ilvl="2" w:tplc="A2E477F4" w:tentative="1">
      <w:start w:val="1"/>
      <w:numFmt w:val="lowerRoman"/>
      <w:lvlText w:val="%3."/>
      <w:lvlJc w:val="right"/>
      <w:pPr>
        <w:ind w:left="1800" w:hanging="180"/>
      </w:pPr>
    </w:lvl>
    <w:lvl w:ilvl="3" w:tplc="2BE08FF2" w:tentative="1">
      <w:start w:val="1"/>
      <w:numFmt w:val="decimal"/>
      <w:lvlText w:val="%4."/>
      <w:lvlJc w:val="left"/>
      <w:pPr>
        <w:ind w:left="2520" w:hanging="360"/>
      </w:pPr>
    </w:lvl>
    <w:lvl w:ilvl="4" w:tplc="C4406FFE" w:tentative="1">
      <w:start w:val="1"/>
      <w:numFmt w:val="lowerLetter"/>
      <w:lvlText w:val="%5."/>
      <w:lvlJc w:val="left"/>
      <w:pPr>
        <w:ind w:left="3240" w:hanging="360"/>
      </w:pPr>
    </w:lvl>
    <w:lvl w:ilvl="5" w:tplc="F260DE44" w:tentative="1">
      <w:start w:val="1"/>
      <w:numFmt w:val="lowerRoman"/>
      <w:lvlText w:val="%6."/>
      <w:lvlJc w:val="right"/>
      <w:pPr>
        <w:ind w:left="3960" w:hanging="180"/>
      </w:pPr>
    </w:lvl>
    <w:lvl w:ilvl="6" w:tplc="6E46F94E" w:tentative="1">
      <w:start w:val="1"/>
      <w:numFmt w:val="decimal"/>
      <w:lvlText w:val="%7."/>
      <w:lvlJc w:val="left"/>
      <w:pPr>
        <w:ind w:left="4680" w:hanging="360"/>
      </w:pPr>
    </w:lvl>
    <w:lvl w:ilvl="7" w:tplc="BF3C1B96" w:tentative="1">
      <w:start w:val="1"/>
      <w:numFmt w:val="lowerLetter"/>
      <w:lvlText w:val="%8."/>
      <w:lvlJc w:val="left"/>
      <w:pPr>
        <w:ind w:left="5400" w:hanging="360"/>
      </w:pPr>
    </w:lvl>
    <w:lvl w:ilvl="8" w:tplc="C3D2C0B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239988">
    <w:abstractNumId w:val="9"/>
  </w:num>
  <w:num w:numId="2" w16cid:durableId="1829862570">
    <w:abstractNumId w:val="7"/>
  </w:num>
  <w:num w:numId="3" w16cid:durableId="1936667652">
    <w:abstractNumId w:val="6"/>
  </w:num>
  <w:num w:numId="4" w16cid:durableId="521482196">
    <w:abstractNumId w:val="5"/>
  </w:num>
  <w:num w:numId="5" w16cid:durableId="942686456">
    <w:abstractNumId w:val="4"/>
  </w:num>
  <w:num w:numId="6" w16cid:durableId="618533043">
    <w:abstractNumId w:val="12"/>
  </w:num>
  <w:num w:numId="7" w16cid:durableId="896671973">
    <w:abstractNumId w:val="11"/>
  </w:num>
  <w:num w:numId="8" w16cid:durableId="60297673">
    <w:abstractNumId w:val="10"/>
  </w:num>
  <w:num w:numId="9" w16cid:durableId="17553936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6920060">
    <w:abstractNumId w:val="13"/>
  </w:num>
  <w:num w:numId="11" w16cid:durableId="413430830">
    <w:abstractNumId w:val="8"/>
  </w:num>
  <w:num w:numId="12" w16cid:durableId="2137868234">
    <w:abstractNumId w:val="3"/>
  </w:num>
  <w:num w:numId="13" w16cid:durableId="1101727323">
    <w:abstractNumId w:val="2"/>
  </w:num>
  <w:num w:numId="14" w16cid:durableId="965745496">
    <w:abstractNumId w:val="1"/>
  </w:num>
  <w:num w:numId="15" w16cid:durableId="1585337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0E7A4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06D8B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871E3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CF6C4B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186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DE4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mbers.wto.org/crnattachments/2024/TBT/KEN/24_06760_00_e.pdf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kebs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kebs.or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kebs.org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info@kebs.org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25D26B-DAD2-480C-BA91-F22645591048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347</Words>
  <Characters>2166</Characters>
  <Application>Microsoft Office Word</Application>
  <DocSecurity>0</DocSecurity>
  <Lines>55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2024-10-14T08:09:00Z</dcterms:created>
  <dcterms:modified xsi:type="dcterms:W3CDTF">2024-10-14T08:43:00Z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