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F3A98" w14:textId="77777777" w:rsidR="009239F7" w:rsidRPr="002F6A28" w:rsidRDefault="00CD119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FE7AECA" w14:textId="77777777" w:rsidR="009239F7" w:rsidRPr="002F6A28" w:rsidRDefault="00CD1193" w:rsidP="002F6A28">
      <w:pPr>
        <w:jc w:val="center"/>
      </w:pPr>
      <w:r w:rsidRPr="002F6A28">
        <w:t>The following notification is being circulated in accordance with Article 10.6</w:t>
      </w:r>
    </w:p>
    <w:p w14:paraId="46293F7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B76A5" w14:paraId="22C8D83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775A2E2" w14:textId="77777777" w:rsidR="00F85C99" w:rsidRPr="002F6A28" w:rsidRDefault="00CD119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6F69756" w14:textId="77777777" w:rsidR="00F85C99" w:rsidRPr="002F6A28" w:rsidRDefault="00CD119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2D1892EA" w14:textId="77777777" w:rsidR="00F85C99" w:rsidRPr="002F6A28" w:rsidRDefault="00CD119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B76A5" w14:paraId="211C27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BEBE9" w14:textId="77777777" w:rsidR="00F85C99" w:rsidRPr="002F6A28" w:rsidRDefault="00CD119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5FE05" w14:textId="77777777" w:rsidR="00F85C99" w:rsidRPr="002F6A28" w:rsidRDefault="00CD119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125EDE62" w14:textId="77777777" w:rsidR="00F85C99" w:rsidRPr="002F6A28" w:rsidRDefault="00CD119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C8623E6" w14:textId="77777777" w:rsidR="00814E7D" w:rsidRPr="002F6A28" w:rsidRDefault="00CD1193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5B76A5" w14:paraId="68D5F2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9866F" w14:textId="77777777" w:rsidR="00F85C99" w:rsidRPr="002F6A28" w:rsidRDefault="00CD119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73194" w14:textId="77777777" w:rsidR="00F85C99" w:rsidRPr="0058336F" w:rsidRDefault="00CD119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5B76A5" w14:paraId="03A7EA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69D06" w14:textId="77777777" w:rsidR="00F85C99" w:rsidRPr="002F6A28" w:rsidRDefault="00CD119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2E27E" w14:textId="77777777" w:rsidR="00F85C99" w:rsidRPr="002F6A28" w:rsidRDefault="00CD1193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MINERAL FUELS, MINERAL OILS AND PRODUCTS OF THEIR DISTILLATION; BITUMINOUS SUBSTANCES; MINERAL WAXES (HS 27); Petroleum products in general (ICS 75.080), Fuels (ICS 75.160)</w:t>
            </w:r>
            <w:bookmarkStart w:id="20" w:name="sps3a"/>
            <w:bookmarkEnd w:id="20"/>
          </w:p>
        </w:tc>
      </w:tr>
      <w:tr w:rsidR="005B76A5" w14:paraId="0F35C8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F957F" w14:textId="77777777" w:rsidR="00F85C99" w:rsidRPr="002F6A28" w:rsidRDefault="00CD119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6FF88" w14:textId="77777777" w:rsidR="00F85C99" w:rsidRPr="002F6A28" w:rsidRDefault="00CD1193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DKS 2953:2021 Petroleum and petroleum products — Automotive B5 Biodiesel Fuel — Specification (14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B76A5" w14:paraId="1A099F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76E32" w14:textId="77777777" w:rsidR="00F85C99" w:rsidRPr="002F6A28" w:rsidRDefault="00CD119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B3128" w14:textId="77777777" w:rsidR="00F85C99" w:rsidRPr="002F6A28" w:rsidRDefault="00CD119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Kenya Standard specifies requirements, </w:t>
            </w:r>
            <w:proofErr w:type="gramStart"/>
            <w:r w:rsidR="00FE448B" w:rsidRPr="00C379C8">
              <w:t>sampling</w:t>
            </w:r>
            <w:proofErr w:type="gramEnd"/>
            <w:r w:rsidR="00FE448B" w:rsidRPr="00C379C8">
              <w:t xml:space="preserve"> and test methods for automotive B5 biodiesel fuel. This standard is applicable to automotive biodiesel at 5 % biodiesel and 95 % petroleum diesel concentration blend. For use in diesel engine vehicles designed or subsequently adapted to run on 5 % biodiesel and 95 % petroleum diesel concentration.</w:t>
            </w:r>
          </w:p>
        </w:tc>
      </w:tr>
      <w:tr w:rsidR="005B76A5" w14:paraId="2ECD7F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548C0" w14:textId="77777777" w:rsidR="00F85C99" w:rsidRPr="002F6A28" w:rsidRDefault="00CD119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4EB8E" w14:textId="77777777" w:rsidR="00F85C99" w:rsidRPr="002F6A28" w:rsidRDefault="00CD1193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Quality requirements</w:t>
            </w:r>
            <w:bookmarkStart w:id="27" w:name="sps7f"/>
            <w:bookmarkEnd w:id="27"/>
          </w:p>
        </w:tc>
      </w:tr>
      <w:tr w:rsidR="005B76A5" w14:paraId="13420A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228D3" w14:textId="77777777" w:rsidR="00F85C99" w:rsidRPr="002F6A28" w:rsidRDefault="00CD119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4E4C5" w14:textId="77777777" w:rsidR="00072B36" w:rsidRPr="002F6A28" w:rsidRDefault="00CD1193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AC9234C" w14:textId="77777777" w:rsidR="00F85C99" w:rsidRPr="002F6A28" w:rsidRDefault="00CD1193" w:rsidP="009E75ED">
            <w:pPr>
              <w:spacing w:before="120" w:after="120"/>
            </w:pPr>
            <w:r w:rsidRPr="002F6A28">
              <w:rPr>
                <w:bCs/>
              </w:rPr>
              <w:t>ASTM D86, Standard Test Method for Distillation of Petroleum Products and Liquid Fuels at Atmospheric Pressure</w:t>
            </w:r>
          </w:p>
          <w:p w14:paraId="315BEA42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ASTM D93, Standard Test Methods for Flash Point by </w:t>
            </w:r>
            <w:proofErr w:type="spellStart"/>
            <w:r w:rsidRPr="002F6A28">
              <w:rPr>
                <w:bCs/>
              </w:rPr>
              <w:t>Pensky</w:t>
            </w:r>
            <w:proofErr w:type="spellEnd"/>
            <w:r w:rsidRPr="002F6A28">
              <w:rPr>
                <w:bCs/>
              </w:rPr>
              <w:t>-Martens Closed Cup Tester</w:t>
            </w:r>
          </w:p>
          <w:p w14:paraId="2E36C30A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D96, Standard Test Method for water and sediment in crude oil by Centrifuge Method (Field Procedure)</w:t>
            </w:r>
          </w:p>
          <w:p w14:paraId="05E5210A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D445, Standard Test Method for Kinematic Viscosity of Transparent and Opaque Liquids (and Calculation of Dynamic Viscosity)</w:t>
            </w:r>
          </w:p>
          <w:p w14:paraId="42313E45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>ASTM D473, Standard Test Method for Sediment in Crude Oils and Fuel Oils by the Extraction Method</w:t>
            </w:r>
          </w:p>
          <w:p w14:paraId="762EBB66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D664, Standard Test Method for Acid Number of Petroleum Products by Potentiometric Titration</w:t>
            </w:r>
          </w:p>
          <w:p w14:paraId="79D82C31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ASTM D974, Standard Test Method for Acid and Base Number by </w:t>
            </w:r>
            <w:proofErr w:type="spellStart"/>
            <w:r w:rsidRPr="002F6A28">
              <w:rPr>
                <w:bCs/>
              </w:rPr>
              <w:t>Color</w:t>
            </w:r>
            <w:proofErr w:type="spellEnd"/>
            <w:r w:rsidRPr="002F6A28">
              <w:rPr>
                <w:bCs/>
              </w:rPr>
              <w:t>-Indicator Titration</w:t>
            </w:r>
          </w:p>
          <w:p w14:paraId="7524429E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D976, Standard Test Method for Calculated Cetane Index of Distillate Fuels</w:t>
            </w:r>
          </w:p>
          <w:p w14:paraId="0B1C9A1E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 1298, Standard Test Method for Density, Relative Density, or API Gravity of Crude Petroleum and Liquid Petroleum Products by Hydrometer Method</w:t>
            </w:r>
          </w:p>
          <w:p w14:paraId="635127F8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ASTM D1552, Standard Test Method for </w:t>
            </w:r>
            <w:proofErr w:type="spellStart"/>
            <w:r w:rsidRPr="002F6A28">
              <w:rPr>
                <w:bCs/>
              </w:rPr>
              <w:t>Sulfur</w:t>
            </w:r>
            <w:proofErr w:type="spellEnd"/>
            <w:r w:rsidRPr="002F6A28">
              <w:rPr>
                <w:bCs/>
              </w:rPr>
              <w:t xml:space="preserve"> in Petroleum Products by High Temperature Combustion and Infrared (IR) Detection or Thermal Conductivity Detection (TCD) ASTM D 1500, Standard Test Method for ASTM Colour of Petroleum Products (ASTM Colour Scale)</w:t>
            </w:r>
          </w:p>
          <w:p w14:paraId="3B774257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 2500, Standard Test Method for Cloud Point of Petroleum Products and Liquid Fuels</w:t>
            </w:r>
          </w:p>
          <w:p w14:paraId="6938D700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 4052, Standard Test Method for Density, Relative Density, and API Gravity of Liquids by Digital Density Meter</w:t>
            </w:r>
          </w:p>
          <w:p w14:paraId="449CFB35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ASTM D4294- 10 Standard Test Method for </w:t>
            </w:r>
            <w:proofErr w:type="spellStart"/>
            <w:r w:rsidRPr="002F6A28">
              <w:rPr>
                <w:bCs/>
              </w:rPr>
              <w:t>Sulfur</w:t>
            </w:r>
            <w:proofErr w:type="spellEnd"/>
            <w:r w:rsidRPr="002F6A28">
              <w:rPr>
                <w:bCs/>
              </w:rPr>
              <w:t xml:space="preserve"> in Petroleum and Petroleum Products by Energy Dispersive X- ray Fluorescence Spectrometry</w:t>
            </w:r>
          </w:p>
          <w:p w14:paraId="555E02C9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ASTM D5453, Standard Test Method for Determination of Total </w:t>
            </w:r>
            <w:proofErr w:type="spellStart"/>
            <w:r w:rsidRPr="002F6A28">
              <w:rPr>
                <w:bCs/>
              </w:rPr>
              <w:t>Sulfur</w:t>
            </w:r>
            <w:proofErr w:type="spellEnd"/>
            <w:r w:rsidRPr="002F6A28">
              <w:rPr>
                <w:bCs/>
              </w:rPr>
              <w:t xml:space="preserve"> in Light Hydrocarbons, Spark Ignition Engine Fuel, Diesel Engine Fuel, and Engine Oil by Ultraviolet Fluorescence</w:t>
            </w:r>
          </w:p>
          <w:p w14:paraId="129DAD64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D6078, Standard Test Method for Evaluating Lubricity of Diesel Fuels by the Scuffing Load Ball-</w:t>
            </w:r>
            <w:proofErr w:type="spellStart"/>
            <w:r w:rsidRPr="002F6A28">
              <w:rPr>
                <w:bCs/>
              </w:rPr>
              <w:t>onCylinder</w:t>
            </w:r>
            <w:proofErr w:type="spellEnd"/>
            <w:r w:rsidRPr="002F6A28">
              <w:rPr>
                <w:bCs/>
              </w:rPr>
              <w:t xml:space="preserve"> Lubricity Evaluator (SLBOCLE)</w:t>
            </w:r>
          </w:p>
          <w:p w14:paraId="46119D09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D6304, Standard Test Method for Determination of water in Petroleum Products, Lubricating Oils and Additives by Coulometric Karl Fischer Titration</w:t>
            </w:r>
          </w:p>
          <w:p w14:paraId="2CC23597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ASTM D7042, Standard Test Method for Dynamic Viscosity and Density of Liquids by </w:t>
            </w:r>
            <w:proofErr w:type="spellStart"/>
            <w:r w:rsidRPr="002F6A28">
              <w:rPr>
                <w:bCs/>
              </w:rPr>
              <w:t>Stabinger</w:t>
            </w:r>
            <w:proofErr w:type="spellEnd"/>
            <w:r w:rsidRPr="002F6A28">
              <w:rPr>
                <w:bCs/>
              </w:rPr>
              <w:t xml:space="preserve"> Viscometer (and the Calculation of Kinematic Viscosity</w:t>
            </w:r>
          </w:p>
          <w:p w14:paraId="318EBB19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EN </w:t>
            </w:r>
            <w:proofErr w:type="gramStart"/>
            <w:r w:rsidRPr="002F6A28">
              <w:rPr>
                <w:bCs/>
              </w:rPr>
              <w:t>12662:,</w:t>
            </w:r>
            <w:proofErr w:type="gramEnd"/>
            <w:r w:rsidRPr="002F6A28">
              <w:rPr>
                <w:bCs/>
              </w:rPr>
              <w:t xml:space="preserve"> Liquid petroleum products - Determination of contamination in middle distillates</w:t>
            </w:r>
          </w:p>
          <w:p w14:paraId="4BAC6E5F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EN </w:t>
            </w:r>
            <w:proofErr w:type="gramStart"/>
            <w:r w:rsidRPr="002F6A28">
              <w:rPr>
                <w:bCs/>
              </w:rPr>
              <w:t>12916:,</w:t>
            </w:r>
            <w:proofErr w:type="gramEnd"/>
            <w:r w:rsidRPr="002F6A28">
              <w:rPr>
                <w:bCs/>
              </w:rPr>
              <w:t xml:space="preserve"> Petroleum products- Determination of aromatic hydrocarbon types in middle distillates- High performance liquid chromatography method with refractive index detection</w:t>
            </w:r>
          </w:p>
          <w:p w14:paraId="31130682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EN </w:t>
            </w:r>
            <w:proofErr w:type="gramStart"/>
            <w:r w:rsidRPr="002F6A28">
              <w:rPr>
                <w:bCs/>
              </w:rPr>
              <w:t>14103:,</w:t>
            </w:r>
            <w:proofErr w:type="gramEnd"/>
            <w:r w:rsidRPr="002F6A28">
              <w:rPr>
                <w:bCs/>
              </w:rPr>
              <w:t xml:space="preserve"> Fat and oil derivatives - Fatty Acid Methyl Esters (FAME) – Determination of ester and linolenic acid methyl ester contents</w:t>
            </w:r>
          </w:p>
          <w:p w14:paraId="41ED7474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EN </w:t>
            </w:r>
            <w:proofErr w:type="gramStart"/>
            <w:r w:rsidRPr="002F6A28">
              <w:rPr>
                <w:bCs/>
              </w:rPr>
              <w:t>14112:,</w:t>
            </w:r>
            <w:proofErr w:type="gramEnd"/>
            <w:r w:rsidRPr="002F6A28">
              <w:rPr>
                <w:bCs/>
              </w:rPr>
              <w:t xml:space="preserve"> Fat and oil derivatives - Fatty Acid Methyl Esters (FAME) - Determination of oxidation stability (accelerated oxidation test)</w:t>
            </w:r>
          </w:p>
          <w:p w14:paraId="4D996E11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D4057, Practice for Manual Sampling of Petroleum and Petroleum products</w:t>
            </w:r>
          </w:p>
          <w:p w14:paraId="1220598C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D4157 Practice for Automatic Sampling of Petroleum and Petroleum products</w:t>
            </w:r>
          </w:p>
          <w:p w14:paraId="7E17FB64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1P 34, Determination of flash point — </w:t>
            </w:r>
            <w:proofErr w:type="spellStart"/>
            <w:r w:rsidRPr="002F6A28">
              <w:rPr>
                <w:bCs/>
              </w:rPr>
              <w:t>Pensky</w:t>
            </w:r>
            <w:proofErr w:type="spellEnd"/>
            <w:r w:rsidRPr="002F6A28">
              <w:rPr>
                <w:bCs/>
              </w:rPr>
              <w:t>-Martens closed cup method</w:t>
            </w:r>
          </w:p>
          <w:p w14:paraId="7914199F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IP 53, Crude </w:t>
            </w:r>
            <w:proofErr w:type="gramStart"/>
            <w:r w:rsidRPr="002F6A28">
              <w:rPr>
                <w:bCs/>
              </w:rPr>
              <w:t>petroleum</w:t>
            </w:r>
            <w:proofErr w:type="gramEnd"/>
            <w:r w:rsidRPr="002F6A28">
              <w:rPr>
                <w:bCs/>
              </w:rPr>
              <w:t xml:space="preserve"> and fuel oils - Determination of sediment - Extraction method</w:t>
            </w:r>
          </w:p>
          <w:p w14:paraId="1327D0FD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IP 71, Petroleum products - Transparent and opaque liquids - Determination of kinematic viscosity and calculation of dynamic viscosity</w:t>
            </w:r>
          </w:p>
          <w:p w14:paraId="798946DC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1P 74, Petroleum products and bituminous materials - Determination of water - Distillation method</w:t>
            </w:r>
          </w:p>
          <w:p w14:paraId="227054AB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IP 123, Petroleum products — Determination of distillation characteristics at atmospheric pressure</w:t>
            </w:r>
          </w:p>
          <w:p w14:paraId="4A6CE994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IP 160, Crude </w:t>
            </w:r>
            <w:proofErr w:type="gramStart"/>
            <w:r w:rsidRPr="002F6A28">
              <w:rPr>
                <w:bCs/>
              </w:rPr>
              <w:t>petroleum</w:t>
            </w:r>
            <w:proofErr w:type="gramEnd"/>
            <w:r w:rsidRPr="002F6A28">
              <w:rPr>
                <w:bCs/>
              </w:rPr>
              <w:t xml:space="preserve"> and liquid petroleum products - Laboratory determination of density - Hydrometer method</w:t>
            </w:r>
          </w:p>
          <w:p w14:paraId="4F49BB37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>ISO 2049, Petroleum products — Determination of colour (ASTM scale)</w:t>
            </w:r>
          </w:p>
          <w:p w14:paraId="5AA00EC3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</w:t>
            </w:r>
            <w:proofErr w:type="gramStart"/>
            <w:r w:rsidRPr="002F6A28">
              <w:rPr>
                <w:bCs/>
              </w:rPr>
              <w:t>2160:,</w:t>
            </w:r>
            <w:proofErr w:type="gramEnd"/>
            <w:r w:rsidRPr="002F6A28">
              <w:rPr>
                <w:bCs/>
              </w:rPr>
              <w:t xml:space="preserve"> Petroleum products - Corrosiveness to copper - Copper strip test</w:t>
            </w:r>
          </w:p>
          <w:p w14:paraId="49632A41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</w:t>
            </w:r>
            <w:proofErr w:type="gramStart"/>
            <w:r w:rsidRPr="002F6A28">
              <w:rPr>
                <w:bCs/>
              </w:rPr>
              <w:t>2719:,</w:t>
            </w:r>
            <w:proofErr w:type="gramEnd"/>
            <w:r w:rsidRPr="002F6A28">
              <w:rPr>
                <w:bCs/>
              </w:rPr>
              <w:t xml:space="preserve"> Determination of flash point- </w:t>
            </w:r>
            <w:proofErr w:type="spellStart"/>
            <w:r w:rsidRPr="002F6A28">
              <w:rPr>
                <w:bCs/>
              </w:rPr>
              <w:t>Pensky</w:t>
            </w:r>
            <w:proofErr w:type="spellEnd"/>
            <w:r w:rsidRPr="002F6A28">
              <w:rPr>
                <w:bCs/>
              </w:rPr>
              <w:t>-Martens closed cup method</w:t>
            </w:r>
          </w:p>
          <w:p w14:paraId="7C58CA2A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3015, </w:t>
            </w:r>
            <w:proofErr w:type="gramStart"/>
            <w:r w:rsidRPr="002F6A28">
              <w:rPr>
                <w:bCs/>
              </w:rPr>
              <w:t>Petroleum</w:t>
            </w:r>
            <w:proofErr w:type="gramEnd"/>
            <w:r w:rsidRPr="002F6A28">
              <w:rPr>
                <w:bCs/>
              </w:rPr>
              <w:t xml:space="preserve"> and related products from natural or synthetic sources — Determination of cloud point</w:t>
            </w:r>
          </w:p>
          <w:p w14:paraId="7550A331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</w:t>
            </w:r>
            <w:proofErr w:type="gramStart"/>
            <w:r w:rsidRPr="002F6A28">
              <w:rPr>
                <w:bCs/>
              </w:rPr>
              <w:t>3104:,</w:t>
            </w:r>
            <w:proofErr w:type="gramEnd"/>
            <w:r w:rsidRPr="002F6A28">
              <w:rPr>
                <w:bCs/>
              </w:rPr>
              <w:t xml:space="preserve"> Petroleum products - Transparent and opaque liquids - Determination of kinematic viscosity and calculation of dynamic viscosity</w:t>
            </w:r>
          </w:p>
          <w:p w14:paraId="31918B68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</w:t>
            </w:r>
            <w:proofErr w:type="gramStart"/>
            <w:r w:rsidRPr="002F6A28">
              <w:rPr>
                <w:bCs/>
              </w:rPr>
              <w:t>3170:,</w:t>
            </w:r>
            <w:proofErr w:type="gramEnd"/>
            <w:r w:rsidRPr="002F6A28">
              <w:rPr>
                <w:bCs/>
              </w:rPr>
              <w:t xml:space="preserve"> Petroleum liquids – Manual sampling</w:t>
            </w:r>
          </w:p>
          <w:p w14:paraId="379DF152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3171, Petroleum liquids – Automatic pipeline sampling</w:t>
            </w:r>
          </w:p>
          <w:p w14:paraId="413F96C7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3405, Petroleum products- Determination of oscillation characteristics at atmospheric pressure</w:t>
            </w:r>
          </w:p>
          <w:p w14:paraId="3F882EC7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3675:1998, Crude petroleum and liquid petroleum products - Laboratory determination of density - Hydrometer method</w:t>
            </w:r>
          </w:p>
          <w:p w14:paraId="66776401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3733, Petroleum products and bituminous materials — Determination of water — Distillation method</w:t>
            </w:r>
          </w:p>
          <w:p w14:paraId="0D4460CB" w14:textId="77777777" w:rsidR="00814E7D" w:rsidRPr="002F6A28" w:rsidRDefault="00CD119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3735, Crude </w:t>
            </w:r>
            <w:proofErr w:type="gramStart"/>
            <w:r w:rsidRPr="002F6A28">
              <w:rPr>
                <w:bCs/>
              </w:rPr>
              <w:t>petroleum</w:t>
            </w:r>
            <w:proofErr w:type="gramEnd"/>
            <w:r w:rsidRPr="002F6A28">
              <w:rPr>
                <w:bCs/>
              </w:rPr>
              <w:t xml:space="preserve"> and fuel oils — Determination of sediment — Extraction method</w:t>
            </w:r>
          </w:p>
        </w:tc>
      </w:tr>
      <w:tr w:rsidR="005B76A5" w14:paraId="45E8018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68B55" w14:textId="77777777" w:rsidR="00EE3A11" w:rsidRPr="002F6A28" w:rsidRDefault="00CD119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C22AD" w14:textId="77777777" w:rsidR="00EE3A11" w:rsidRPr="002F6A28" w:rsidRDefault="00CD1193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4D0B4F24" w14:textId="77777777" w:rsidR="00EE3A11" w:rsidRPr="002F6A28" w:rsidRDefault="00CD1193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5B76A5" w14:paraId="7F66B7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E7B24" w14:textId="77777777" w:rsidR="00F85C99" w:rsidRPr="002F6A28" w:rsidRDefault="00CD119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706A5" w14:textId="77777777" w:rsidR="00F85C99" w:rsidRPr="002F6A28" w:rsidRDefault="00CD1193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5B76A5" w14:paraId="3C9C2A2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298392D" w14:textId="77777777" w:rsidR="00F85C99" w:rsidRPr="002F6A28" w:rsidRDefault="00CD119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4D645FE" w14:textId="77777777" w:rsidR="00F85C99" w:rsidRPr="002F6A28" w:rsidRDefault="00CD1193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B480886" w14:textId="77777777" w:rsidR="00814E7D" w:rsidRPr="002F6A28" w:rsidRDefault="00CD1193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457BE20F" w14:textId="77777777" w:rsidR="00814E7D" w:rsidRPr="002F6A28" w:rsidRDefault="004050EB" w:rsidP="00B16145">
            <w:pPr>
              <w:keepNext/>
              <w:keepLines/>
              <w:spacing w:before="120" w:after="120"/>
            </w:pPr>
            <w:hyperlink r:id="rId11" w:history="1">
              <w:r w:rsidR="00CD1193" w:rsidRPr="002F6A28">
                <w:rPr>
                  <w:color w:val="0000FF"/>
                  <w:u w:val="single"/>
                </w:rPr>
                <w:t>https://members.wto.org/crnattachments/2021/TBT/KEN/21_7805_00_e.pdf</w:t>
              </w:r>
            </w:hyperlink>
            <w:bookmarkEnd w:id="40"/>
          </w:p>
        </w:tc>
      </w:tr>
    </w:tbl>
    <w:p w14:paraId="4E09BF55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E97A0" w14:textId="77777777" w:rsidR="00E872FE" w:rsidRDefault="00CD1193">
      <w:r>
        <w:separator/>
      </w:r>
    </w:p>
  </w:endnote>
  <w:endnote w:type="continuationSeparator" w:id="0">
    <w:p w14:paraId="0601F2C8" w14:textId="77777777" w:rsidR="00E872FE" w:rsidRDefault="00CD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3F64F" w14:textId="77777777" w:rsidR="009239F7" w:rsidRPr="002F6A28" w:rsidRDefault="00CD119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E3DA3" w14:textId="77777777" w:rsidR="009239F7" w:rsidRPr="002F6A28" w:rsidRDefault="00CD119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ADECC" w14:textId="77777777" w:rsidR="00EE3A11" w:rsidRPr="002F6A28" w:rsidRDefault="00CD119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DFD50" w14:textId="77777777" w:rsidR="00E872FE" w:rsidRDefault="00CD1193">
      <w:r>
        <w:separator/>
      </w:r>
    </w:p>
  </w:footnote>
  <w:footnote w:type="continuationSeparator" w:id="0">
    <w:p w14:paraId="4A165118" w14:textId="77777777" w:rsidR="00E872FE" w:rsidRDefault="00CD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7FB39" w14:textId="77777777" w:rsidR="009239F7" w:rsidRPr="002F6A28" w:rsidRDefault="00CD119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11D7AC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FABE56" w14:textId="77777777" w:rsidR="009239F7" w:rsidRPr="002F6A28" w:rsidRDefault="00CD119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64D7F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86D12" w14:textId="77777777" w:rsidR="009239F7" w:rsidRPr="002F6A28" w:rsidRDefault="00CD119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G/TBT/N/KEN/1185</w:t>
    </w:r>
    <w:bookmarkEnd w:id="41"/>
  </w:p>
  <w:p w14:paraId="3F1D24D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1BACD0" w14:textId="77777777" w:rsidR="009239F7" w:rsidRPr="002F6A28" w:rsidRDefault="00CD119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CC19DC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B76A5" w14:paraId="6043439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17D5D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7395B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5B76A5" w14:paraId="3B9ADF7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846427" w14:textId="77777777" w:rsidR="00ED54E0" w:rsidRPr="009239F7" w:rsidRDefault="00CD119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64C1525" wp14:editId="4FD3E51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16941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02E86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B76A5" w14:paraId="064AB59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7C5BA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D4298C" w14:textId="77777777" w:rsidR="009239F7" w:rsidRPr="002F6A28" w:rsidRDefault="00CD1193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G/TBT/N/KEN/1185</w:t>
          </w:r>
          <w:bookmarkEnd w:id="43"/>
        </w:p>
      </w:tc>
    </w:tr>
    <w:tr w:rsidR="005B76A5" w14:paraId="13DA791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24C0C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05C16E" w14:textId="178A7F8E" w:rsidR="00ED54E0" w:rsidRPr="009239F7" w:rsidRDefault="00CD1193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15 December 2021</w:t>
          </w:r>
        </w:p>
      </w:tc>
    </w:tr>
    <w:tr w:rsidR="005B76A5" w14:paraId="3322F2A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646948" w14:textId="4F229395" w:rsidR="00ED54E0" w:rsidRPr="009239F7" w:rsidRDefault="00CD1193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4050EB">
            <w:rPr>
              <w:color w:val="FF0000"/>
              <w:szCs w:val="16"/>
            </w:rPr>
            <w:t>9375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27C7A6" w14:textId="77777777" w:rsidR="00ED54E0" w:rsidRPr="009239F7" w:rsidRDefault="00CD1193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5B76A5" w14:paraId="7CBEDB3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C32E0E" w14:textId="77777777" w:rsidR="00ED54E0" w:rsidRPr="009239F7" w:rsidRDefault="00CD1193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CABCEF" w14:textId="77777777" w:rsidR="00ED54E0" w:rsidRPr="002F6A28" w:rsidRDefault="00CD1193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0ED98C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15600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6660470" w:tentative="1">
      <w:start w:val="1"/>
      <w:numFmt w:val="lowerLetter"/>
      <w:lvlText w:val="%2."/>
      <w:lvlJc w:val="left"/>
      <w:pPr>
        <w:ind w:left="1080" w:hanging="360"/>
      </w:pPr>
    </w:lvl>
    <w:lvl w:ilvl="2" w:tplc="A6409658" w:tentative="1">
      <w:start w:val="1"/>
      <w:numFmt w:val="lowerRoman"/>
      <w:lvlText w:val="%3."/>
      <w:lvlJc w:val="right"/>
      <w:pPr>
        <w:ind w:left="1800" w:hanging="180"/>
      </w:pPr>
    </w:lvl>
    <w:lvl w:ilvl="3" w:tplc="37AE8F4E" w:tentative="1">
      <w:start w:val="1"/>
      <w:numFmt w:val="decimal"/>
      <w:lvlText w:val="%4."/>
      <w:lvlJc w:val="left"/>
      <w:pPr>
        <w:ind w:left="2520" w:hanging="360"/>
      </w:pPr>
    </w:lvl>
    <w:lvl w:ilvl="4" w:tplc="2BD4B18A" w:tentative="1">
      <w:start w:val="1"/>
      <w:numFmt w:val="lowerLetter"/>
      <w:lvlText w:val="%5."/>
      <w:lvlJc w:val="left"/>
      <w:pPr>
        <w:ind w:left="3240" w:hanging="360"/>
      </w:pPr>
    </w:lvl>
    <w:lvl w:ilvl="5" w:tplc="904E8826" w:tentative="1">
      <w:start w:val="1"/>
      <w:numFmt w:val="lowerRoman"/>
      <w:lvlText w:val="%6."/>
      <w:lvlJc w:val="right"/>
      <w:pPr>
        <w:ind w:left="3960" w:hanging="180"/>
      </w:pPr>
    </w:lvl>
    <w:lvl w:ilvl="6" w:tplc="BA5CD72E" w:tentative="1">
      <w:start w:val="1"/>
      <w:numFmt w:val="decimal"/>
      <w:lvlText w:val="%7."/>
      <w:lvlJc w:val="left"/>
      <w:pPr>
        <w:ind w:left="4680" w:hanging="360"/>
      </w:pPr>
    </w:lvl>
    <w:lvl w:ilvl="7" w:tplc="B322C442" w:tentative="1">
      <w:start w:val="1"/>
      <w:numFmt w:val="lowerLetter"/>
      <w:lvlText w:val="%8."/>
      <w:lvlJc w:val="left"/>
      <w:pPr>
        <w:ind w:left="5400" w:hanging="360"/>
      </w:pPr>
    </w:lvl>
    <w:lvl w:ilvl="8" w:tplc="A8926E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1B47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50EB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B76A5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4E7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1193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872FE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F6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EN/21_780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5836</Characters>
  <Application>Microsoft Office Word</Application>
  <DocSecurity>0</DocSecurity>
  <Lines>126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2021-12-15T08:16:00Z</dcterms:created>
  <dcterms:modified xsi:type="dcterms:W3CDTF">2021-12-15T08:39:00Z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072a16df-691b-465e-9773-8c9a72423cbb</vt:lpwstr>
  </property>
  <property fmtid="{D5CDD505-2E9C-101B-9397-08002B2CF9AE}" pid="4" name="WTOCLASSIFICATION">
    <vt:lpwstr>WTO OFFICIAL</vt:lpwstr>
  </property>
</Properties>
</file>