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1C2A" w14:textId="77777777" w:rsidR="009239F7" w:rsidRPr="002F6A28" w:rsidRDefault="00A53C76" w:rsidP="002F6A28">
      <w:pPr>
        <w:pStyle w:val="Title"/>
        <w:rPr>
          <w:caps w:val="0"/>
          <w:kern w:val="0"/>
        </w:rPr>
      </w:pPr>
      <w:r w:rsidRPr="002F6A28">
        <w:rPr>
          <w:caps w:val="0"/>
          <w:kern w:val="0"/>
        </w:rPr>
        <w:t>NOTIFICATION</w:t>
      </w:r>
    </w:p>
    <w:p w14:paraId="37645106" w14:textId="77777777" w:rsidR="009239F7" w:rsidRPr="002F6A28" w:rsidRDefault="00A53C76" w:rsidP="002F6A28">
      <w:pPr>
        <w:jc w:val="center"/>
      </w:pPr>
      <w:r w:rsidRPr="002F6A28">
        <w:t>The following notification is being circulated in accordance with Article 10.6</w:t>
      </w:r>
    </w:p>
    <w:p w14:paraId="1E851DE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71DA1" w14:paraId="0064021E" w14:textId="77777777" w:rsidTr="0069259F">
        <w:tc>
          <w:tcPr>
            <w:tcW w:w="713" w:type="dxa"/>
            <w:tcBorders>
              <w:bottom w:val="single" w:sz="6" w:space="0" w:color="auto"/>
            </w:tcBorders>
            <w:shd w:val="clear" w:color="auto" w:fill="auto"/>
          </w:tcPr>
          <w:p w14:paraId="73D8449C" w14:textId="77777777" w:rsidR="00F85C99" w:rsidRPr="002F6A28" w:rsidRDefault="00A53C76" w:rsidP="002F6A28">
            <w:pPr>
              <w:spacing w:before="120" w:after="120"/>
              <w:jc w:val="left"/>
            </w:pPr>
            <w:r w:rsidRPr="002F6A28">
              <w:rPr>
                <w:b/>
              </w:rPr>
              <w:t>1.</w:t>
            </w:r>
          </w:p>
        </w:tc>
        <w:tc>
          <w:tcPr>
            <w:tcW w:w="8546" w:type="dxa"/>
            <w:tcBorders>
              <w:bottom w:val="single" w:sz="6" w:space="0" w:color="auto"/>
            </w:tcBorders>
            <w:shd w:val="clear" w:color="auto" w:fill="auto"/>
          </w:tcPr>
          <w:p w14:paraId="4ACD08E3" w14:textId="77777777" w:rsidR="00F85C99" w:rsidRPr="002F6A28" w:rsidRDefault="00A53C7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JAPAN</w:t>
            </w:r>
            <w:bookmarkEnd w:id="1"/>
          </w:p>
          <w:p w14:paraId="36DABBD1" w14:textId="77777777" w:rsidR="00F85C99" w:rsidRPr="002F6A28" w:rsidRDefault="00A53C7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71DA1" w14:paraId="50C56B89" w14:textId="77777777" w:rsidTr="0069259F">
        <w:tc>
          <w:tcPr>
            <w:tcW w:w="713" w:type="dxa"/>
            <w:tcBorders>
              <w:top w:val="single" w:sz="6" w:space="0" w:color="auto"/>
              <w:bottom w:val="single" w:sz="6" w:space="0" w:color="auto"/>
            </w:tcBorders>
            <w:shd w:val="clear" w:color="auto" w:fill="auto"/>
          </w:tcPr>
          <w:p w14:paraId="17B1ED6D" w14:textId="77777777" w:rsidR="00F85C99" w:rsidRPr="002F6A28" w:rsidRDefault="00A53C7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FEE2EBD" w14:textId="77777777" w:rsidR="00EE3A11" w:rsidRPr="00C379C8" w:rsidRDefault="00A53C76" w:rsidP="0025724E">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Ministry of Economy, Trade and Industry (METI)</w:t>
            </w:r>
            <w:bookmarkEnd w:id="5"/>
          </w:p>
          <w:p w14:paraId="0F83DD17" w14:textId="77777777" w:rsidR="00F85C99" w:rsidRPr="002F6A28" w:rsidRDefault="00A53C7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71DA1" w14:paraId="6D1004D6" w14:textId="77777777" w:rsidTr="0069259F">
        <w:tc>
          <w:tcPr>
            <w:tcW w:w="713" w:type="dxa"/>
            <w:tcBorders>
              <w:top w:val="single" w:sz="6" w:space="0" w:color="auto"/>
              <w:bottom w:val="single" w:sz="6" w:space="0" w:color="auto"/>
            </w:tcBorders>
            <w:shd w:val="clear" w:color="auto" w:fill="auto"/>
          </w:tcPr>
          <w:p w14:paraId="40BB38BE" w14:textId="77777777" w:rsidR="00F85C99" w:rsidRPr="002F6A28" w:rsidRDefault="00A53C7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97C9FEC" w14:textId="77777777" w:rsidR="00F85C99" w:rsidRPr="0058336F" w:rsidRDefault="00A53C7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DA5AB6">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F71DA1" w14:paraId="2242C41F" w14:textId="77777777" w:rsidTr="0069259F">
        <w:tc>
          <w:tcPr>
            <w:tcW w:w="713" w:type="dxa"/>
            <w:tcBorders>
              <w:top w:val="single" w:sz="6" w:space="0" w:color="auto"/>
              <w:bottom w:val="single" w:sz="6" w:space="0" w:color="auto"/>
            </w:tcBorders>
            <w:shd w:val="clear" w:color="auto" w:fill="auto"/>
          </w:tcPr>
          <w:p w14:paraId="1A96795C" w14:textId="77777777" w:rsidR="00F85C99" w:rsidRPr="002F6A28" w:rsidRDefault="00A53C7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9BA7C64" w14:textId="77777777" w:rsidR="00F85C99" w:rsidRPr="002F6A28" w:rsidRDefault="00A53C7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sash, frames and glazing. (HS:</w:t>
            </w:r>
            <w:r>
              <w:t xml:space="preserve"> </w:t>
            </w:r>
            <w:r w:rsidR="00EE3A11" w:rsidRPr="00C379C8">
              <w:t>7610.10</w:t>
            </w:r>
            <w:r w:rsidR="00DA5AB6">
              <w:t xml:space="preserve">, </w:t>
            </w:r>
            <w:r w:rsidR="00EE3A11" w:rsidRPr="00C379C8">
              <w:t>3925.20</w:t>
            </w:r>
            <w:r w:rsidR="00DA5AB6">
              <w:t xml:space="preserve">, </w:t>
            </w:r>
            <w:r w:rsidR="00EE3A11" w:rsidRPr="00C379C8">
              <w:t>7008.00)</w:t>
            </w:r>
            <w:bookmarkEnd w:id="22"/>
          </w:p>
        </w:tc>
      </w:tr>
      <w:tr w:rsidR="00F71DA1" w14:paraId="05149D22" w14:textId="77777777" w:rsidTr="0069259F">
        <w:tc>
          <w:tcPr>
            <w:tcW w:w="713" w:type="dxa"/>
            <w:tcBorders>
              <w:top w:val="single" w:sz="6" w:space="0" w:color="auto"/>
              <w:bottom w:val="single" w:sz="6" w:space="0" w:color="auto"/>
            </w:tcBorders>
            <w:shd w:val="clear" w:color="auto" w:fill="auto"/>
          </w:tcPr>
          <w:p w14:paraId="766AB126" w14:textId="77777777" w:rsidR="00F85C99" w:rsidRPr="002F6A28" w:rsidRDefault="00A53C7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61B017A" w14:textId="77777777" w:rsidR="00F85C99" w:rsidRPr="002F6A28" w:rsidRDefault="00A53C7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Revisions of the Enforcement Ordinance, Regulation and the Notification of the Ministry of Economy, Trade and Industry (METI) under the Act on the Rational Use of Energy; (2 page(s), in English)</w:t>
            </w:r>
            <w:bookmarkEnd w:id="24"/>
          </w:p>
        </w:tc>
      </w:tr>
      <w:tr w:rsidR="00F71DA1" w14:paraId="433A7A67" w14:textId="77777777" w:rsidTr="0069259F">
        <w:tc>
          <w:tcPr>
            <w:tcW w:w="713" w:type="dxa"/>
            <w:tcBorders>
              <w:top w:val="single" w:sz="6" w:space="0" w:color="auto"/>
              <w:bottom w:val="single" w:sz="6" w:space="0" w:color="auto"/>
            </w:tcBorders>
            <w:shd w:val="clear" w:color="auto" w:fill="auto"/>
          </w:tcPr>
          <w:p w14:paraId="02DCE5EA" w14:textId="77777777" w:rsidR="00F85C99" w:rsidRPr="002F6A28" w:rsidRDefault="00A53C7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F6CFD33" w14:textId="77777777" w:rsidR="00F85C99" w:rsidRPr="002F6A28" w:rsidRDefault="00A53C7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Development of the standards of judgement under the Act on the Rational Use of Energy, the target fiscal year for meeting the standards, the standards of insulating performance and labelling requirement.</w:t>
            </w:r>
            <w:bookmarkEnd w:id="26"/>
          </w:p>
        </w:tc>
      </w:tr>
      <w:tr w:rsidR="00F71DA1" w14:paraId="65B5405F" w14:textId="77777777" w:rsidTr="0069259F">
        <w:tc>
          <w:tcPr>
            <w:tcW w:w="713" w:type="dxa"/>
            <w:tcBorders>
              <w:top w:val="single" w:sz="6" w:space="0" w:color="auto"/>
              <w:bottom w:val="single" w:sz="6" w:space="0" w:color="auto"/>
            </w:tcBorders>
            <w:shd w:val="clear" w:color="auto" w:fill="auto"/>
          </w:tcPr>
          <w:p w14:paraId="357688FA" w14:textId="77777777" w:rsidR="00F85C99" w:rsidRPr="002F6A28" w:rsidRDefault="00A53C7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F71A435" w14:textId="77777777" w:rsidR="00F85C99" w:rsidRPr="002F6A28" w:rsidRDefault="00A53C7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promote the rationalization of overall energy consumption in Japan through popularization of building materials with high insulating performance, which can contribute to coping with challenges facing society including the recent increase of energy consumption in the household sector, climate change, and so on.</w:t>
            </w:r>
            <w:bookmarkEnd w:id="28"/>
          </w:p>
        </w:tc>
      </w:tr>
      <w:tr w:rsidR="00F71DA1" w14:paraId="63556276" w14:textId="77777777" w:rsidTr="0069259F">
        <w:tc>
          <w:tcPr>
            <w:tcW w:w="713" w:type="dxa"/>
            <w:tcBorders>
              <w:top w:val="single" w:sz="6" w:space="0" w:color="auto"/>
              <w:bottom w:val="single" w:sz="6" w:space="0" w:color="auto"/>
            </w:tcBorders>
            <w:shd w:val="clear" w:color="auto" w:fill="auto"/>
          </w:tcPr>
          <w:p w14:paraId="75736269" w14:textId="77777777" w:rsidR="00F85C99" w:rsidRPr="002F6A28" w:rsidRDefault="00A53C7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693578B" w14:textId="77777777" w:rsidR="00072B36" w:rsidRPr="002F6A28" w:rsidRDefault="00A53C7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D926403" w14:textId="77777777" w:rsidR="00F85C99" w:rsidRPr="002F6A28" w:rsidRDefault="00A53C76" w:rsidP="009E75ED">
            <w:pPr>
              <w:spacing w:before="120" w:after="120"/>
            </w:pPr>
            <w:bookmarkStart w:id="30" w:name="sps9a"/>
            <w:r w:rsidRPr="002F6A28">
              <w:t>- The Act on the Rational Use of Energy (in Japanese);</w:t>
            </w:r>
            <w:r w:rsidRPr="002F6A28">
              <w:br/>
            </w:r>
            <w:hyperlink r:id="rId7" w:history="1">
              <w:r w:rsidRPr="002F6A28">
                <w:rPr>
                  <w:color w:val="0000FF"/>
                  <w:u w:val="single"/>
                </w:rPr>
                <w:t>https://elaws.e-gov.go.jp/document?lawid=354AC0000000049</w:t>
              </w:r>
            </w:hyperlink>
          </w:p>
          <w:p w14:paraId="34138BE0" w14:textId="77777777" w:rsidR="00F85C99" w:rsidRPr="002F6A28" w:rsidRDefault="00A53C76" w:rsidP="009E75ED">
            <w:pPr>
              <w:spacing w:before="120" w:after="120"/>
            </w:pPr>
            <w:r w:rsidRPr="002F6A28">
              <w:t>- Report on performance standards for sash, frames and glazing compiled by the Advisory Committee for Energy's working group (in Japanese);</w:t>
            </w:r>
            <w:r w:rsidRPr="002F6A28">
              <w:br/>
            </w:r>
            <w:hyperlink r:id="rId8" w:history="1">
              <w:r w:rsidRPr="002F6A28">
                <w:rPr>
                  <w:color w:val="0000FF"/>
                  <w:u w:val="single"/>
                </w:rPr>
                <w:t>https://www.meti.go.jp/shingikai/enecho/shoene_shinene/sho_energy/kenchiku_zairyo/20220310_report.html</w:t>
              </w:r>
            </w:hyperlink>
          </w:p>
          <w:p w14:paraId="6CE9E079" w14:textId="77777777" w:rsidR="00F85C99" w:rsidRPr="002F6A28" w:rsidRDefault="00A53C76" w:rsidP="009E75ED">
            <w:pPr>
              <w:spacing w:before="120" w:after="120"/>
            </w:pPr>
            <w:r w:rsidRPr="002F6A28">
              <w:t>- These revisions are to be published in the Official Government Gazette "KAMPO" when adopted. Regulations before amendment are available at the following web links (in Japanese);</w:t>
            </w:r>
            <w:r w:rsidRPr="002F6A28">
              <w:br/>
            </w:r>
            <w:hyperlink r:id="rId9" w:history="1">
              <w:r w:rsidRPr="002F6A28">
                <w:rPr>
                  <w:color w:val="0000FF"/>
                  <w:u w:val="single"/>
                </w:rPr>
                <w:t>https://www.enecho.meti.go.jp/category/saving_and_new/saving/enterprise/equipment/pdf/31_sash.pdf</w:t>
              </w:r>
            </w:hyperlink>
            <w:r w:rsidRPr="002F6A28">
              <w:br/>
            </w:r>
            <w:hyperlink r:id="rId10" w:history="1">
              <w:r w:rsidRPr="002F6A28">
                <w:rPr>
                  <w:color w:val="0000FF"/>
                  <w:u w:val="single"/>
                </w:rPr>
                <w:t>https://www.enecho.meti.go.jp/category/saving_and_new/saving/enterprise/equipment/pdf/32_glass.pdf</w:t>
              </w:r>
            </w:hyperlink>
            <w:bookmarkEnd w:id="30"/>
          </w:p>
        </w:tc>
      </w:tr>
      <w:tr w:rsidR="00F71DA1" w14:paraId="5F010389" w14:textId="77777777" w:rsidTr="00AE6CC8">
        <w:trPr>
          <w:cantSplit/>
        </w:trPr>
        <w:tc>
          <w:tcPr>
            <w:tcW w:w="713" w:type="dxa"/>
            <w:tcBorders>
              <w:top w:val="single" w:sz="6" w:space="0" w:color="auto"/>
              <w:bottom w:val="single" w:sz="6" w:space="0" w:color="auto"/>
            </w:tcBorders>
            <w:shd w:val="clear" w:color="auto" w:fill="auto"/>
          </w:tcPr>
          <w:p w14:paraId="5DAF4745" w14:textId="77777777" w:rsidR="00EE3A11" w:rsidRPr="002F6A28" w:rsidRDefault="00A53C7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84E0C51" w14:textId="77777777" w:rsidR="00EE3A11" w:rsidRPr="002F6A28" w:rsidRDefault="00A53C7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Around July 2022</w:t>
            </w:r>
            <w:bookmarkEnd w:id="33"/>
          </w:p>
          <w:p w14:paraId="553B48A1" w14:textId="77777777" w:rsidR="00EE3A11" w:rsidRPr="002F6A28" w:rsidRDefault="00A53C7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Around April 2023*</w:t>
            </w:r>
          </w:p>
          <w:p w14:paraId="5E5E3415" w14:textId="77777777" w:rsidR="00CC4D96" w:rsidRPr="00C379C8" w:rsidRDefault="00A53C76" w:rsidP="008953C4">
            <w:pPr>
              <w:spacing w:after="120"/>
            </w:pPr>
            <w:r w:rsidRPr="00C379C8">
              <w:t>* Target fiscal year for achieving the new standards is set to be FY2030</w:t>
            </w:r>
            <w:bookmarkEnd w:id="36"/>
          </w:p>
        </w:tc>
      </w:tr>
      <w:tr w:rsidR="00F71DA1" w14:paraId="026583BB" w14:textId="77777777" w:rsidTr="0069259F">
        <w:tc>
          <w:tcPr>
            <w:tcW w:w="713" w:type="dxa"/>
            <w:tcBorders>
              <w:top w:val="single" w:sz="6" w:space="0" w:color="auto"/>
              <w:bottom w:val="single" w:sz="6" w:space="0" w:color="auto"/>
            </w:tcBorders>
            <w:shd w:val="clear" w:color="auto" w:fill="auto"/>
          </w:tcPr>
          <w:p w14:paraId="44F18CEA" w14:textId="77777777" w:rsidR="00F85C99" w:rsidRPr="002F6A28" w:rsidRDefault="00A53C7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B7C74D" w14:textId="77777777" w:rsidR="00F85C99" w:rsidRPr="002F6A28" w:rsidRDefault="00A53C7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71DA1" w:rsidRPr="00A57BC4" w14:paraId="087669BD" w14:textId="77777777" w:rsidTr="0069259F">
        <w:tc>
          <w:tcPr>
            <w:tcW w:w="713" w:type="dxa"/>
            <w:tcBorders>
              <w:top w:val="single" w:sz="6" w:space="0" w:color="auto"/>
            </w:tcBorders>
            <w:shd w:val="clear" w:color="auto" w:fill="auto"/>
          </w:tcPr>
          <w:p w14:paraId="0B7B5D9A" w14:textId="77777777" w:rsidR="00F85C99" w:rsidRPr="002F6A28" w:rsidRDefault="00A53C7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6C29E0E" w14:textId="77777777" w:rsidR="00F85C99" w:rsidRPr="002F6A28" w:rsidRDefault="00A53C7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3364B62" w14:textId="77777777" w:rsidR="00EE3A11" w:rsidRPr="00A12DDE" w:rsidRDefault="00A53C76" w:rsidP="00B16145">
            <w:pPr>
              <w:keepNext/>
              <w:keepLines/>
              <w:rPr>
                <w:bCs/>
              </w:rPr>
            </w:pPr>
            <w:r w:rsidRPr="00A12DDE">
              <w:rPr>
                <w:bCs/>
              </w:rPr>
              <w:t>International Trade Division</w:t>
            </w:r>
          </w:p>
          <w:p w14:paraId="14F6BD26" w14:textId="77777777" w:rsidR="00EE3A11" w:rsidRPr="00A12DDE" w:rsidRDefault="00A53C76" w:rsidP="00B16145">
            <w:pPr>
              <w:keepNext/>
              <w:keepLines/>
              <w:rPr>
                <w:bCs/>
              </w:rPr>
            </w:pPr>
            <w:r w:rsidRPr="00A12DDE">
              <w:rPr>
                <w:bCs/>
              </w:rPr>
              <w:t>Economic Affairs Bureau</w:t>
            </w:r>
          </w:p>
          <w:p w14:paraId="58C31433" w14:textId="77777777" w:rsidR="00EE3A11" w:rsidRPr="00A12DDE" w:rsidRDefault="00A53C76" w:rsidP="00B16145">
            <w:pPr>
              <w:keepNext/>
              <w:keepLines/>
              <w:rPr>
                <w:bCs/>
              </w:rPr>
            </w:pPr>
            <w:r w:rsidRPr="00A12DDE">
              <w:rPr>
                <w:bCs/>
              </w:rPr>
              <w:t>Ministry of Foreign Affairs</w:t>
            </w:r>
          </w:p>
          <w:p w14:paraId="4EEAC79C" w14:textId="77777777" w:rsidR="00EE3A11" w:rsidRPr="00DA5AB6" w:rsidRDefault="00A53C76" w:rsidP="00B16145">
            <w:pPr>
              <w:keepNext/>
              <w:keepLines/>
              <w:rPr>
                <w:bCs/>
                <w:lang w:val="es-ES"/>
              </w:rPr>
            </w:pPr>
            <w:r w:rsidRPr="00DA5AB6">
              <w:rPr>
                <w:bCs/>
                <w:lang w:val="es-ES"/>
              </w:rPr>
              <w:t>2-2-1 Kasumigaseki, Chiyoda-ku</w:t>
            </w:r>
          </w:p>
          <w:p w14:paraId="1FF898C5" w14:textId="77777777" w:rsidR="00EE3A11" w:rsidRPr="00DA5AB6" w:rsidRDefault="00A53C76" w:rsidP="00B16145">
            <w:pPr>
              <w:keepNext/>
              <w:keepLines/>
              <w:rPr>
                <w:bCs/>
                <w:lang w:val="es-ES"/>
              </w:rPr>
            </w:pPr>
            <w:r w:rsidRPr="00DA5AB6">
              <w:rPr>
                <w:bCs/>
                <w:lang w:val="es-ES"/>
              </w:rPr>
              <w:t>Tokyo 100-8919, Japan</w:t>
            </w:r>
          </w:p>
          <w:p w14:paraId="1F098307" w14:textId="77777777" w:rsidR="00EE3A11" w:rsidRPr="00DA5AB6" w:rsidRDefault="00A53C76" w:rsidP="00B16145">
            <w:pPr>
              <w:keepNext/>
              <w:keepLines/>
              <w:rPr>
                <w:bCs/>
                <w:lang w:val="es-ES"/>
              </w:rPr>
            </w:pPr>
            <w:r w:rsidRPr="00DA5AB6">
              <w:rPr>
                <w:bCs/>
                <w:lang w:val="es-ES"/>
              </w:rPr>
              <w:t>Tel.: + (81) 3 5501 8344</w:t>
            </w:r>
          </w:p>
          <w:p w14:paraId="4AF465A1" w14:textId="77777777" w:rsidR="00EE3A11" w:rsidRPr="00DA5AB6" w:rsidRDefault="00A53C76" w:rsidP="00B16145">
            <w:pPr>
              <w:keepNext/>
              <w:keepLines/>
              <w:rPr>
                <w:bCs/>
                <w:lang w:val="fr-CH"/>
              </w:rPr>
            </w:pPr>
            <w:r w:rsidRPr="00DA5AB6">
              <w:rPr>
                <w:bCs/>
                <w:lang w:val="fr-CH"/>
              </w:rPr>
              <w:t>Fax: + (81) 3 5501 8343</w:t>
            </w:r>
          </w:p>
          <w:p w14:paraId="1CEBB346" w14:textId="77777777" w:rsidR="00EE3A11" w:rsidRPr="00A53C76" w:rsidRDefault="00A53C76" w:rsidP="00B16145">
            <w:pPr>
              <w:keepNext/>
              <w:keepLines/>
              <w:rPr>
                <w:bCs/>
                <w:color w:val="0000FF"/>
                <w:u w:val="single"/>
                <w:lang w:val="fr-CH"/>
              </w:rPr>
            </w:pPr>
            <w:r w:rsidRPr="00DA5AB6">
              <w:rPr>
                <w:bCs/>
                <w:lang w:val="fr-CH"/>
              </w:rPr>
              <w:t xml:space="preserve">E-mail: </w:t>
            </w:r>
            <w:hyperlink r:id="rId11" w:history="1">
              <w:r w:rsidRPr="00DA5AB6">
                <w:rPr>
                  <w:bCs/>
                  <w:color w:val="0000FF"/>
                  <w:u w:val="single"/>
                  <w:lang w:val="fr-CH"/>
                </w:rPr>
                <w:t>enquiry@mofa.go.jp</w:t>
              </w:r>
            </w:hyperlink>
          </w:p>
          <w:p w14:paraId="1949397B" w14:textId="77777777" w:rsidR="00DA5AB6" w:rsidRPr="00DA5AB6" w:rsidRDefault="00DA5AB6" w:rsidP="00B16145">
            <w:pPr>
              <w:keepNext/>
              <w:keepLines/>
              <w:rPr>
                <w:bCs/>
                <w:lang w:val="fr-CH"/>
              </w:rPr>
            </w:pPr>
          </w:p>
          <w:p w14:paraId="292EEE3D" w14:textId="77777777" w:rsidR="00EE3A11" w:rsidRPr="00DA5AB6" w:rsidRDefault="00A57BC4" w:rsidP="00B16145">
            <w:pPr>
              <w:keepNext/>
              <w:keepLines/>
              <w:spacing w:after="120"/>
              <w:rPr>
                <w:bCs/>
                <w:lang w:val="fr-CH"/>
              </w:rPr>
            </w:pPr>
            <w:hyperlink r:id="rId12" w:tgtFrame="_blank" w:history="1">
              <w:r w:rsidR="00A53C76" w:rsidRPr="00DA5AB6">
                <w:rPr>
                  <w:bCs/>
                  <w:color w:val="0000FF"/>
                  <w:u w:val="single"/>
                  <w:lang w:val="fr-CH"/>
                </w:rPr>
                <w:t>https://members.wto.org/crnattachments/2022/TBT/JPN/22_2945_00_e.pdf</w:t>
              </w:r>
            </w:hyperlink>
            <w:bookmarkEnd w:id="42"/>
          </w:p>
        </w:tc>
      </w:tr>
    </w:tbl>
    <w:p w14:paraId="41C32764" w14:textId="77777777" w:rsidR="00EE3A11" w:rsidRPr="00DA5AB6" w:rsidRDefault="00EE3A11" w:rsidP="002F6A28">
      <w:pPr>
        <w:rPr>
          <w:lang w:val="fr-CH"/>
        </w:rPr>
      </w:pPr>
    </w:p>
    <w:sectPr w:rsidR="00EE3A11" w:rsidRPr="00DA5AB6"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F0FB" w14:textId="77777777" w:rsidR="00B16422" w:rsidRDefault="00A53C76">
      <w:r>
        <w:separator/>
      </w:r>
    </w:p>
  </w:endnote>
  <w:endnote w:type="continuationSeparator" w:id="0">
    <w:p w14:paraId="0353957F" w14:textId="77777777" w:rsidR="00B16422" w:rsidRDefault="00A5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DF21" w14:textId="77777777" w:rsidR="009239F7" w:rsidRPr="002F6A28" w:rsidRDefault="00A53C7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DC99" w14:textId="77777777" w:rsidR="009239F7" w:rsidRPr="002F6A28" w:rsidRDefault="00A53C7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9B20" w14:textId="77777777" w:rsidR="00EE3A11" w:rsidRPr="002F6A28" w:rsidRDefault="00A53C7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F5DA" w14:textId="77777777" w:rsidR="00B16422" w:rsidRDefault="00A53C76">
      <w:r>
        <w:separator/>
      </w:r>
    </w:p>
  </w:footnote>
  <w:footnote w:type="continuationSeparator" w:id="0">
    <w:p w14:paraId="25A1C139" w14:textId="77777777" w:rsidR="00B16422" w:rsidRDefault="00A5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DD06" w14:textId="77777777" w:rsidR="009239F7" w:rsidRPr="002F6A28" w:rsidRDefault="00A53C76" w:rsidP="009239F7">
    <w:pPr>
      <w:pStyle w:val="Header"/>
      <w:pBdr>
        <w:bottom w:val="single" w:sz="4" w:space="1" w:color="auto"/>
      </w:pBdr>
      <w:tabs>
        <w:tab w:val="clear" w:pos="4513"/>
        <w:tab w:val="clear" w:pos="9027"/>
      </w:tabs>
      <w:jc w:val="center"/>
    </w:pPr>
    <w:r w:rsidRPr="002F6A28">
      <w:t>tbtSymbol</w:t>
    </w:r>
  </w:p>
  <w:p w14:paraId="4AB900B4" w14:textId="77777777" w:rsidR="009239F7" w:rsidRPr="002F6A28" w:rsidRDefault="009239F7" w:rsidP="009239F7">
    <w:pPr>
      <w:pStyle w:val="Header"/>
      <w:pBdr>
        <w:bottom w:val="single" w:sz="4" w:space="1" w:color="auto"/>
      </w:pBdr>
      <w:tabs>
        <w:tab w:val="clear" w:pos="4513"/>
        <w:tab w:val="clear" w:pos="9027"/>
      </w:tabs>
      <w:jc w:val="center"/>
    </w:pPr>
  </w:p>
  <w:p w14:paraId="365CC4D8" w14:textId="77777777" w:rsidR="009239F7" w:rsidRPr="002F6A28" w:rsidRDefault="00A53C7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F868F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4CD2" w14:textId="77777777" w:rsidR="009239F7" w:rsidRPr="002F6A28" w:rsidRDefault="00A53C76" w:rsidP="009239F7">
    <w:pPr>
      <w:pStyle w:val="Header"/>
      <w:pBdr>
        <w:bottom w:val="single" w:sz="4" w:space="1" w:color="auto"/>
      </w:pBdr>
      <w:tabs>
        <w:tab w:val="clear" w:pos="4513"/>
        <w:tab w:val="clear" w:pos="9027"/>
      </w:tabs>
      <w:jc w:val="center"/>
    </w:pPr>
    <w:bookmarkStart w:id="43" w:name="spsSymbolHeader"/>
    <w:r w:rsidRPr="002F6A28">
      <w:t>G/TBT/N/JPN/735</w:t>
    </w:r>
    <w:bookmarkEnd w:id="43"/>
  </w:p>
  <w:p w14:paraId="6F57F804" w14:textId="77777777" w:rsidR="009239F7" w:rsidRPr="002F6A28" w:rsidRDefault="009239F7" w:rsidP="009239F7">
    <w:pPr>
      <w:pStyle w:val="Header"/>
      <w:pBdr>
        <w:bottom w:val="single" w:sz="4" w:space="1" w:color="auto"/>
      </w:pBdr>
      <w:tabs>
        <w:tab w:val="clear" w:pos="4513"/>
        <w:tab w:val="clear" w:pos="9027"/>
      </w:tabs>
      <w:jc w:val="center"/>
    </w:pPr>
  </w:p>
  <w:p w14:paraId="1CD2A897" w14:textId="77777777" w:rsidR="009239F7" w:rsidRPr="002F6A28" w:rsidRDefault="00A53C7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9A7B8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1DA1" w14:paraId="6088F9C7" w14:textId="77777777" w:rsidTr="008612A9">
      <w:trPr>
        <w:trHeight w:val="240"/>
        <w:jc w:val="center"/>
      </w:trPr>
      <w:tc>
        <w:tcPr>
          <w:tcW w:w="3794" w:type="dxa"/>
          <w:shd w:val="clear" w:color="auto" w:fill="FFFFFF"/>
          <w:tcMar>
            <w:left w:w="108" w:type="dxa"/>
            <w:right w:w="108" w:type="dxa"/>
          </w:tcMar>
          <w:vAlign w:val="center"/>
        </w:tcPr>
        <w:p w14:paraId="73CC5CC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210FB65" w14:textId="77777777" w:rsidR="00ED54E0" w:rsidRPr="009239F7" w:rsidRDefault="00ED54E0" w:rsidP="00B801E9">
          <w:pPr>
            <w:jc w:val="right"/>
            <w:rPr>
              <w:b/>
              <w:color w:val="FF0000"/>
              <w:szCs w:val="16"/>
            </w:rPr>
          </w:pPr>
        </w:p>
      </w:tc>
    </w:tr>
    <w:bookmarkEnd w:id="44"/>
    <w:tr w:rsidR="00F71DA1" w14:paraId="1977C6EC" w14:textId="77777777" w:rsidTr="008612A9">
      <w:trPr>
        <w:trHeight w:val="213"/>
        <w:jc w:val="center"/>
      </w:trPr>
      <w:tc>
        <w:tcPr>
          <w:tcW w:w="3794" w:type="dxa"/>
          <w:vMerge w:val="restart"/>
          <w:shd w:val="clear" w:color="auto" w:fill="FFFFFF"/>
          <w:tcMar>
            <w:left w:w="0" w:type="dxa"/>
            <w:right w:w="0" w:type="dxa"/>
          </w:tcMar>
        </w:tcPr>
        <w:p w14:paraId="01E327F5" w14:textId="77777777" w:rsidR="00ED54E0" w:rsidRPr="009239F7" w:rsidRDefault="00A53C76" w:rsidP="00B801E9">
          <w:pPr>
            <w:jc w:val="left"/>
          </w:pPr>
          <w:r>
            <w:rPr>
              <w:noProof/>
              <w:lang w:eastAsia="en-GB"/>
            </w:rPr>
            <w:drawing>
              <wp:inline distT="0" distB="0" distL="0" distR="0" wp14:anchorId="1CE69F38" wp14:editId="5676EA5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566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809243" w14:textId="77777777" w:rsidR="00ED54E0" w:rsidRPr="009239F7" w:rsidRDefault="00ED54E0" w:rsidP="00B801E9">
          <w:pPr>
            <w:jc w:val="right"/>
            <w:rPr>
              <w:b/>
              <w:szCs w:val="16"/>
            </w:rPr>
          </w:pPr>
        </w:p>
      </w:tc>
    </w:tr>
    <w:tr w:rsidR="00F71DA1" w14:paraId="76DB6C09" w14:textId="77777777" w:rsidTr="008612A9">
      <w:trPr>
        <w:trHeight w:val="868"/>
        <w:jc w:val="center"/>
      </w:trPr>
      <w:tc>
        <w:tcPr>
          <w:tcW w:w="3794" w:type="dxa"/>
          <w:vMerge/>
          <w:shd w:val="clear" w:color="auto" w:fill="FFFFFF"/>
          <w:tcMar>
            <w:left w:w="108" w:type="dxa"/>
            <w:right w:w="108" w:type="dxa"/>
          </w:tcMar>
        </w:tcPr>
        <w:p w14:paraId="2317072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57A1098" w14:textId="77777777" w:rsidR="009239F7" w:rsidRPr="002F6A28" w:rsidRDefault="00A53C76" w:rsidP="00B801E9">
          <w:pPr>
            <w:jc w:val="right"/>
            <w:rPr>
              <w:b/>
              <w:szCs w:val="16"/>
            </w:rPr>
          </w:pPr>
          <w:bookmarkStart w:id="45" w:name="bmkSymbols"/>
          <w:r w:rsidRPr="002F6A28">
            <w:rPr>
              <w:b/>
              <w:szCs w:val="16"/>
            </w:rPr>
            <w:t>G/TBT/N/JPN/735</w:t>
          </w:r>
          <w:bookmarkEnd w:id="45"/>
        </w:p>
      </w:tc>
    </w:tr>
    <w:tr w:rsidR="00F71DA1" w14:paraId="1F310B2E" w14:textId="77777777" w:rsidTr="008612A9">
      <w:trPr>
        <w:trHeight w:val="240"/>
        <w:jc w:val="center"/>
      </w:trPr>
      <w:tc>
        <w:tcPr>
          <w:tcW w:w="3794" w:type="dxa"/>
          <w:vMerge/>
          <w:shd w:val="clear" w:color="auto" w:fill="FFFFFF"/>
          <w:tcMar>
            <w:left w:w="108" w:type="dxa"/>
            <w:right w:w="108" w:type="dxa"/>
          </w:tcMar>
          <w:vAlign w:val="center"/>
        </w:tcPr>
        <w:p w14:paraId="5ACC86C9" w14:textId="77777777" w:rsidR="00ED54E0" w:rsidRPr="009239F7" w:rsidRDefault="00ED54E0" w:rsidP="00B801E9"/>
      </w:tc>
      <w:tc>
        <w:tcPr>
          <w:tcW w:w="5448" w:type="dxa"/>
          <w:gridSpan w:val="2"/>
          <w:shd w:val="clear" w:color="auto" w:fill="FFFFFF"/>
          <w:tcMar>
            <w:left w:w="108" w:type="dxa"/>
            <w:right w:w="108" w:type="dxa"/>
          </w:tcMar>
          <w:vAlign w:val="center"/>
        </w:tcPr>
        <w:p w14:paraId="735BAE0D" w14:textId="0A2933EE" w:rsidR="00ED54E0" w:rsidRPr="009239F7" w:rsidRDefault="00A53C76" w:rsidP="00B801E9">
          <w:pPr>
            <w:jc w:val="right"/>
            <w:rPr>
              <w:szCs w:val="16"/>
            </w:rPr>
          </w:pPr>
          <w:bookmarkStart w:id="46" w:name="spsDateDistribution"/>
          <w:bookmarkStart w:id="47" w:name="bmkDate"/>
          <w:bookmarkEnd w:id="46"/>
          <w:bookmarkEnd w:id="47"/>
          <w:r>
            <w:rPr>
              <w:szCs w:val="16"/>
            </w:rPr>
            <w:t>21 April 2022</w:t>
          </w:r>
        </w:p>
      </w:tc>
    </w:tr>
    <w:tr w:rsidR="00F71DA1" w14:paraId="70A7A38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86B143" w14:textId="5F6C879D" w:rsidR="00ED54E0" w:rsidRPr="009239F7" w:rsidRDefault="00A53C7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A57BC4">
            <w:rPr>
              <w:color w:val="FF0000"/>
              <w:szCs w:val="16"/>
            </w:rPr>
            <w:t>3185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54B311B" w14:textId="77777777" w:rsidR="00ED54E0" w:rsidRPr="009239F7" w:rsidRDefault="00A53C7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71DA1" w14:paraId="79A01FE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38B619" w14:textId="77777777" w:rsidR="00ED54E0" w:rsidRPr="009239F7" w:rsidRDefault="00A53C7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CAED14C" w14:textId="77777777" w:rsidR="00ED54E0" w:rsidRPr="002F6A28" w:rsidRDefault="00A53C7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EF401B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3627CA">
      <w:start w:val="1"/>
      <w:numFmt w:val="decimal"/>
      <w:pStyle w:val="SummaryText"/>
      <w:lvlText w:val="%1."/>
      <w:lvlJc w:val="left"/>
      <w:pPr>
        <w:ind w:left="360" w:hanging="360"/>
      </w:pPr>
    </w:lvl>
    <w:lvl w:ilvl="1" w:tplc="B9768260" w:tentative="1">
      <w:start w:val="1"/>
      <w:numFmt w:val="lowerLetter"/>
      <w:lvlText w:val="%2."/>
      <w:lvlJc w:val="left"/>
      <w:pPr>
        <w:ind w:left="1080" w:hanging="360"/>
      </w:pPr>
    </w:lvl>
    <w:lvl w:ilvl="2" w:tplc="086A10AC" w:tentative="1">
      <w:start w:val="1"/>
      <w:numFmt w:val="lowerRoman"/>
      <w:lvlText w:val="%3."/>
      <w:lvlJc w:val="right"/>
      <w:pPr>
        <w:ind w:left="1800" w:hanging="180"/>
      </w:pPr>
    </w:lvl>
    <w:lvl w:ilvl="3" w:tplc="D1D6AF74" w:tentative="1">
      <w:start w:val="1"/>
      <w:numFmt w:val="decimal"/>
      <w:lvlText w:val="%4."/>
      <w:lvlJc w:val="left"/>
      <w:pPr>
        <w:ind w:left="2520" w:hanging="360"/>
      </w:pPr>
    </w:lvl>
    <w:lvl w:ilvl="4" w:tplc="93A23036" w:tentative="1">
      <w:start w:val="1"/>
      <w:numFmt w:val="lowerLetter"/>
      <w:lvlText w:val="%5."/>
      <w:lvlJc w:val="left"/>
      <w:pPr>
        <w:ind w:left="3240" w:hanging="360"/>
      </w:pPr>
    </w:lvl>
    <w:lvl w:ilvl="5" w:tplc="D2A8F620" w:tentative="1">
      <w:start w:val="1"/>
      <w:numFmt w:val="lowerRoman"/>
      <w:lvlText w:val="%6."/>
      <w:lvlJc w:val="right"/>
      <w:pPr>
        <w:ind w:left="3960" w:hanging="180"/>
      </w:pPr>
    </w:lvl>
    <w:lvl w:ilvl="6" w:tplc="BA1EC222" w:tentative="1">
      <w:start w:val="1"/>
      <w:numFmt w:val="decimal"/>
      <w:lvlText w:val="%7."/>
      <w:lvlJc w:val="left"/>
      <w:pPr>
        <w:ind w:left="4680" w:hanging="360"/>
      </w:pPr>
    </w:lvl>
    <w:lvl w:ilvl="7" w:tplc="4B126220" w:tentative="1">
      <w:start w:val="1"/>
      <w:numFmt w:val="lowerLetter"/>
      <w:lvlText w:val="%8."/>
      <w:lvlJc w:val="left"/>
      <w:pPr>
        <w:ind w:left="5400" w:hanging="360"/>
      </w:pPr>
    </w:lvl>
    <w:lvl w:ilvl="8" w:tplc="C29438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5724E"/>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53C76"/>
    <w:rsid w:val="00A57BC4"/>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16422"/>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C4D96"/>
    <w:rsid w:val="00CD7D97"/>
    <w:rsid w:val="00CE3EE6"/>
    <w:rsid w:val="00CE4BA1"/>
    <w:rsid w:val="00D000C7"/>
    <w:rsid w:val="00D32587"/>
    <w:rsid w:val="00D428FA"/>
    <w:rsid w:val="00D52A9D"/>
    <w:rsid w:val="00D55AAD"/>
    <w:rsid w:val="00D70F5B"/>
    <w:rsid w:val="00D747AE"/>
    <w:rsid w:val="00D9226C"/>
    <w:rsid w:val="00DA20BD"/>
    <w:rsid w:val="00DA5AB6"/>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71DA1"/>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1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eti.go.jp/shingikai/enecho/shoene_shinene/sho_energy/kenchiku_zairyo/20220310_report.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laws.e-gov.go.jp/document?lawid=354AC0000000049" TargetMode="External"/><Relationship Id="rId12" Type="http://schemas.openxmlformats.org/officeDocument/2006/relationships/hyperlink" Target="https://members.wto.org/crnattachments/2022/TBT/JPN/22_2945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mofa.go.j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necho.meti.go.jp/category/saving_and_new/saving/enterprise/equipment/pdf/32_glas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echo.meti.go.jp/category/saving_and_new/saving/enterprise/equipment/pdf/31_sash.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2678</Characters>
  <Application>Microsoft Office Word</Application>
  <DocSecurity>0</DocSecurity>
  <Lines>66</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2022-04-20T14:59:00Z</dcterms:created>
  <dcterms:modified xsi:type="dcterms:W3CDTF">2022-04-20T15:33:00Z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