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AE615" w14:textId="77777777" w:rsidR="009239F7" w:rsidRPr="002F6A28" w:rsidRDefault="00D939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CC99316" w14:textId="77777777" w:rsidR="009239F7" w:rsidRPr="002F6A28" w:rsidRDefault="00D93937" w:rsidP="002F6A28">
      <w:pPr>
        <w:jc w:val="center"/>
      </w:pPr>
      <w:r w:rsidRPr="002F6A28">
        <w:t>The following notification is being circulated in accordance with Article 10.6</w:t>
      </w:r>
    </w:p>
    <w:p w14:paraId="0C1C9C9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45A59" w14:paraId="70A9F74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0AF3DF8" w14:textId="77777777" w:rsidR="00F85C99" w:rsidRPr="002F6A28" w:rsidRDefault="00D93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DE91E06" w14:textId="77777777" w:rsidR="00F85C99" w:rsidRPr="002F6A28" w:rsidRDefault="00D939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Japan</w:t>
            </w:r>
            <w:bookmarkEnd w:id="1"/>
            <w:r w:rsidRPr="002F6A28">
              <w:t xml:space="preserve"> </w:t>
            </w:r>
          </w:p>
          <w:p w14:paraId="1331983C" w14:textId="77777777" w:rsidR="00F85C99" w:rsidRPr="002F6A28" w:rsidRDefault="00D939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45A59" w14:paraId="196AA6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07BEB" w14:textId="77777777" w:rsidR="00F85C99" w:rsidRPr="002F6A28" w:rsidRDefault="00D93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EBC77" w14:textId="77777777" w:rsidR="00F85C99" w:rsidRPr="002F6A28" w:rsidRDefault="00D939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Consumer Affairs Agency</w:t>
            </w:r>
            <w:bookmarkEnd w:id="5"/>
          </w:p>
          <w:p w14:paraId="3D30EFC1" w14:textId="77777777" w:rsidR="00F85C99" w:rsidRPr="002F6A28" w:rsidRDefault="00D939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45A59" w14:paraId="7CB67D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B8285" w14:textId="77777777" w:rsidR="00F85C99" w:rsidRPr="002F6A28" w:rsidRDefault="00D93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AE456" w14:textId="77777777" w:rsidR="00F85C99" w:rsidRPr="0058336F" w:rsidRDefault="00D939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45A59" w14:paraId="213334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025CD" w14:textId="77777777" w:rsidR="00F85C99" w:rsidRPr="002F6A28" w:rsidRDefault="00D93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6D5C2" w14:textId="77777777" w:rsidR="00F85C99" w:rsidRPr="002F6A28" w:rsidRDefault="00D9393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Television receivers</w:t>
            </w:r>
            <w:bookmarkStart w:id="20" w:name="sps3a"/>
            <w:bookmarkEnd w:id="20"/>
          </w:p>
        </w:tc>
      </w:tr>
      <w:tr w:rsidR="00645A59" w14:paraId="0EAFCE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CC6F3" w14:textId="77777777" w:rsidR="00F85C99" w:rsidRPr="002F6A28" w:rsidRDefault="00D93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93916" w14:textId="77777777" w:rsidR="00F85C99" w:rsidRPr="002F6A28" w:rsidRDefault="00D9393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Partial Revision to the Electrical Appliances and Apparatus Quality Labeling Regulation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45A59" w14:paraId="3F3E88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38444" w14:textId="77777777" w:rsidR="00F85C99" w:rsidRPr="002F6A28" w:rsidRDefault="00D93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5C90A" w14:textId="77777777" w:rsidR="00F85C99" w:rsidRPr="002F6A28" w:rsidRDefault="00D93937" w:rsidP="002F6A28">
            <w:pPr>
              <w:spacing w:before="120" w:after="120"/>
              <w:jc w:val="left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proposed partial revision of the Electrical Appliances and Apparatus Quality Labeling Regulation includes following major changes:</w:t>
            </w:r>
            <w:r w:rsidR="00FE448B" w:rsidRPr="00C379C8">
              <w:br/>
              <w:t>(1) To change the target television receivers on which classification names and receiver size to be labeled.</w:t>
            </w:r>
            <w:r w:rsidR="00FE448B" w:rsidRPr="00C379C8">
              <w:br/>
              <w:t>(2) To change how to measure annual electricity consumption.</w:t>
            </w:r>
            <w:r w:rsidR="00FE448B" w:rsidRPr="00C379C8">
              <w:br/>
              <w:t>(3) To change labeling class of classification names.</w:t>
            </w:r>
          </w:p>
        </w:tc>
      </w:tr>
      <w:tr w:rsidR="00645A59" w14:paraId="102A5D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7B113" w14:textId="77777777" w:rsidR="00F85C99" w:rsidRPr="002F6A28" w:rsidRDefault="00D93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11B8B" w14:textId="77777777" w:rsidR="00F85C99" w:rsidRPr="002F6A28" w:rsidRDefault="00D9393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provide consumers with more accurate quality information for their choice.; Consumer information, labelling</w:t>
            </w:r>
            <w:bookmarkStart w:id="27" w:name="sps7f"/>
            <w:bookmarkEnd w:id="27"/>
          </w:p>
        </w:tc>
      </w:tr>
      <w:tr w:rsidR="00645A59" w14:paraId="640F36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A147D" w14:textId="77777777" w:rsidR="00F85C99" w:rsidRPr="002F6A28" w:rsidRDefault="00D939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0E589" w14:textId="77777777" w:rsidR="00072B36" w:rsidRPr="002F6A28" w:rsidRDefault="00D9393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F02A8B6" w14:textId="77777777" w:rsidR="00F85C99" w:rsidRPr="002F6A28" w:rsidRDefault="00D93937" w:rsidP="009E75ED">
            <w:pPr>
              <w:spacing w:before="120" w:after="120"/>
              <w:jc w:val="left"/>
            </w:pPr>
            <w:r w:rsidRPr="002F6A28">
              <w:rPr>
                <w:bCs/>
              </w:rPr>
              <w:t>Electrical Appliances and Apparatus Quality Labeling Regulation (Public Notice of the Consumer Affairs Agency No. 6 of March 30, 2017)</w:t>
            </w:r>
            <w:r w:rsidRPr="002F6A28">
              <w:rPr>
                <w:bCs/>
              </w:rPr>
              <w:br/>
            </w:r>
            <w:hyperlink r:id="rId7" w:history="1">
              <w:r w:rsidRPr="002F6A28">
                <w:rPr>
                  <w:bCs/>
                  <w:color w:val="0000FF"/>
                  <w:u w:val="single"/>
                </w:rPr>
                <w:t>https://www.caa.go.jp/policies/policy/representation/household_goods/law/law_06/</w:t>
              </w:r>
            </w:hyperlink>
          </w:p>
        </w:tc>
      </w:tr>
      <w:tr w:rsidR="00645A59" w14:paraId="464758D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EDB1B" w14:textId="77777777" w:rsidR="00EE3A11" w:rsidRPr="002F6A28" w:rsidRDefault="00D93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86478" w14:textId="77777777" w:rsidR="00EE3A11" w:rsidRPr="002F6A28" w:rsidRDefault="00D9393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7F42F1E8" w14:textId="77777777" w:rsidR="00EE3A11" w:rsidRPr="002F6A28" w:rsidRDefault="00D9393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This revision is to be publicised in the Official Government Gazette "KANPO" when adopted.</w:t>
            </w:r>
            <w:bookmarkEnd w:id="34"/>
          </w:p>
        </w:tc>
      </w:tr>
      <w:tr w:rsidR="00645A59" w14:paraId="17EBD0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7871F" w14:textId="77777777" w:rsidR="00F85C99" w:rsidRPr="002F6A28" w:rsidRDefault="00D93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77C64" w14:textId="77777777" w:rsidR="00F85C99" w:rsidRPr="002F6A28" w:rsidRDefault="00D9393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45A59" w14:paraId="7104133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CB57B4C" w14:textId="77777777" w:rsidR="00F85C99" w:rsidRPr="002F6A28" w:rsidRDefault="00D939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947E900" w14:textId="77777777" w:rsidR="00F85C99" w:rsidRPr="002F6A28" w:rsidRDefault="00D9393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6C28F67" w14:textId="77777777" w:rsidR="000A369A" w:rsidRPr="002F6A28" w:rsidRDefault="00D93937" w:rsidP="00B16145">
            <w:pPr>
              <w:keepNext/>
              <w:keepLines/>
              <w:spacing w:before="120" w:after="120"/>
              <w:jc w:val="left"/>
            </w:pPr>
            <w:r w:rsidRPr="002F6A28">
              <w:t>Japan Enquiry Point</w:t>
            </w:r>
            <w:r w:rsidRPr="002F6A28">
              <w:br/>
              <w:t>International Trade Division</w:t>
            </w:r>
            <w:r w:rsidRPr="002F6A28">
              <w:br/>
              <w:t>Economic Affairs Bureau</w:t>
            </w:r>
            <w:r w:rsidRPr="002F6A28">
              <w:br/>
              <w:t>Ministry of Foreign Affairs</w:t>
            </w:r>
            <w:r w:rsidRPr="002F6A28">
              <w:br/>
              <w:t>Fax: (+81 3) 5501 8343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enquiry@mofa.go.jp</w:t>
              </w:r>
            </w:hyperlink>
            <w:bookmarkEnd w:id="40"/>
          </w:p>
        </w:tc>
      </w:tr>
    </w:tbl>
    <w:p w14:paraId="4461488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E4CA" w14:textId="77777777" w:rsidR="009F706B" w:rsidRDefault="00D93937">
      <w:r>
        <w:separator/>
      </w:r>
    </w:p>
  </w:endnote>
  <w:endnote w:type="continuationSeparator" w:id="0">
    <w:p w14:paraId="54CBF108" w14:textId="77777777" w:rsidR="009F706B" w:rsidRDefault="00D9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A66A4" w14:textId="77777777" w:rsidR="009239F7" w:rsidRPr="002F6A28" w:rsidRDefault="00D939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BC6A" w14:textId="77777777" w:rsidR="009239F7" w:rsidRPr="002F6A28" w:rsidRDefault="00D939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23E0" w14:textId="77777777" w:rsidR="00EE3A11" w:rsidRPr="002F6A28" w:rsidRDefault="00D939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7EAC2" w14:textId="77777777" w:rsidR="009F706B" w:rsidRDefault="00D93937">
      <w:r>
        <w:separator/>
      </w:r>
    </w:p>
  </w:footnote>
  <w:footnote w:type="continuationSeparator" w:id="0">
    <w:p w14:paraId="1E87DC28" w14:textId="77777777" w:rsidR="009F706B" w:rsidRDefault="00D9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1EC22" w14:textId="77777777" w:rsidR="009239F7" w:rsidRPr="002F6A28" w:rsidRDefault="00D93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11CD5F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49BAF4" w14:textId="77777777" w:rsidR="009239F7" w:rsidRPr="002F6A28" w:rsidRDefault="00D93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95E20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B950B" w14:textId="77777777" w:rsidR="009239F7" w:rsidRPr="002F6A28" w:rsidRDefault="00D93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G/TBT/N/JPN/709</w:t>
    </w:r>
    <w:bookmarkEnd w:id="41"/>
  </w:p>
  <w:p w14:paraId="5481AA6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73F2DD" w14:textId="77777777" w:rsidR="009239F7" w:rsidRPr="002F6A28" w:rsidRDefault="00D93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38C4E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5A59" w14:paraId="6683D39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6DF5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1D13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45A59" w14:paraId="54C18E7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5932ED" w14:textId="77777777" w:rsidR="00ED54E0" w:rsidRPr="009239F7" w:rsidRDefault="00D939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5B8515" wp14:editId="780D685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37120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039D9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45A59" w14:paraId="59C1652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8402C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BCDC3" w14:textId="77777777" w:rsidR="009239F7" w:rsidRPr="002F6A28" w:rsidRDefault="00D9393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G/TBT/N/JPN/709</w:t>
          </w:r>
          <w:bookmarkEnd w:id="43"/>
        </w:p>
      </w:tc>
    </w:tr>
    <w:tr w:rsidR="00645A59" w14:paraId="7545DDD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52E65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5C12B0" w14:textId="3783F92A" w:rsidR="00ED54E0" w:rsidRPr="009239F7" w:rsidRDefault="00D9393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23 September 2021</w:t>
          </w:r>
        </w:p>
      </w:tc>
    </w:tr>
    <w:tr w:rsidR="00645A59" w14:paraId="4E454CC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5CCDF6" w14:textId="606AD4B3" w:rsidR="00ED54E0" w:rsidRPr="009239F7" w:rsidRDefault="00D9393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E02C97">
            <w:rPr>
              <w:color w:val="FF0000"/>
              <w:szCs w:val="16"/>
            </w:rPr>
            <w:t>7096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562138" w14:textId="77777777" w:rsidR="00ED54E0" w:rsidRPr="009239F7" w:rsidRDefault="00D9393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45A59" w14:paraId="768EBB2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9FCD5B" w14:textId="77777777" w:rsidR="00ED54E0" w:rsidRPr="009239F7" w:rsidRDefault="00D9393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95EC15" w14:textId="77777777" w:rsidR="00ED54E0" w:rsidRPr="002F6A28" w:rsidRDefault="00D9393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CAF3CC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98B2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DE6EBA" w:tentative="1">
      <w:start w:val="1"/>
      <w:numFmt w:val="lowerLetter"/>
      <w:lvlText w:val="%2."/>
      <w:lvlJc w:val="left"/>
      <w:pPr>
        <w:ind w:left="1080" w:hanging="360"/>
      </w:pPr>
    </w:lvl>
    <w:lvl w:ilvl="2" w:tplc="5B8EC368" w:tentative="1">
      <w:start w:val="1"/>
      <w:numFmt w:val="lowerRoman"/>
      <w:lvlText w:val="%3."/>
      <w:lvlJc w:val="right"/>
      <w:pPr>
        <w:ind w:left="1800" w:hanging="180"/>
      </w:pPr>
    </w:lvl>
    <w:lvl w:ilvl="3" w:tplc="127C8D3C" w:tentative="1">
      <w:start w:val="1"/>
      <w:numFmt w:val="decimal"/>
      <w:lvlText w:val="%4."/>
      <w:lvlJc w:val="left"/>
      <w:pPr>
        <w:ind w:left="2520" w:hanging="360"/>
      </w:pPr>
    </w:lvl>
    <w:lvl w:ilvl="4" w:tplc="9D762F2E" w:tentative="1">
      <w:start w:val="1"/>
      <w:numFmt w:val="lowerLetter"/>
      <w:lvlText w:val="%5."/>
      <w:lvlJc w:val="left"/>
      <w:pPr>
        <w:ind w:left="3240" w:hanging="360"/>
      </w:pPr>
    </w:lvl>
    <w:lvl w:ilvl="5" w:tplc="3FC49150" w:tentative="1">
      <w:start w:val="1"/>
      <w:numFmt w:val="lowerRoman"/>
      <w:lvlText w:val="%6."/>
      <w:lvlJc w:val="right"/>
      <w:pPr>
        <w:ind w:left="3960" w:hanging="180"/>
      </w:pPr>
    </w:lvl>
    <w:lvl w:ilvl="6" w:tplc="46CEDA9C" w:tentative="1">
      <w:start w:val="1"/>
      <w:numFmt w:val="decimal"/>
      <w:lvlText w:val="%7."/>
      <w:lvlJc w:val="left"/>
      <w:pPr>
        <w:ind w:left="4680" w:hanging="360"/>
      </w:pPr>
    </w:lvl>
    <w:lvl w:ilvl="7" w:tplc="0CFC78DA" w:tentative="1">
      <w:start w:val="1"/>
      <w:numFmt w:val="lowerLetter"/>
      <w:lvlText w:val="%8."/>
      <w:lvlJc w:val="left"/>
      <w:pPr>
        <w:ind w:left="5400" w:hanging="360"/>
      </w:pPr>
    </w:lvl>
    <w:lvl w:ilvl="8" w:tplc="DB98DE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369A"/>
    <w:rsid w:val="000A4945"/>
    <w:rsid w:val="000A50C1"/>
    <w:rsid w:val="000A6875"/>
    <w:rsid w:val="000B2FF7"/>
    <w:rsid w:val="000B31E1"/>
    <w:rsid w:val="000E1CF4"/>
    <w:rsid w:val="000F0836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5A59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9F706B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93937"/>
    <w:rsid w:val="00DA20BD"/>
    <w:rsid w:val="00DE50DB"/>
    <w:rsid w:val="00DF6AE1"/>
    <w:rsid w:val="00E02C97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74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aa.go.jp/policies/policy/representation/household_goods/law/law_06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1903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2021-09-23T06:52:00Z</dcterms:created>
  <dcterms:modified xsi:type="dcterms:W3CDTF">2021-09-23T07:16:00Z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