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66FD8D" w14:textId="77777777" w:rsidR="009239F7" w:rsidRPr="002F6A28" w:rsidRDefault="005F604E" w:rsidP="002F6A28">
      <w:pPr>
        <w:pStyle w:val="Title"/>
        <w:rPr>
          <w:caps w:val="0"/>
          <w:kern w:val="0"/>
        </w:rPr>
      </w:pPr>
      <w:r w:rsidRPr="002F6A28">
        <w:rPr>
          <w:caps w:val="0"/>
          <w:kern w:val="0"/>
        </w:rPr>
        <w:t>NOTIFICATION</w:t>
      </w:r>
    </w:p>
    <w:p w14:paraId="2619F5BF" w14:textId="77777777" w:rsidR="009239F7" w:rsidRPr="002F6A28" w:rsidRDefault="005F604E" w:rsidP="002F6A28">
      <w:pPr>
        <w:jc w:val="center"/>
      </w:pPr>
      <w:r w:rsidRPr="002F6A28">
        <w:t>The following notification is being circulated in accordance with Article 10.6</w:t>
      </w:r>
    </w:p>
    <w:p w14:paraId="4CF56CF7"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453961" w14:paraId="77F585BC" w14:textId="77777777" w:rsidTr="0069259F">
        <w:tc>
          <w:tcPr>
            <w:tcW w:w="713" w:type="dxa"/>
            <w:tcBorders>
              <w:bottom w:val="single" w:sz="6" w:space="0" w:color="auto"/>
            </w:tcBorders>
            <w:shd w:val="clear" w:color="auto" w:fill="auto"/>
          </w:tcPr>
          <w:p w14:paraId="7E620BA1" w14:textId="77777777" w:rsidR="00F85C99" w:rsidRPr="002F6A28" w:rsidRDefault="005F604E" w:rsidP="002F6A28">
            <w:pPr>
              <w:spacing w:before="120" w:after="120"/>
              <w:jc w:val="left"/>
            </w:pPr>
            <w:r w:rsidRPr="002F6A28">
              <w:rPr>
                <w:b/>
              </w:rPr>
              <w:t>1.</w:t>
            </w:r>
          </w:p>
        </w:tc>
        <w:tc>
          <w:tcPr>
            <w:tcW w:w="8546" w:type="dxa"/>
            <w:tcBorders>
              <w:bottom w:val="single" w:sz="6" w:space="0" w:color="auto"/>
            </w:tcBorders>
            <w:shd w:val="clear" w:color="auto" w:fill="auto"/>
          </w:tcPr>
          <w:p w14:paraId="12651FC5" w14:textId="77777777" w:rsidR="00F85C99" w:rsidRPr="002F6A28" w:rsidRDefault="005F604E"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Jamaica</w:t>
            </w:r>
            <w:bookmarkEnd w:id="1"/>
            <w:r w:rsidRPr="002F6A28">
              <w:t xml:space="preserve"> </w:t>
            </w:r>
          </w:p>
          <w:p w14:paraId="4C807AD8" w14:textId="77777777" w:rsidR="00F85C99" w:rsidRPr="002F6A28" w:rsidRDefault="005F604E"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453961" w14:paraId="10DF6321" w14:textId="77777777" w:rsidTr="0069259F">
        <w:tc>
          <w:tcPr>
            <w:tcW w:w="713" w:type="dxa"/>
            <w:tcBorders>
              <w:top w:val="single" w:sz="6" w:space="0" w:color="auto"/>
              <w:bottom w:val="single" w:sz="6" w:space="0" w:color="auto"/>
            </w:tcBorders>
            <w:shd w:val="clear" w:color="auto" w:fill="auto"/>
          </w:tcPr>
          <w:p w14:paraId="21187243" w14:textId="77777777" w:rsidR="00F85C99" w:rsidRPr="002F6A28" w:rsidRDefault="005F604E"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1E43CA5" w14:textId="77777777" w:rsidR="00F85C99" w:rsidRPr="002F6A28" w:rsidRDefault="005F604E"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Bureau of Standards Jamaica</w:t>
            </w:r>
            <w:bookmarkEnd w:id="5"/>
          </w:p>
          <w:p w14:paraId="6BF76AA5" w14:textId="77777777" w:rsidR="00F85C99" w:rsidRPr="002F6A28" w:rsidRDefault="005F604E"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0DC31A94" w14:textId="77777777" w:rsidR="00453961" w:rsidRPr="002F6A28" w:rsidRDefault="005F604E" w:rsidP="00AA646C">
            <w:pPr>
              <w:spacing w:after="120"/>
              <w:jc w:val="left"/>
            </w:pPr>
            <w:r w:rsidRPr="002F6A28">
              <w:t>Regional and International Trade Branch</w:t>
            </w:r>
            <w:r w:rsidRPr="002F6A28">
              <w:br/>
              <w:t>6 Winchester Road</w:t>
            </w:r>
            <w:r w:rsidRPr="002F6A28">
              <w:br/>
              <w:t>Kingston 10</w:t>
            </w:r>
            <w:r w:rsidRPr="002F6A28">
              <w:br/>
              <w:t>Jamaica W.I.</w:t>
            </w:r>
            <w:r w:rsidRPr="002F6A28">
              <w:br/>
              <w:t xml:space="preserve">Email: </w:t>
            </w:r>
            <w:hyperlink r:id="rId7" w:history="1">
              <w:r w:rsidRPr="002F6A28">
                <w:rPr>
                  <w:color w:val="0000FF"/>
                  <w:u w:val="single"/>
                </w:rPr>
                <w:t>tbtenquirypoint@bsj.org.jm</w:t>
              </w:r>
            </w:hyperlink>
            <w:r w:rsidRPr="002F6A28">
              <w:t xml:space="preserve"> ; Website: </w:t>
            </w:r>
            <w:hyperlink r:id="rId8" w:history="1">
              <w:r w:rsidRPr="002F6A28">
                <w:rPr>
                  <w:color w:val="0000FF"/>
                  <w:u w:val="single"/>
                </w:rPr>
                <w:t>http://www.bsj.org.jm</w:t>
              </w:r>
            </w:hyperlink>
            <w:r w:rsidRPr="002F6A28">
              <w:br/>
              <w:t>Tel.: 1 (876) 926-3140-5/ (876) 618-1534/ (876) 632-4275; Fax: 1 (876) 929-4736</w:t>
            </w:r>
            <w:bookmarkEnd w:id="7"/>
          </w:p>
        </w:tc>
      </w:tr>
      <w:tr w:rsidR="00453961" w14:paraId="62DEB6CC" w14:textId="77777777" w:rsidTr="0069259F">
        <w:tc>
          <w:tcPr>
            <w:tcW w:w="713" w:type="dxa"/>
            <w:tcBorders>
              <w:top w:val="single" w:sz="6" w:space="0" w:color="auto"/>
              <w:bottom w:val="single" w:sz="6" w:space="0" w:color="auto"/>
            </w:tcBorders>
            <w:shd w:val="clear" w:color="auto" w:fill="auto"/>
          </w:tcPr>
          <w:p w14:paraId="64EAA7C7" w14:textId="77777777" w:rsidR="00F85C99" w:rsidRPr="002F6A28" w:rsidRDefault="005F604E"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9335F60" w14:textId="77777777" w:rsidR="00F85C99" w:rsidRPr="0058336F" w:rsidRDefault="005F604E"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453961" w14:paraId="59A9AA0B" w14:textId="77777777" w:rsidTr="0069259F">
        <w:tc>
          <w:tcPr>
            <w:tcW w:w="713" w:type="dxa"/>
            <w:tcBorders>
              <w:top w:val="single" w:sz="6" w:space="0" w:color="auto"/>
              <w:bottom w:val="single" w:sz="6" w:space="0" w:color="auto"/>
            </w:tcBorders>
            <w:shd w:val="clear" w:color="auto" w:fill="auto"/>
          </w:tcPr>
          <w:p w14:paraId="1517908C" w14:textId="77777777" w:rsidR="00F85C99" w:rsidRPr="002F6A28" w:rsidRDefault="005F604E"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410F592" w14:textId="77777777" w:rsidR="00F85C99" w:rsidRPr="002F6A28" w:rsidRDefault="005F604E"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Vegetables and derived products (ICS 67.080.20)</w:t>
            </w:r>
            <w:bookmarkStart w:id="20" w:name="sps3a"/>
            <w:bookmarkEnd w:id="20"/>
          </w:p>
        </w:tc>
      </w:tr>
      <w:tr w:rsidR="00453961" w14:paraId="06C61EBD" w14:textId="77777777" w:rsidTr="0069259F">
        <w:tc>
          <w:tcPr>
            <w:tcW w:w="713" w:type="dxa"/>
            <w:tcBorders>
              <w:top w:val="single" w:sz="6" w:space="0" w:color="auto"/>
              <w:bottom w:val="single" w:sz="6" w:space="0" w:color="auto"/>
            </w:tcBorders>
            <w:shd w:val="clear" w:color="auto" w:fill="auto"/>
          </w:tcPr>
          <w:p w14:paraId="5CED5730" w14:textId="77777777" w:rsidR="00F85C99" w:rsidRPr="002F6A28" w:rsidRDefault="005F604E"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836BB8F" w14:textId="77777777" w:rsidR="00F85C99" w:rsidRPr="002F6A28" w:rsidRDefault="005F604E"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Standard Specification for Processed Foods, ketchup (29 page(s), in English)</w:t>
            </w:r>
            <w:bookmarkStart w:id="22" w:name="sps5a"/>
            <w:bookmarkStart w:id="23" w:name="sps5c"/>
            <w:bookmarkStart w:id="24" w:name="sps5b"/>
            <w:bookmarkEnd w:id="22"/>
            <w:bookmarkEnd w:id="23"/>
            <w:bookmarkEnd w:id="24"/>
          </w:p>
        </w:tc>
      </w:tr>
      <w:tr w:rsidR="00453961" w14:paraId="50A78C75" w14:textId="77777777" w:rsidTr="0069259F">
        <w:tc>
          <w:tcPr>
            <w:tcW w:w="713" w:type="dxa"/>
            <w:tcBorders>
              <w:top w:val="single" w:sz="6" w:space="0" w:color="auto"/>
              <w:bottom w:val="single" w:sz="6" w:space="0" w:color="auto"/>
            </w:tcBorders>
            <w:shd w:val="clear" w:color="auto" w:fill="auto"/>
          </w:tcPr>
          <w:p w14:paraId="7995FE91" w14:textId="77777777" w:rsidR="00F85C99" w:rsidRPr="002F6A28" w:rsidRDefault="005F604E"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0A53EC93" w14:textId="77777777" w:rsidR="00F85C99" w:rsidRPr="002F6A28" w:rsidRDefault="005F604E"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This document specifies the requirements for ketchup, </w:t>
            </w:r>
            <w:proofErr w:type="spellStart"/>
            <w:r w:rsidR="00FE448B" w:rsidRPr="00C379C8">
              <w:t>catsup</w:t>
            </w:r>
            <w:proofErr w:type="spellEnd"/>
            <w:r w:rsidR="00FE448B" w:rsidRPr="00C379C8">
              <w:t>, catchup hereinafter referred to as ketchup.</w:t>
            </w:r>
          </w:p>
        </w:tc>
      </w:tr>
      <w:tr w:rsidR="00453961" w14:paraId="7B9F9063" w14:textId="77777777" w:rsidTr="0069259F">
        <w:tc>
          <w:tcPr>
            <w:tcW w:w="713" w:type="dxa"/>
            <w:tcBorders>
              <w:top w:val="single" w:sz="6" w:space="0" w:color="auto"/>
              <w:bottom w:val="single" w:sz="6" w:space="0" w:color="auto"/>
            </w:tcBorders>
            <w:shd w:val="clear" w:color="auto" w:fill="auto"/>
          </w:tcPr>
          <w:p w14:paraId="46C4422A" w14:textId="77777777" w:rsidR="00F85C99" w:rsidRPr="002F6A28" w:rsidRDefault="005F604E"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722B210B" w14:textId="77777777" w:rsidR="00F85C99" w:rsidRPr="002F6A28" w:rsidRDefault="005F604E"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This document stipulates general and detailed requirements not only for traditional ketchup made from tomato, but also for ketchup made from other fruits and vegetables. This standard is intended to apply to products labelled as "ketchup" made from tomato or from other fruits and/or vegetables, and offered for direct consumption. This standard is intended to be compulsory.; Consumer information, labelling</w:t>
            </w:r>
            <w:bookmarkStart w:id="27" w:name="sps7f"/>
            <w:bookmarkEnd w:id="27"/>
          </w:p>
        </w:tc>
      </w:tr>
      <w:tr w:rsidR="00453961" w14:paraId="7EC5509B" w14:textId="77777777" w:rsidTr="0069259F">
        <w:tc>
          <w:tcPr>
            <w:tcW w:w="713" w:type="dxa"/>
            <w:tcBorders>
              <w:top w:val="single" w:sz="6" w:space="0" w:color="auto"/>
              <w:bottom w:val="single" w:sz="6" w:space="0" w:color="auto"/>
            </w:tcBorders>
            <w:shd w:val="clear" w:color="auto" w:fill="auto"/>
          </w:tcPr>
          <w:p w14:paraId="33732DA9" w14:textId="77777777" w:rsidR="00F85C99" w:rsidRPr="002F6A28" w:rsidRDefault="005F604E"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64AB846F" w14:textId="77777777" w:rsidR="00072B36" w:rsidRPr="002F6A28" w:rsidRDefault="005F604E"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23048093" w14:textId="77777777" w:rsidR="00F85C99" w:rsidRPr="002F6A28" w:rsidRDefault="005F604E" w:rsidP="009E75ED">
            <w:pPr>
              <w:spacing w:before="120" w:after="120"/>
            </w:pPr>
            <w:r w:rsidRPr="002F6A28">
              <w:rPr>
                <w:bCs/>
              </w:rPr>
              <w:t xml:space="preserve">A notice of the </w:t>
            </w:r>
            <w:r w:rsidRPr="002F6A28">
              <w:rPr>
                <w:b/>
                <w:bCs/>
                <w:i/>
                <w:iCs/>
              </w:rPr>
              <w:t xml:space="preserve">Standard Specification for Processed Foods: Ketchup </w:t>
            </w:r>
            <w:r w:rsidRPr="002F6A28">
              <w:rPr>
                <w:bCs/>
              </w:rPr>
              <w:t>will appear in The Jamaica Gazette Supplement - Proclamations, Rules and Regulations. The document will appear as a Jamaican Standard Specification, with compulsory status, and will be available for sale.  </w:t>
            </w:r>
          </w:p>
        </w:tc>
      </w:tr>
      <w:tr w:rsidR="00453961" w14:paraId="60E0C044" w14:textId="77777777" w:rsidTr="00AE6CC8">
        <w:trPr>
          <w:cantSplit/>
        </w:trPr>
        <w:tc>
          <w:tcPr>
            <w:tcW w:w="713" w:type="dxa"/>
            <w:tcBorders>
              <w:top w:val="single" w:sz="6" w:space="0" w:color="auto"/>
              <w:bottom w:val="single" w:sz="6" w:space="0" w:color="auto"/>
            </w:tcBorders>
            <w:shd w:val="clear" w:color="auto" w:fill="auto"/>
          </w:tcPr>
          <w:p w14:paraId="72B235E7" w14:textId="77777777" w:rsidR="00EE3A11" w:rsidRPr="002F6A28" w:rsidRDefault="005F604E"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39CAD8D4" w14:textId="77777777" w:rsidR="00EE3A11" w:rsidRPr="002F6A28" w:rsidRDefault="005F604E" w:rsidP="008953C4">
            <w:pPr>
              <w:spacing w:before="120" w:after="120"/>
            </w:pPr>
            <w:bookmarkStart w:id="29" w:name="X_TBT_Reg_9A"/>
            <w:r w:rsidRPr="002F6A28">
              <w:rPr>
                <w:b/>
              </w:rPr>
              <w:t>Proposed date of adoption</w:t>
            </w:r>
            <w:bookmarkEnd w:id="29"/>
            <w:r w:rsidRPr="002F6A28">
              <w:rPr>
                <w:b/>
              </w:rPr>
              <w:t>:</w:t>
            </w:r>
            <w:r w:rsidRPr="00C379C8">
              <w:t xml:space="preserve"> 30 December 2022</w:t>
            </w:r>
            <w:bookmarkStart w:id="30" w:name="sps10a"/>
            <w:bookmarkStart w:id="31" w:name="sps10b"/>
            <w:bookmarkEnd w:id="30"/>
            <w:bookmarkEnd w:id="31"/>
          </w:p>
          <w:p w14:paraId="35ED04DF" w14:textId="77777777" w:rsidR="00EE3A11" w:rsidRPr="002F6A28" w:rsidRDefault="005F604E" w:rsidP="008953C4">
            <w:pPr>
              <w:spacing w:after="120"/>
            </w:pPr>
            <w:bookmarkStart w:id="32" w:name="X_TBT_Reg_9B"/>
            <w:r w:rsidRPr="002F6A28">
              <w:rPr>
                <w:b/>
              </w:rPr>
              <w:t>Proposed date of entry into force</w:t>
            </w:r>
            <w:bookmarkEnd w:id="32"/>
            <w:r w:rsidRPr="002F6A28">
              <w:rPr>
                <w:b/>
              </w:rPr>
              <w:t>:</w:t>
            </w:r>
            <w:r w:rsidRPr="00C379C8">
              <w:t xml:space="preserve"> 30 December 2022</w:t>
            </w:r>
            <w:bookmarkStart w:id="33" w:name="sps11a"/>
            <w:bookmarkStart w:id="34" w:name="sps11b"/>
            <w:bookmarkEnd w:id="33"/>
            <w:bookmarkEnd w:id="34"/>
          </w:p>
        </w:tc>
      </w:tr>
      <w:tr w:rsidR="00453961" w14:paraId="252C2BEF" w14:textId="77777777" w:rsidTr="0069259F">
        <w:tc>
          <w:tcPr>
            <w:tcW w:w="713" w:type="dxa"/>
            <w:tcBorders>
              <w:top w:val="single" w:sz="6" w:space="0" w:color="auto"/>
              <w:bottom w:val="single" w:sz="6" w:space="0" w:color="auto"/>
            </w:tcBorders>
            <w:shd w:val="clear" w:color="auto" w:fill="auto"/>
          </w:tcPr>
          <w:p w14:paraId="293CE811" w14:textId="77777777" w:rsidR="00F85C99" w:rsidRPr="002F6A28" w:rsidRDefault="005F604E" w:rsidP="002F6A28">
            <w:pPr>
              <w:spacing w:before="120" w:after="120"/>
              <w:jc w:val="left"/>
              <w:rPr>
                <w:b/>
              </w:rPr>
            </w:pPr>
            <w:r w:rsidRPr="002F6A28">
              <w:rPr>
                <w:b/>
              </w:rPr>
              <w:lastRenderedPageBreak/>
              <w:t>10.</w:t>
            </w:r>
          </w:p>
        </w:tc>
        <w:tc>
          <w:tcPr>
            <w:tcW w:w="8546" w:type="dxa"/>
            <w:tcBorders>
              <w:top w:val="single" w:sz="6" w:space="0" w:color="auto"/>
              <w:bottom w:val="single" w:sz="6" w:space="0" w:color="auto"/>
            </w:tcBorders>
            <w:shd w:val="clear" w:color="auto" w:fill="auto"/>
          </w:tcPr>
          <w:p w14:paraId="209F9537" w14:textId="77777777" w:rsidR="00F85C99" w:rsidRPr="002F6A28" w:rsidRDefault="005F604E" w:rsidP="002F6A28">
            <w:pPr>
              <w:spacing w:before="120" w:after="120"/>
            </w:pPr>
            <w:bookmarkStart w:id="35" w:name="X_TBT_Reg_10A"/>
            <w:r w:rsidRPr="002F6A28">
              <w:rPr>
                <w:b/>
              </w:rPr>
              <w:t>Final date for comments</w:t>
            </w:r>
            <w:bookmarkEnd w:id="35"/>
            <w:r w:rsidRPr="002F6A28">
              <w:rPr>
                <w:b/>
              </w:rPr>
              <w:t>:</w:t>
            </w:r>
            <w:r w:rsidR="00EE3A11" w:rsidRPr="00C379C8">
              <w:t xml:space="preserve"> 14 March 2022</w:t>
            </w:r>
            <w:bookmarkStart w:id="36" w:name="sps12a"/>
            <w:bookmarkEnd w:id="36"/>
          </w:p>
        </w:tc>
      </w:tr>
      <w:tr w:rsidR="00453961" w14:paraId="037A7CAE" w14:textId="77777777" w:rsidTr="0069259F">
        <w:tc>
          <w:tcPr>
            <w:tcW w:w="713" w:type="dxa"/>
            <w:tcBorders>
              <w:top w:val="single" w:sz="6" w:space="0" w:color="auto"/>
            </w:tcBorders>
            <w:shd w:val="clear" w:color="auto" w:fill="auto"/>
          </w:tcPr>
          <w:p w14:paraId="2A9E3835" w14:textId="77777777" w:rsidR="00F85C99" w:rsidRPr="002F6A28" w:rsidRDefault="005F604E"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12DF0E91" w14:textId="77777777" w:rsidR="00F85C99" w:rsidRPr="002F6A28" w:rsidRDefault="005F604E"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 xml:space="preserve"> </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123E84D4" w14:textId="77777777" w:rsidR="00453961" w:rsidRPr="002F6A28" w:rsidRDefault="005F604E" w:rsidP="00B16145">
            <w:pPr>
              <w:keepNext/>
              <w:keepLines/>
              <w:spacing w:before="120" w:after="120"/>
              <w:jc w:val="left"/>
            </w:pPr>
            <w:r w:rsidRPr="002F6A28">
              <w:t>Regional &amp; International Trade Branch</w:t>
            </w:r>
            <w:r w:rsidRPr="002F6A28">
              <w:br/>
              <w:t>Bureau of Standards Jamaica (BSJ)</w:t>
            </w:r>
            <w:r w:rsidRPr="002F6A28">
              <w:br/>
              <w:t xml:space="preserve">6 Winchester Road </w:t>
            </w:r>
            <w:r w:rsidRPr="002F6A28">
              <w:br/>
              <w:t xml:space="preserve">Kingston 10 </w:t>
            </w:r>
            <w:r w:rsidRPr="002F6A28">
              <w:br/>
              <w:t>+(876)-618-1534; (876)-632-4275</w:t>
            </w:r>
            <w:r w:rsidRPr="002F6A28">
              <w:br/>
            </w:r>
            <w:hyperlink r:id="rId9" w:history="1">
              <w:r w:rsidRPr="002F6A28">
                <w:rPr>
                  <w:color w:val="0000FF"/>
                  <w:u w:val="single"/>
                </w:rPr>
                <w:t>tbtenquirypoint@bsj.org.jm</w:t>
              </w:r>
            </w:hyperlink>
            <w:r w:rsidRPr="002F6A28">
              <w:t xml:space="preserve"> ; </w:t>
            </w:r>
            <w:hyperlink r:id="rId10" w:history="1">
              <w:r w:rsidRPr="002F6A28">
                <w:rPr>
                  <w:color w:val="0000FF"/>
                  <w:u w:val="single"/>
                </w:rPr>
                <w:t>info@bsj.org.jm</w:t>
              </w:r>
            </w:hyperlink>
            <w:r w:rsidRPr="002F6A28">
              <w:t xml:space="preserve"> ; </w:t>
            </w:r>
            <w:hyperlink r:id="rId11" w:history="1">
              <w:r w:rsidRPr="002F6A28">
                <w:rPr>
                  <w:color w:val="0000FF"/>
                  <w:u w:val="single"/>
                </w:rPr>
                <w:t>http://www.bsj.org.jm</w:t>
              </w:r>
            </w:hyperlink>
            <w:r w:rsidRPr="002F6A28">
              <w:t xml:space="preserve"> </w:t>
            </w:r>
            <w:bookmarkEnd w:id="40"/>
          </w:p>
        </w:tc>
      </w:tr>
    </w:tbl>
    <w:p w14:paraId="0D0DD384"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E62211" w14:textId="77777777" w:rsidR="008E132C" w:rsidRDefault="005F604E">
      <w:r>
        <w:separator/>
      </w:r>
    </w:p>
  </w:endnote>
  <w:endnote w:type="continuationSeparator" w:id="0">
    <w:p w14:paraId="4E5007C7" w14:textId="77777777" w:rsidR="008E132C" w:rsidRDefault="005F6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EA0A1" w14:textId="77777777" w:rsidR="009239F7" w:rsidRPr="002F6A28" w:rsidRDefault="005F604E"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2FC45" w14:textId="77777777" w:rsidR="009239F7" w:rsidRPr="002F6A28" w:rsidRDefault="005F604E"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FA167" w14:textId="77777777" w:rsidR="00EE3A11" w:rsidRPr="002F6A28" w:rsidRDefault="005F604E">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781A2F" w14:textId="77777777" w:rsidR="008E132C" w:rsidRDefault="005F604E">
      <w:r>
        <w:separator/>
      </w:r>
    </w:p>
  </w:footnote>
  <w:footnote w:type="continuationSeparator" w:id="0">
    <w:p w14:paraId="6F634B44" w14:textId="77777777" w:rsidR="008E132C" w:rsidRDefault="005F6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A2C95" w14:textId="77777777" w:rsidR="009239F7" w:rsidRPr="002F6A28" w:rsidRDefault="005F604E" w:rsidP="009239F7">
    <w:pPr>
      <w:pStyle w:val="Header"/>
      <w:pBdr>
        <w:bottom w:val="single" w:sz="4" w:space="1" w:color="auto"/>
      </w:pBdr>
      <w:tabs>
        <w:tab w:val="clear" w:pos="4513"/>
        <w:tab w:val="clear" w:pos="9027"/>
      </w:tabs>
      <w:jc w:val="center"/>
    </w:pPr>
    <w:proofErr w:type="spellStart"/>
    <w:r w:rsidRPr="002F6A28">
      <w:t>tbtSymbol</w:t>
    </w:r>
    <w:proofErr w:type="spellEnd"/>
  </w:p>
  <w:p w14:paraId="7ECD1DFA" w14:textId="77777777" w:rsidR="009239F7" w:rsidRPr="002F6A28" w:rsidRDefault="009239F7" w:rsidP="009239F7">
    <w:pPr>
      <w:pStyle w:val="Header"/>
      <w:pBdr>
        <w:bottom w:val="single" w:sz="4" w:space="1" w:color="auto"/>
      </w:pBdr>
      <w:tabs>
        <w:tab w:val="clear" w:pos="4513"/>
        <w:tab w:val="clear" w:pos="9027"/>
      </w:tabs>
      <w:jc w:val="center"/>
    </w:pPr>
  </w:p>
  <w:p w14:paraId="1E03F576" w14:textId="77777777" w:rsidR="009239F7" w:rsidRPr="002F6A28" w:rsidRDefault="005F604E"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8EC6A3D"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C92E8" w14:textId="77777777" w:rsidR="009239F7" w:rsidRPr="002F6A28" w:rsidRDefault="005F604E" w:rsidP="009239F7">
    <w:pPr>
      <w:pStyle w:val="Header"/>
      <w:pBdr>
        <w:bottom w:val="single" w:sz="4" w:space="1" w:color="auto"/>
      </w:pBdr>
      <w:tabs>
        <w:tab w:val="clear" w:pos="4513"/>
        <w:tab w:val="clear" w:pos="9027"/>
      </w:tabs>
      <w:jc w:val="center"/>
    </w:pPr>
    <w:bookmarkStart w:id="41" w:name="spsSymbolHeader"/>
    <w:r w:rsidRPr="002F6A28">
      <w:t>G/TBT/N/JAM/108</w:t>
    </w:r>
    <w:bookmarkEnd w:id="41"/>
  </w:p>
  <w:p w14:paraId="315CBEFA" w14:textId="77777777" w:rsidR="009239F7" w:rsidRPr="002F6A28" w:rsidRDefault="009239F7" w:rsidP="009239F7">
    <w:pPr>
      <w:pStyle w:val="Header"/>
      <w:pBdr>
        <w:bottom w:val="single" w:sz="4" w:space="1" w:color="auto"/>
      </w:pBdr>
      <w:tabs>
        <w:tab w:val="clear" w:pos="4513"/>
        <w:tab w:val="clear" w:pos="9027"/>
      </w:tabs>
      <w:jc w:val="center"/>
    </w:pPr>
  </w:p>
  <w:p w14:paraId="4E17377D" w14:textId="77777777" w:rsidR="009239F7" w:rsidRPr="002F6A28" w:rsidRDefault="005F604E"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BB898DD"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53961" w14:paraId="21FE8098" w14:textId="77777777" w:rsidTr="008612A9">
      <w:trPr>
        <w:trHeight w:val="240"/>
        <w:jc w:val="center"/>
      </w:trPr>
      <w:tc>
        <w:tcPr>
          <w:tcW w:w="3794" w:type="dxa"/>
          <w:shd w:val="clear" w:color="auto" w:fill="FFFFFF"/>
          <w:tcMar>
            <w:left w:w="108" w:type="dxa"/>
            <w:right w:w="108" w:type="dxa"/>
          </w:tcMar>
          <w:vAlign w:val="center"/>
        </w:tcPr>
        <w:p w14:paraId="68405317"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06C08016" w14:textId="77777777" w:rsidR="00ED54E0" w:rsidRPr="009239F7" w:rsidRDefault="00ED54E0" w:rsidP="00B801E9">
          <w:pPr>
            <w:jc w:val="right"/>
            <w:rPr>
              <w:b/>
              <w:color w:val="FF0000"/>
              <w:szCs w:val="16"/>
            </w:rPr>
          </w:pPr>
        </w:p>
      </w:tc>
    </w:tr>
    <w:bookmarkEnd w:id="42"/>
    <w:tr w:rsidR="00453961" w14:paraId="351C2BFD" w14:textId="77777777" w:rsidTr="008612A9">
      <w:trPr>
        <w:trHeight w:val="213"/>
        <w:jc w:val="center"/>
      </w:trPr>
      <w:tc>
        <w:tcPr>
          <w:tcW w:w="3794" w:type="dxa"/>
          <w:vMerge w:val="restart"/>
          <w:shd w:val="clear" w:color="auto" w:fill="FFFFFF"/>
          <w:tcMar>
            <w:left w:w="0" w:type="dxa"/>
            <w:right w:w="0" w:type="dxa"/>
          </w:tcMar>
        </w:tcPr>
        <w:p w14:paraId="3B980E54" w14:textId="77777777" w:rsidR="00ED54E0" w:rsidRPr="009239F7" w:rsidRDefault="005F604E" w:rsidP="00B801E9">
          <w:pPr>
            <w:jc w:val="left"/>
          </w:pPr>
          <w:r>
            <w:rPr>
              <w:noProof/>
              <w:lang w:eastAsia="en-GB"/>
            </w:rPr>
            <w:drawing>
              <wp:inline distT="0" distB="0" distL="0" distR="0" wp14:anchorId="71CAA1AD" wp14:editId="05A9500E">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26642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36A6E74" w14:textId="77777777" w:rsidR="00ED54E0" w:rsidRPr="009239F7" w:rsidRDefault="00ED54E0" w:rsidP="00B801E9">
          <w:pPr>
            <w:jc w:val="right"/>
            <w:rPr>
              <w:b/>
              <w:szCs w:val="16"/>
            </w:rPr>
          </w:pPr>
        </w:p>
      </w:tc>
    </w:tr>
    <w:tr w:rsidR="00453961" w14:paraId="54CE3D48" w14:textId="77777777" w:rsidTr="008612A9">
      <w:trPr>
        <w:trHeight w:val="868"/>
        <w:jc w:val="center"/>
      </w:trPr>
      <w:tc>
        <w:tcPr>
          <w:tcW w:w="3794" w:type="dxa"/>
          <w:vMerge/>
          <w:shd w:val="clear" w:color="auto" w:fill="FFFFFF"/>
          <w:tcMar>
            <w:left w:w="108" w:type="dxa"/>
            <w:right w:w="108" w:type="dxa"/>
          </w:tcMar>
        </w:tcPr>
        <w:p w14:paraId="14D04634"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52202B3" w14:textId="77777777" w:rsidR="009239F7" w:rsidRPr="002F6A28" w:rsidRDefault="005F604E" w:rsidP="00B801E9">
          <w:pPr>
            <w:jc w:val="right"/>
            <w:rPr>
              <w:b/>
              <w:szCs w:val="16"/>
            </w:rPr>
          </w:pPr>
          <w:bookmarkStart w:id="43" w:name="bmkSymbols"/>
          <w:r w:rsidRPr="002F6A28">
            <w:rPr>
              <w:b/>
              <w:szCs w:val="16"/>
            </w:rPr>
            <w:t>G/TBT/N/JAM/108</w:t>
          </w:r>
          <w:bookmarkEnd w:id="43"/>
        </w:p>
      </w:tc>
    </w:tr>
    <w:tr w:rsidR="00453961" w14:paraId="491ACD67" w14:textId="77777777" w:rsidTr="008612A9">
      <w:trPr>
        <w:trHeight w:val="240"/>
        <w:jc w:val="center"/>
      </w:trPr>
      <w:tc>
        <w:tcPr>
          <w:tcW w:w="3794" w:type="dxa"/>
          <w:vMerge/>
          <w:shd w:val="clear" w:color="auto" w:fill="FFFFFF"/>
          <w:tcMar>
            <w:left w:w="108" w:type="dxa"/>
            <w:right w:w="108" w:type="dxa"/>
          </w:tcMar>
          <w:vAlign w:val="center"/>
        </w:tcPr>
        <w:p w14:paraId="0711CC1A" w14:textId="77777777" w:rsidR="00ED54E0" w:rsidRPr="009239F7" w:rsidRDefault="00ED54E0" w:rsidP="00B801E9"/>
      </w:tc>
      <w:tc>
        <w:tcPr>
          <w:tcW w:w="5448" w:type="dxa"/>
          <w:gridSpan w:val="2"/>
          <w:shd w:val="clear" w:color="auto" w:fill="FFFFFF"/>
          <w:tcMar>
            <w:left w:w="108" w:type="dxa"/>
            <w:right w:w="108" w:type="dxa"/>
          </w:tcMar>
          <w:vAlign w:val="center"/>
        </w:tcPr>
        <w:p w14:paraId="50CFA5DC" w14:textId="7A9A92DB" w:rsidR="00ED54E0" w:rsidRPr="009239F7" w:rsidRDefault="005F604E" w:rsidP="00B801E9">
          <w:pPr>
            <w:jc w:val="right"/>
            <w:rPr>
              <w:szCs w:val="16"/>
            </w:rPr>
          </w:pPr>
          <w:bookmarkStart w:id="44" w:name="bmkDate"/>
          <w:r w:rsidRPr="002F6A28">
            <w:rPr>
              <w:szCs w:val="16"/>
            </w:rPr>
            <w:t>1</w:t>
          </w:r>
          <w:r w:rsidR="0077015F">
            <w:rPr>
              <w:szCs w:val="16"/>
            </w:rPr>
            <w:t>3</w:t>
          </w:r>
          <w:r w:rsidRPr="002F6A28">
            <w:rPr>
              <w:szCs w:val="16"/>
            </w:rPr>
            <w:t xml:space="preserve"> January 2022</w:t>
          </w:r>
          <w:bookmarkStart w:id="45" w:name="spsDateDistribution"/>
          <w:bookmarkEnd w:id="45"/>
          <w:bookmarkEnd w:id="44"/>
        </w:p>
      </w:tc>
    </w:tr>
    <w:tr w:rsidR="00453961" w14:paraId="2AE8DE34"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446B226" w14:textId="77777777" w:rsidR="00ED54E0" w:rsidRPr="009239F7" w:rsidRDefault="005F604E" w:rsidP="0097650D">
          <w:pPr>
            <w:jc w:val="left"/>
            <w:rPr>
              <w:b/>
            </w:rPr>
          </w:pPr>
          <w:bookmarkStart w:id="46" w:name="bmkSerial"/>
          <w:r w:rsidRPr="002F6A28">
            <w:rPr>
              <w:color w:val="FF0000"/>
              <w:szCs w:val="16"/>
            </w:rPr>
            <w:t>(</w:t>
          </w:r>
          <w:bookmarkStart w:id="47" w:name="spsSerialNumber"/>
          <w:r w:rsidR="0097650D" w:rsidRPr="002F6A28">
            <w:rPr>
              <w:color w:val="FF0000"/>
              <w:szCs w:val="16"/>
            </w:rPr>
            <w:t>22-0267</w:t>
          </w:r>
          <w:bookmarkEnd w:id="47"/>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472D2B74" w14:textId="77777777" w:rsidR="00ED54E0" w:rsidRPr="009239F7" w:rsidRDefault="005F604E"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453961" w14:paraId="66801338"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2A13B4B" w14:textId="77777777" w:rsidR="00ED54E0" w:rsidRPr="009239F7" w:rsidRDefault="005F604E"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3E6C943F" w14:textId="77777777" w:rsidR="00ED54E0" w:rsidRPr="002F6A28" w:rsidRDefault="005F604E"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5A6E3F7B"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FD00232">
      <w:start w:val="1"/>
      <w:numFmt w:val="decimal"/>
      <w:pStyle w:val="SummaryText"/>
      <w:lvlText w:val="%1."/>
      <w:lvlJc w:val="left"/>
      <w:pPr>
        <w:ind w:left="360" w:hanging="360"/>
      </w:pPr>
    </w:lvl>
    <w:lvl w:ilvl="1" w:tplc="B2AE478E" w:tentative="1">
      <w:start w:val="1"/>
      <w:numFmt w:val="lowerLetter"/>
      <w:lvlText w:val="%2."/>
      <w:lvlJc w:val="left"/>
      <w:pPr>
        <w:ind w:left="1080" w:hanging="360"/>
      </w:pPr>
    </w:lvl>
    <w:lvl w:ilvl="2" w:tplc="696CF4DE" w:tentative="1">
      <w:start w:val="1"/>
      <w:numFmt w:val="lowerRoman"/>
      <w:lvlText w:val="%3."/>
      <w:lvlJc w:val="right"/>
      <w:pPr>
        <w:ind w:left="1800" w:hanging="180"/>
      </w:pPr>
    </w:lvl>
    <w:lvl w:ilvl="3" w:tplc="78944270" w:tentative="1">
      <w:start w:val="1"/>
      <w:numFmt w:val="decimal"/>
      <w:lvlText w:val="%4."/>
      <w:lvlJc w:val="left"/>
      <w:pPr>
        <w:ind w:left="2520" w:hanging="360"/>
      </w:pPr>
    </w:lvl>
    <w:lvl w:ilvl="4" w:tplc="518613EA" w:tentative="1">
      <w:start w:val="1"/>
      <w:numFmt w:val="lowerLetter"/>
      <w:lvlText w:val="%5."/>
      <w:lvlJc w:val="left"/>
      <w:pPr>
        <w:ind w:left="3240" w:hanging="360"/>
      </w:pPr>
    </w:lvl>
    <w:lvl w:ilvl="5" w:tplc="6C4879BE" w:tentative="1">
      <w:start w:val="1"/>
      <w:numFmt w:val="lowerRoman"/>
      <w:lvlText w:val="%6."/>
      <w:lvlJc w:val="right"/>
      <w:pPr>
        <w:ind w:left="3960" w:hanging="180"/>
      </w:pPr>
    </w:lvl>
    <w:lvl w:ilvl="6" w:tplc="D4C2945A" w:tentative="1">
      <w:start w:val="1"/>
      <w:numFmt w:val="decimal"/>
      <w:lvlText w:val="%7."/>
      <w:lvlJc w:val="left"/>
      <w:pPr>
        <w:ind w:left="4680" w:hanging="360"/>
      </w:pPr>
    </w:lvl>
    <w:lvl w:ilvl="7" w:tplc="DAB4CC9C" w:tentative="1">
      <w:start w:val="1"/>
      <w:numFmt w:val="lowerLetter"/>
      <w:lvlText w:val="%8."/>
      <w:lvlJc w:val="left"/>
      <w:pPr>
        <w:ind w:left="5400" w:hanging="360"/>
      </w:pPr>
    </w:lvl>
    <w:lvl w:ilvl="8" w:tplc="29B0934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stylePaneSortMethod w:val="000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3E07A6"/>
    <w:rsid w:val="0041584A"/>
    <w:rsid w:val="004423A4"/>
    <w:rsid w:val="00453961"/>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27B2"/>
    <w:rsid w:val="0058336F"/>
    <w:rsid w:val="00590EAF"/>
    <w:rsid w:val="00592AFD"/>
    <w:rsid w:val="00592B84"/>
    <w:rsid w:val="005B04B9"/>
    <w:rsid w:val="005B68C7"/>
    <w:rsid w:val="005B7054"/>
    <w:rsid w:val="005C5BA4"/>
    <w:rsid w:val="005D5981"/>
    <w:rsid w:val="005F30CB"/>
    <w:rsid w:val="005F604E"/>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7015F"/>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132C"/>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1919"/>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08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bsj.org.j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btenquirypoint@bsj.org.j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sj.org.j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info@bsj.org.j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btenquirypoint@bsj.org.jm"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364</Words>
  <Characters>2170</Characters>
  <Application>Microsoft Office Word</Application>
  <DocSecurity>0</DocSecurity>
  <Lines>56</Lines>
  <Paragraphs>30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2022-01-13T08:23:00Z</dcterms:created>
  <dcterms:modified xsi:type="dcterms:W3CDTF">2022-01-13T08:25:00Z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