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3A38" w14:textId="01EC44F8" w:rsidR="004E22AE" w:rsidRPr="007C4C36" w:rsidRDefault="00A03C4D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DE4343C" w14:textId="77777777" w:rsidR="004E22AE" w:rsidRPr="007C4C36" w:rsidRDefault="00A03C4D" w:rsidP="007C4C36">
      <w:pPr>
        <w:pStyle w:val="Title3"/>
      </w:pPr>
      <w:bookmarkStart w:id="0" w:name="bmkForFootnote"/>
      <w:r w:rsidRPr="007C4C36">
        <w:t>Corrigendum</w:t>
      </w:r>
      <w:bookmarkStart w:id="1" w:name="tbtFootnotes"/>
      <w:bookmarkEnd w:id="0"/>
      <w:r>
        <w:rPr>
          <w:rStyle w:val="FootnoteReference"/>
        </w:rPr>
        <w:footnoteReference w:id="1"/>
      </w:r>
      <w:bookmarkEnd w:id="1"/>
    </w:p>
    <w:p w14:paraId="16B4BCFD" w14:textId="77777777" w:rsidR="007141CF" w:rsidRPr="007C4C36" w:rsidRDefault="00A03C4D" w:rsidP="007C4C36">
      <w:bookmarkStart w:id="2" w:name="bmkChapeau"/>
      <w:r w:rsidRPr="007C4C36">
        <w:t xml:space="preserve">The following communication, dated 25 March 2024, is being circulated at the request of the delegation of </w:t>
      </w:r>
      <w:r w:rsidRPr="007C4C36">
        <w:rPr>
          <w:u w:val="single"/>
        </w:rPr>
        <w:t>Israel</w:t>
      </w:r>
      <w:r w:rsidRPr="007C4C36">
        <w:t>.</w:t>
      </w:r>
      <w:bookmarkEnd w:id="2"/>
    </w:p>
    <w:p w14:paraId="2EC2EB8F" w14:textId="77777777" w:rsidR="004E22AE" w:rsidRPr="007C4C36" w:rsidRDefault="004E22AE" w:rsidP="007C4C36"/>
    <w:p w14:paraId="06D3A8E4" w14:textId="77777777" w:rsidR="004E22AE" w:rsidRPr="007C4C36" w:rsidRDefault="00A03C4D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102E170" w14:textId="77777777" w:rsidR="004E22AE" w:rsidRPr="007C4C36" w:rsidRDefault="004E22AE" w:rsidP="007C4C36"/>
    <w:p w14:paraId="668F3869" w14:textId="77777777" w:rsidR="004E22AE" w:rsidRPr="007C4C36" w:rsidRDefault="004E22AE" w:rsidP="007C4C36"/>
    <w:p w14:paraId="1F74133A" w14:textId="77777777" w:rsidR="004E22AE" w:rsidRPr="007C4C36" w:rsidRDefault="00A03C4D" w:rsidP="003601C0">
      <w:pPr>
        <w:spacing w:after="120"/>
      </w:pPr>
      <w:bookmarkStart w:id="3" w:name="spsTitle"/>
      <w:r w:rsidRPr="007C4C36">
        <w:rPr>
          <w:u w:val="single"/>
        </w:rPr>
        <w:t>Standards Law (Compliance with European regulation requirements) (Amendment no. _) 5784-2024</w:t>
      </w:r>
    </w:p>
    <w:p w14:paraId="43125968" w14:textId="77777777" w:rsidR="004E22AE" w:rsidRPr="007C4C36" w:rsidRDefault="00A03C4D" w:rsidP="003601C0">
      <w:pPr>
        <w:spacing w:before="120" w:after="120"/>
      </w:pPr>
      <w:r w:rsidRPr="007C4C36">
        <w:t>10. The final date for comments : 31 March 2024</w:t>
      </w:r>
      <w:bookmarkEnd w:id="3"/>
    </w:p>
    <w:p w14:paraId="31FCD39B" w14:textId="77777777" w:rsidR="004E22AE" w:rsidRPr="007C4C36" w:rsidRDefault="004E22AE" w:rsidP="003601C0">
      <w:pPr>
        <w:spacing w:after="120"/>
      </w:pPr>
      <w:bookmarkStart w:id="4" w:name="spsMeasureAddress"/>
      <w:bookmarkEnd w:id="4"/>
    </w:p>
    <w:p w14:paraId="4B4EBF91" w14:textId="77777777" w:rsidR="004E22AE" w:rsidRPr="007C4C36" w:rsidRDefault="00A03C4D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7811" w14:textId="77777777" w:rsidR="00A03C4D" w:rsidRDefault="00A03C4D">
      <w:r>
        <w:separator/>
      </w:r>
    </w:p>
  </w:endnote>
  <w:endnote w:type="continuationSeparator" w:id="0">
    <w:p w14:paraId="00157D66" w14:textId="77777777" w:rsidR="00A03C4D" w:rsidRDefault="00A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23C7" w14:textId="77777777" w:rsidR="004E22AE" w:rsidRPr="007C4C36" w:rsidRDefault="00A03C4D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A0D2" w14:textId="77777777" w:rsidR="004E22AE" w:rsidRPr="007C4C36" w:rsidRDefault="00A03C4D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C38E" w14:textId="28E3B8BD" w:rsidR="00A03C4D" w:rsidRDefault="00A0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F342" w14:textId="77777777" w:rsidR="0076183C" w:rsidRPr="007C4C36" w:rsidRDefault="00A03C4D" w:rsidP="00ED54E0">
      <w:r w:rsidRPr="007C4C36">
        <w:separator/>
      </w:r>
    </w:p>
  </w:footnote>
  <w:footnote w:type="continuationSeparator" w:id="0">
    <w:p w14:paraId="57B9057E" w14:textId="77777777" w:rsidR="0076183C" w:rsidRPr="007C4C36" w:rsidRDefault="00A03C4D" w:rsidP="00ED54E0">
      <w:r w:rsidRPr="007C4C36">
        <w:continuationSeparator/>
      </w:r>
    </w:p>
  </w:footnote>
  <w:footnote w:id="1">
    <w:p w14:paraId="5AFB83EB" w14:textId="77777777" w:rsidR="003F045F" w:rsidRDefault="00A03C4D">
      <w:pPr>
        <w:pStyle w:val="FootnoteText"/>
      </w:pPr>
      <w:r>
        <w:rPr>
          <w:rStyle w:val="FootnoteReference"/>
        </w:rPr>
        <w:footnoteRef/>
      </w:r>
      <w:r>
        <w:t xml:space="preserve"> In English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A2C9" w14:textId="77777777" w:rsidR="004E22AE" w:rsidRPr="007C4C36" w:rsidRDefault="00A03C4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989DD3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F7C1BF" w14:textId="77777777" w:rsidR="004E22AE" w:rsidRPr="007C4C36" w:rsidRDefault="00A03C4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3D09C86" w14:textId="47ABDB74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113A" w14:textId="77777777" w:rsidR="004E22AE" w:rsidRPr="007C4C36" w:rsidRDefault="00A03C4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D75CBC4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16F50C" w14:textId="77777777" w:rsidR="004E22AE" w:rsidRPr="007C4C36" w:rsidRDefault="00A03C4D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AC394D6" w14:textId="4332E122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13AC" w14:paraId="0C9E9AF8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0BBDE7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12615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7213AC" w14:paraId="70C9D647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BDD6F" w14:textId="77777777" w:rsidR="00ED54E0" w:rsidRPr="004E22AE" w:rsidRDefault="00A03C4D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7EC93B" wp14:editId="11FABB98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35039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AADC9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7213AC" w14:paraId="40FF90BB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2E4EF8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98263C" w14:textId="77777777" w:rsidR="00ED54E0" w:rsidRPr="007C4C36" w:rsidRDefault="00A03C4D" w:rsidP="004E22AE">
          <w:pPr>
            <w:jc w:val="right"/>
            <w:rPr>
              <w:b/>
              <w:szCs w:val="16"/>
            </w:rPr>
          </w:pPr>
          <w:bookmarkStart w:id="6" w:name="bmkSymbols"/>
          <w:r w:rsidRPr="007C4C36">
            <w:rPr>
              <w:b/>
              <w:szCs w:val="16"/>
            </w:rPr>
            <w:t>G/TBT/N/ISR/1329/Corr.1</w:t>
          </w:r>
          <w:bookmarkEnd w:id="6"/>
        </w:p>
      </w:tc>
    </w:tr>
    <w:tr w:rsidR="007213AC" w14:paraId="65C06736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6033F8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6895C" w14:textId="4F2D37D8" w:rsidR="00ED54E0" w:rsidRPr="004E22AE" w:rsidRDefault="00641E48" w:rsidP="000F4B07">
          <w:pPr>
            <w:jc w:val="right"/>
            <w:rPr>
              <w:szCs w:val="16"/>
            </w:rPr>
          </w:pPr>
          <w:bookmarkStart w:id="7" w:name="spsDateDistribution"/>
          <w:bookmarkStart w:id="8" w:name="bmkDate"/>
          <w:bookmarkEnd w:id="7"/>
          <w:bookmarkEnd w:id="8"/>
          <w:r>
            <w:rPr>
              <w:szCs w:val="16"/>
            </w:rPr>
            <w:t>25 March 2024</w:t>
          </w:r>
        </w:p>
      </w:tc>
    </w:tr>
    <w:tr w:rsidR="007213AC" w14:paraId="09703A13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4465D3" w14:textId="399CA738" w:rsidR="00ED54E0" w:rsidRPr="004E22AE" w:rsidRDefault="00A03C4D" w:rsidP="000F4B07">
          <w:pPr>
            <w:jc w:val="left"/>
            <w:rPr>
              <w:b/>
            </w:rPr>
          </w:pPr>
          <w:bookmarkStart w:id="9" w:name="bmkSerial"/>
          <w:r w:rsidRPr="007C4C36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641E48">
            <w:rPr>
              <w:color w:val="FF0000"/>
              <w:szCs w:val="16"/>
            </w:rPr>
            <w:t>24-</w:t>
          </w:r>
          <w:r w:rsidR="00945C12">
            <w:rPr>
              <w:color w:val="FF0000"/>
              <w:szCs w:val="16"/>
            </w:rPr>
            <w:t>2515</w:t>
          </w:r>
          <w:r w:rsidR="00641E48">
            <w:rPr>
              <w:color w:val="FF0000"/>
              <w:szCs w:val="16"/>
            </w:rPr>
            <w:t xml:space="preserve"> </w:t>
          </w:r>
          <w:r w:rsidRPr="007C4C36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031602" w14:textId="77777777" w:rsidR="00ED54E0" w:rsidRPr="004E22AE" w:rsidRDefault="00A03C4D" w:rsidP="000F4B07">
          <w:pPr>
            <w:jc w:val="right"/>
            <w:rPr>
              <w:szCs w:val="16"/>
            </w:rPr>
          </w:pPr>
          <w:bookmarkStart w:id="11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1"/>
        </w:p>
      </w:tc>
    </w:tr>
    <w:tr w:rsidR="007213AC" w14:paraId="440024A0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709B3B" w14:textId="77777777" w:rsidR="00ED54E0" w:rsidRPr="004E22AE" w:rsidRDefault="00A03C4D" w:rsidP="000F4B07">
          <w:pPr>
            <w:jc w:val="left"/>
            <w:rPr>
              <w:sz w:val="14"/>
              <w:szCs w:val="16"/>
            </w:rPr>
          </w:pPr>
          <w:bookmarkStart w:id="12" w:name="bmkCommittee"/>
          <w:r w:rsidRPr="007C4C36"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000657" w14:textId="77777777" w:rsidR="00ED54E0" w:rsidRPr="007C4C36" w:rsidRDefault="00A03C4D" w:rsidP="000F4B07">
          <w:pPr>
            <w:jc w:val="right"/>
            <w:rPr>
              <w:bCs/>
              <w:szCs w:val="18"/>
            </w:rPr>
          </w:pPr>
          <w:bookmarkStart w:id="13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4" w:name="spsOriginalLanguage"/>
          <w:r w:rsidR="00DF3F8A" w:rsidRPr="007C4C36">
            <w:rPr>
              <w:bCs/>
              <w:szCs w:val="18"/>
            </w:rPr>
            <w:t>English</w:t>
          </w:r>
          <w:bookmarkEnd w:id="14"/>
          <w:bookmarkEnd w:id="13"/>
        </w:p>
      </w:tc>
    </w:tr>
  </w:tbl>
  <w:p w14:paraId="5489F2FA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70E4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DCE2E0" w:tentative="1">
      <w:start w:val="1"/>
      <w:numFmt w:val="lowerLetter"/>
      <w:lvlText w:val="%2."/>
      <w:lvlJc w:val="left"/>
      <w:pPr>
        <w:ind w:left="1080" w:hanging="360"/>
      </w:pPr>
    </w:lvl>
    <w:lvl w:ilvl="2" w:tplc="4F689E68" w:tentative="1">
      <w:start w:val="1"/>
      <w:numFmt w:val="lowerRoman"/>
      <w:lvlText w:val="%3."/>
      <w:lvlJc w:val="right"/>
      <w:pPr>
        <w:ind w:left="1800" w:hanging="180"/>
      </w:pPr>
    </w:lvl>
    <w:lvl w:ilvl="3" w:tplc="9580D0D6" w:tentative="1">
      <w:start w:val="1"/>
      <w:numFmt w:val="decimal"/>
      <w:lvlText w:val="%4."/>
      <w:lvlJc w:val="left"/>
      <w:pPr>
        <w:ind w:left="2520" w:hanging="360"/>
      </w:pPr>
    </w:lvl>
    <w:lvl w:ilvl="4" w:tplc="41A49862" w:tentative="1">
      <w:start w:val="1"/>
      <w:numFmt w:val="lowerLetter"/>
      <w:lvlText w:val="%5."/>
      <w:lvlJc w:val="left"/>
      <w:pPr>
        <w:ind w:left="3240" w:hanging="360"/>
      </w:pPr>
    </w:lvl>
    <w:lvl w:ilvl="5" w:tplc="8C4236CC" w:tentative="1">
      <w:start w:val="1"/>
      <w:numFmt w:val="lowerRoman"/>
      <w:lvlText w:val="%6."/>
      <w:lvlJc w:val="right"/>
      <w:pPr>
        <w:ind w:left="3960" w:hanging="180"/>
      </w:pPr>
    </w:lvl>
    <w:lvl w:ilvl="6" w:tplc="9D9C10A6" w:tentative="1">
      <w:start w:val="1"/>
      <w:numFmt w:val="decimal"/>
      <w:lvlText w:val="%7."/>
      <w:lvlJc w:val="left"/>
      <w:pPr>
        <w:ind w:left="4680" w:hanging="360"/>
      </w:pPr>
    </w:lvl>
    <w:lvl w:ilvl="7" w:tplc="2CAAED36" w:tentative="1">
      <w:start w:val="1"/>
      <w:numFmt w:val="lowerLetter"/>
      <w:lvlText w:val="%8."/>
      <w:lvlJc w:val="left"/>
      <w:pPr>
        <w:ind w:left="5400" w:hanging="360"/>
      </w:pPr>
    </w:lvl>
    <w:lvl w:ilvl="8" w:tplc="F7D8A7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405840">
    <w:abstractNumId w:val="9"/>
  </w:num>
  <w:num w:numId="2" w16cid:durableId="2039813259">
    <w:abstractNumId w:val="7"/>
  </w:num>
  <w:num w:numId="3" w16cid:durableId="651174539">
    <w:abstractNumId w:val="6"/>
  </w:num>
  <w:num w:numId="4" w16cid:durableId="1716079092">
    <w:abstractNumId w:val="5"/>
  </w:num>
  <w:num w:numId="5" w16cid:durableId="153255220">
    <w:abstractNumId w:val="4"/>
  </w:num>
  <w:num w:numId="6" w16cid:durableId="537936015">
    <w:abstractNumId w:val="12"/>
  </w:num>
  <w:num w:numId="7" w16cid:durableId="864975672">
    <w:abstractNumId w:val="11"/>
  </w:num>
  <w:num w:numId="8" w16cid:durableId="2005545547">
    <w:abstractNumId w:val="10"/>
  </w:num>
  <w:num w:numId="9" w16cid:durableId="1764842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989572">
    <w:abstractNumId w:val="13"/>
  </w:num>
  <w:num w:numId="11" w16cid:durableId="1908374260">
    <w:abstractNumId w:val="8"/>
  </w:num>
  <w:num w:numId="12" w16cid:durableId="1892843354">
    <w:abstractNumId w:val="3"/>
  </w:num>
  <w:num w:numId="13" w16cid:durableId="748691587">
    <w:abstractNumId w:val="2"/>
  </w:num>
  <w:num w:numId="14" w16cid:durableId="165751219">
    <w:abstractNumId w:val="1"/>
  </w:num>
  <w:num w:numId="15" w16cid:durableId="103049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3F045F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41E48"/>
    <w:rsid w:val="00674CCD"/>
    <w:rsid w:val="006F5826"/>
    <w:rsid w:val="00700181"/>
    <w:rsid w:val="007141CF"/>
    <w:rsid w:val="007213AC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45C12"/>
    <w:rsid w:val="009A6F54"/>
    <w:rsid w:val="00A03C4D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083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50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6E54-2CAF-4B76-941A-C79999D886E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265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2024-03-25T11:12:00Z</dcterms:created>
  <dcterms:modified xsi:type="dcterms:W3CDTF">2024-03-25T13:26:00Z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