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6C51" w14:textId="77777777" w:rsidR="00D90ADD" w:rsidRPr="009D0EBF" w:rsidRDefault="009949BC" w:rsidP="009D0EBF">
      <w:pPr>
        <w:pStyle w:val="Title"/>
        <w:rPr>
          <w:caps w:val="0"/>
          <w:kern w:val="0"/>
        </w:rPr>
      </w:pPr>
      <w:r w:rsidRPr="009D0EBF">
        <w:rPr>
          <w:caps w:val="0"/>
          <w:kern w:val="0"/>
        </w:rPr>
        <w:t>NOTIFICATION</w:t>
      </w:r>
    </w:p>
    <w:p w14:paraId="136924AA" w14:textId="77777777" w:rsidR="00D90ADD" w:rsidRPr="009D0EBF" w:rsidRDefault="009949BC" w:rsidP="009D0EBF">
      <w:pPr>
        <w:pStyle w:val="Title3"/>
      </w:pPr>
      <w:r w:rsidRPr="009D0EBF">
        <w:t>Revision</w:t>
      </w:r>
    </w:p>
    <w:p w14:paraId="43B03AF1" w14:textId="77777777" w:rsidR="00D90ADD" w:rsidRPr="009D0EBF" w:rsidRDefault="009949BC" w:rsidP="009D0EBF">
      <w:pPr>
        <w:jc w:val="center"/>
      </w:pPr>
      <w:r w:rsidRPr="009D0EBF">
        <w:t>The following notification is being circulated in accordance with Article 10.6.</w:t>
      </w:r>
    </w:p>
    <w:p w14:paraId="5AD1F755"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BE5AFE" w14:paraId="48AA7569" w14:textId="77777777" w:rsidTr="009903FC">
        <w:tc>
          <w:tcPr>
            <w:tcW w:w="384" w:type="pct"/>
            <w:tcBorders>
              <w:bottom w:val="single" w:sz="6" w:space="0" w:color="auto"/>
            </w:tcBorders>
            <w:shd w:val="clear" w:color="auto" w:fill="auto"/>
          </w:tcPr>
          <w:p w14:paraId="440A522B" w14:textId="77777777" w:rsidR="004C341F" w:rsidRPr="009D0EBF" w:rsidRDefault="009949BC" w:rsidP="009D0EBF">
            <w:pPr>
              <w:spacing w:before="120" w:after="120"/>
              <w:jc w:val="center"/>
            </w:pPr>
            <w:r w:rsidRPr="009D0EBF">
              <w:rPr>
                <w:b/>
              </w:rPr>
              <w:t>1.</w:t>
            </w:r>
          </w:p>
        </w:tc>
        <w:tc>
          <w:tcPr>
            <w:tcW w:w="4616" w:type="pct"/>
            <w:tcBorders>
              <w:bottom w:val="single" w:sz="6" w:space="0" w:color="auto"/>
            </w:tcBorders>
            <w:shd w:val="clear" w:color="auto" w:fill="auto"/>
          </w:tcPr>
          <w:p w14:paraId="5AFF10BD" w14:textId="77777777" w:rsidR="004C341F" w:rsidRPr="009D0EBF" w:rsidRDefault="009949BC"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ISRAEL</w:t>
            </w:r>
            <w:bookmarkEnd w:id="0"/>
          </w:p>
          <w:p w14:paraId="063209B1" w14:textId="77777777" w:rsidR="004C341F" w:rsidRPr="009D0EBF" w:rsidRDefault="009949BC"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BE5AFE" w14:paraId="391E8C6B" w14:textId="77777777" w:rsidTr="009903FC">
        <w:tc>
          <w:tcPr>
            <w:tcW w:w="384" w:type="pct"/>
            <w:tcBorders>
              <w:top w:val="single" w:sz="6" w:space="0" w:color="auto"/>
              <w:bottom w:val="single" w:sz="6" w:space="0" w:color="auto"/>
            </w:tcBorders>
            <w:shd w:val="clear" w:color="auto" w:fill="auto"/>
          </w:tcPr>
          <w:p w14:paraId="4E671A21" w14:textId="77777777" w:rsidR="004C341F" w:rsidRPr="009D0EBF" w:rsidRDefault="009949BC"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64624DC9" w14:textId="77777777" w:rsidR="004C341F" w:rsidRPr="009D0EBF" w:rsidRDefault="009949BC" w:rsidP="000A3EFB">
            <w:pPr>
              <w:spacing w:before="120" w:after="120"/>
            </w:pPr>
            <w:r w:rsidRPr="009D0EBF">
              <w:rPr>
                <w:b/>
              </w:rPr>
              <w:t>Agency responsible:</w:t>
            </w:r>
            <w:r w:rsidR="004B48EF" w:rsidRPr="009D0EBF">
              <w:t xml:space="preserve"> </w:t>
            </w:r>
            <w:bookmarkStart w:id="2" w:name="sps2a"/>
          </w:p>
          <w:p w14:paraId="2A4F0425" w14:textId="77777777" w:rsidR="004B48EF" w:rsidRPr="009D0EBF" w:rsidRDefault="009949BC" w:rsidP="000A3EFB">
            <w:pPr>
              <w:spacing w:after="120"/>
            </w:pPr>
            <w:r w:rsidRPr="009D0EBF">
              <w:t>Israel WTO-TBT Enquiry Point</w:t>
            </w:r>
            <w:bookmarkEnd w:id="2"/>
          </w:p>
          <w:p w14:paraId="345EB70A" w14:textId="77777777" w:rsidR="004C341F" w:rsidRPr="009D0EBF" w:rsidRDefault="009949BC"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30A0CBEE" w14:textId="77777777" w:rsidR="00B30408" w:rsidRPr="00617604" w:rsidRDefault="009949BC" w:rsidP="00B30408">
            <w:pPr>
              <w:rPr>
                <w:bCs/>
              </w:rPr>
            </w:pPr>
            <w:r w:rsidRPr="00617604">
              <w:rPr>
                <w:bCs/>
              </w:rPr>
              <w:t>Israel WTO-TBT Enquiry Point</w:t>
            </w:r>
          </w:p>
          <w:p w14:paraId="23BC4660" w14:textId="77777777" w:rsidR="00B30408" w:rsidRPr="00617604" w:rsidRDefault="009949BC" w:rsidP="00B30408">
            <w:pPr>
              <w:rPr>
                <w:bCs/>
              </w:rPr>
            </w:pPr>
            <w:r w:rsidRPr="00617604">
              <w:rPr>
                <w:bCs/>
              </w:rPr>
              <w:t>Ministry of Economy and Industry</w:t>
            </w:r>
          </w:p>
          <w:p w14:paraId="08E48D59" w14:textId="77777777" w:rsidR="00B30408" w:rsidRPr="00617604" w:rsidRDefault="009949BC" w:rsidP="00B30408">
            <w:pPr>
              <w:rPr>
                <w:bCs/>
              </w:rPr>
            </w:pPr>
            <w:r w:rsidRPr="00617604">
              <w:rPr>
                <w:bCs/>
              </w:rPr>
              <w:t>Tel: + (972) 74 750 2236</w:t>
            </w:r>
          </w:p>
          <w:p w14:paraId="430F32D9" w14:textId="77777777" w:rsidR="00B30408" w:rsidRPr="00617604" w:rsidRDefault="009949BC" w:rsidP="00B30408">
            <w:pPr>
              <w:spacing w:after="120"/>
              <w:rPr>
                <w:bCs/>
              </w:rPr>
            </w:pPr>
            <w:r w:rsidRPr="00617604">
              <w:rPr>
                <w:bCs/>
              </w:rPr>
              <w:t xml:space="preserve">E-mail: </w:t>
            </w:r>
            <w:hyperlink r:id="rId8" w:history="1">
              <w:r w:rsidRPr="00617604">
                <w:rPr>
                  <w:bCs/>
                  <w:color w:val="0000FF"/>
                  <w:u w:val="single"/>
                </w:rPr>
                <w:t>Yael.Friedgut@service.economy.gov.il</w:t>
              </w:r>
            </w:hyperlink>
            <w:bookmarkEnd w:id="3"/>
          </w:p>
        </w:tc>
      </w:tr>
      <w:tr w:rsidR="00BE5AFE" w14:paraId="2937F119" w14:textId="77777777" w:rsidTr="009903FC">
        <w:tc>
          <w:tcPr>
            <w:tcW w:w="384" w:type="pct"/>
            <w:tcBorders>
              <w:top w:val="single" w:sz="6" w:space="0" w:color="auto"/>
              <w:bottom w:val="single" w:sz="6" w:space="0" w:color="auto"/>
            </w:tcBorders>
            <w:shd w:val="clear" w:color="auto" w:fill="auto"/>
          </w:tcPr>
          <w:p w14:paraId="63FDB9B0" w14:textId="77777777" w:rsidR="004C341F" w:rsidRPr="009D0EBF" w:rsidRDefault="009949BC"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17C98675" w14:textId="77777777" w:rsidR="004C341F" w:rsidRPr="009D0EBF" w:rsidRDefault="009949BC"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BE5AFE" w14:paraId="2A43A8C4" w14:textId="77777777" w:rsidTr="009903FC">
        <w:tc>
          <w:tcPr>
            <w:tcW w:w="384" w:type="pct"/>
            <w:tcBorders>
              <w:top w:val="single" w:sz="6" w:space="0" w:color="auto"/>
              <w:bottom w:val="single" w:sz="6" w:space="0" w:color="auto"/>
            </w:tcBorders>
            <w:shd w:val="clear" w:color="auto" w:fill="auto"/>
          </w:tcPr>
          <w:p w14:paraId="62292791" w14:textId="77777777" w:rsidR="004C341F" w:rsidRPr="009D0EBF" w:rsidRDefault="009949BC"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5FDFDD8F" w14:textId="77777777" w:rsidR="004C341F" w:rsidRPr="009D0EBF" w:rsidRDefault="009949BC"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Children's cots and folding cots for domestic use</w:t>
            </w:r>
            <w:bookmarkEnd w:id="12"/>
          </w:p>
        </w:tc>
      </w:tr>
      <w:tr w:rsidR="00BE5AFE" w14:paraId="607F206E" w14:textId="77777777" w:rsidTr="009903FC">
        <w:tc>
          <w:tcPr>
            <w:tcW w:w="384" w:type="pct"/>
            <w:tcBorders>
              <w:top w:val="single" w:sz="6" w:space="0" w:color="auto"/>
              <w:bottom w:val="single" w:sz="6" w:space="0" w:color="auto"/>
            </w:tcBorders>
            <w:shd w:val="clear" w:color="auto" w:fill="auto"/>
          </w:tcPr>
          <w:p w14:paraId="00AE3DAD" w14:textId="77777777" w:rsidR="004C341F" w:rsidRPr="009D0EBF" w:rsidRDefault="009949BC"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3780BA7D" w14:textId="77777777" w:rsidR="004C341F" w:rsidRPr="009D0EBF" w:rsidRDefault="009949BC"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SI 682 Part 2 - Children's cots and folding cots for domestic use: Test methods; (0 page(s), in English)</w:t>
            </w:r>
            <w:bookmarkEnd w:id="13"/>
          </w:p>
        </w:tc>
      </w:tr>
      <w:tr w:rsidR="00BE5AFE" w14:paraId="7BA626BA" w14:textId="77777777" w:rsidTr="009903FC">
        <w:tc>
          <w:tcPr>
            <w:tcW w:w="384" w:type="pct"/>
            <w:tcBorders>
              <w:top w:val="single" w:sz="6" w:space="0" w:color="auto"/>
              <w:bottom w:val="single" w:sz="6" w:space="0" w:color="auto"/>
            </w:tcBorders>
            <w:shd w:val="clear" w:color="auto" w:fill="auto"/>
          </w:tcPr>
          <w:p w14:paraId="080C0B29" w14:textId="77777777" w:rsidR="004C341F" w:rsidRPr="009D0EBF" w:rsidRDefault="009949BC"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5114C649" w14:textId="77777777" w:rsidR="004C341F" w:rsidRPr="009D0EBF" w:rsidRDefault="009949BC" w:rsidP="009D0EBF">
            <w:pPr>
              <w:spacing w:before="120" w:after="120"/>
            </w:pPr>
            <w:r w:rsidRPr="009D0EBF">
              <w:rPr>
                <w:b/>
              </w:rPr>
              <w:t>Description of content:</w:t>
            </w:r>
            <w:r w:rsidR="004B48EF" w:rsidRPr="002176BC">
              <w:t xml:space="preserve"> </w:t>
            </w:r>
            <w:bookmarkStart w:id="14" w:name="sps6a"/>
            <w:r w:rsidR="004B48EF" w:rsidRPr="002176BC">
              <w:t>Revision of the Mandatory Standard SI 682 part 2, dealing with the test methods for children's cots and folding cots for domestic use. This draft standard's revision adopts the European Standard EN 716-2: June 2017, with a few changes that appear in the standard's Hebrew section. The major differences between the old version and this new revised draft standard are as follows:</w:t>
            </w:r>
          </w:p>
          <w:p w14:paraId="2507C6AC" w14:textId="77777777" w:rsidR="004B48EF" w:rsidRPr="002176BC" w:rsidRDefault="009949BC" w:rsidP="009D0EBF">
            <w:pPr>
              <w:numPr>
                <w:ilvl w:val="0"/>
                <w:numId w:val="16"/>
              </w:numPr>
              <w:spacing w:before="120" w:after="120"/>
            </w:pPr>
            <w:r w:rsidRPr="002176BC">
              <w:t>Introduction of the elements of the amendment;</w:t>
            </w:r>
          </w:p>
          <w:p w14:paraId="365D7A65" w14:textId="77777777" w:rsidR="004B48EF" w:rsidRPr="002176BC" w:rsidRDefault="009949BC" w:rsidP="009D0EBF">
            <w:pPr>
              <w:numPr>
                <w:ilvl w:val="0"/>
                <w:numId w:val="16"/>
              </w:numPr>
              <w:spacing w:before="120" w:after="120"/>
            </w:pPr>
            <w:r w:rsidRPr="002176BC">
              <w:t>Modifies the wrong references to clauses;</w:t>
            </w:r>
          </w:p>
          <w:p w14:paraId="3B2D3A3A" w14:textId="77777777" w:rsidR="004B48EF" w:rsidRPr="002176BC" w:rsidRDefault="009949BC" w:rsidP="009D0EBF">
            <w:pPr>
              <w:numPr>
                <w:ilvl w:val="0"/>
                <w:numId w:val="16"/>
              </w:numPr>
              <w:spacing w:before="120" w:after="120"/>
            </w:pPr>
            <w:r w:rsidRPr="002176BC">
              <w:t>Clarifies Section 4.3, "Test mattress";</w:t>
            </w:r>
          </w:p>
          <w:p w14:paraId="511F8C20" w14:textId="77777777" w:rsidR="004B48EF" w:rsidRPr="002176BC" w:rsidRDefault="009949BC" w:rsidP="009D0EBF">
            <w:pPr>
              <w:numPr>
                <w:ilvl w:val="0"/>
                <w:numId w:val="16"/>
              </w:numPr>
              <w:spacing w:before="120" w:after="120"/>
            </w:pPr>
            <w:r w:rsidRPr="002176BC">
              <w:t>Modifies Section 5.7.1, "Folding test of the mattress base and cot base".</w:t>
            </w:r>
          </w:p>
          <w:p w14:paraId="424F8549" w14:textId="77777777" w:rsidR="004B48EF" w:rsidRPr="002176BC" w:rsidRDefault="009949BC" w:rsidP="009D0EBF">
            <w:pPr>
              <w:spacing w:before="120" w:after="120"/>
            </w:pPr>
            <w:r w:rsidRPr="002176BC">
              <w:t>This proposed revision deletes the national test report requirements added to Section 6 of the Hebrew part appeared in the previous draft.</w:t>
            </w:r>
          </w:p>
          <w:p w14:paraId="7FB91D4E" w14:textId="77777777" w:rsidR="004B48EF" w:rsidRPr="002176BC" w:rsidRDefault="009949BC" w:rsidP="009D0EBF">
            <w:pPr>
              <w:spacing w:before="120" w:after="120"/>
            </w:pPr>
            <w:r w:rsidRPr="002176BC">
              <w:t>Both the old standard and this new revised standard will apply from entry into force of this revision for a period of 12 months. During this time, products may be tested according to the old or the new revised standard.</w:t>
            </w:r>
            <w:bookmarkEnd w:id="14"/>
          </w:p>
        </w:tc>
      </w:tr>
      <w:tr w:rsidR="00BE5AFE" w14:paraId="464E6846" w14:textId="77777777" w:rsidTr="009903FC">
        <w:tc>
          <w:tcPr>
            <w:tcW w:w="384" w:type="pct"/>
            <w:tcBorders>
              <w:top w:val="single" w:sz="6" w:space="0" w:color="auto"/>
              <w:bottom w:val="single" w:sz="6" w:space="0" w:color="auto"/>
            </w:tcBorders>
            <w:shd w:val="clear" w:color="auto" w:fill="auto"/>
          </w:tcPr>
          <w:p w14:paraId="3028B544" w14:textId="77777777" w:rsidR="004C341F" w:rsidRPr="009D0EBF" w:rsidRDefault="009949BC"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24BEC9BF" w14:textId="77777777" w:rsidR="004C341F" w:rsidRPr="009D0EBF" w:rsidRDefault="009949BC"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Protection of human health or safety; Harmonization</w:t>
            </w:r>
            <w:bookmarkEnd w:id="15"/>
            <w:r w:rsidRPr="00BF5532">
              <w:t xml:space="preserve"> </w:t>
            </w:r>
          </w:p>
        </w:tc>
      </w:tr>
      <w:tr w:rsidR="00BE5AFE" w14:paraId="411AD51D" w14:textId="77777777" w:rsidTr="009903FC">
        <w:tc>
          <w:tcPr>
            <w:tcW w:w="384" w:type="pct"/>
            <w:tcBorders>
              <w:top w:val="single" w:sz="6" w:space="0" w:color="auto"/>
              <w:bottom w:val="single" w:sz="6" w:space="0" w:color="auto"/>
            </w:tcBorders>
            <w:shd w:val="clear" w:color="auto" w:fill="auto"/>
          </w:tcPr>
          <w:p w14:paraId="49030EA2" w14:textId="77777777" w:rsidR="004C341F" w:rsidRPr="009D0EBF" w:rsidRDefault="009949BC"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15554874" w14:textId="77777777" w:rsidR="004C341F" w:rsidRPr="009D0EBF" w:rsidRDefault="009949BC" w:rsidP="00EA2511">
            <w:pPr>
              <w:spacing w:before="120" w:after="120"/>
            </w:pPr>
            <w:r w:rsidRPr="009D0EBF">
              <w:rPr>
                <w:b/>
              </w:rPr>
              <w:t>Relevant documents:</w:t>
            </w:r>
            <w:r w:rsidR="004B48EF" w:rsidRPr="004B3635">
              <w:t xml:space="preserve"> </w:t>
            </w:r>
            <w:bookmarkStart w:id="16" w:name="sps9a"/>
          </w:p>
          <w:p w14:paraId="03C93754" w14:textId="77777777" w:rsidR="004B48EF" w:rsidRPr="004B3635" w:rsidRDefault="009949BC" w:rsidP="00EA2511">
            <w:pPr>
              <w:numPr>
                <w:ilvl w:val="0"/>
                <w:numId w:val="17"/>
              </w:numPr>
              <w:spacing w:before="120" w:after="120"/>
            </w:pPr>
            <w:r w:rsidRPr="004B3635">
              <w:t>Israel Mandatory Standard SI 682 part 2 (October 2015);</w:t>
            </w:r>
          </w:p>
          <w:p w14:paraId="595C32EF" w14:textId="77777777" w:rsidR="004B48EF" w:rsidRPr="004B3635" w:rsidRDefault="009949BC" w:rsidP="00EA2511">
            <w:pPr>
              <w:numPr>
                <w:ilvl w:val="0"/>
                <w:numId w:val="17"/>
              </w:numPr>
              <w:spacing w:before="120" w:after="120"/>
            </w:pPr>
            <w:r w:rsidRPr="004B3635">
              <w:t>European Standard EN 716-2: June 2017.</w:t>
            </w:r>
            <w:bookmarkEnd w:id="16"/>
          </w:p>
        </w:tc>
      </w:tr>
      <w:tr w:rsidR="00BE5AFE" w14:paraId="14D15FB4" w14:textId="77777777" w:rsidTr="00400D4D">
        <w:trPr>
          <w:cantSplit/>
        </w:trPr>
        <w:tc>
          <w:tcPr>
            <w:tcW w:w="384" w:type="pct"/>
            <w:tcBorders>
              <w:top w:val="single" w:sz="6" w:space="0" w:color="auto"/>
              <w:bottom w:val="single" w:sz="6" w:space="0" w:color="auto"/>
            </w:tcBorders>
            <w:shd w:val="clear" w:color="auto" w:fill="auto"/>
          </w:tcPr>
          <w:p w14:paraId="3D6E8EA7" w14:textId="77777777" w:rsidR="004B48EF" w:rsidRPr="009D0EBF" w:rsidRDefault="009949BC"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556383B2" w14:textId="77777777" w:rsidR="004B48EF" w:rsidRPr="009D0EBF" w:rsidRDefault="009949BC"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65C01423" w14:textId="77777777" w:rsidR="004B48EF" w:rsidRPr="009D0EBF" w:rsidRDefault="009949BC"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Both the old standard and this new revised standard will apply from entry into force of this revision for a period of 12 months. During this time, products may be tested according to the old or the new revised standard</w:t>
            </w:r>
            <w:bookmarkEnd w:id="20"/>
          </w:p>
        </w:tc>
      </w:tr>
      <w:tr w:rsidR="00BE5AFE" w14:paraId="4A2222E4" w14:textId="77777777" w:rsidTr="009D7160">
        <w:tc>
          <w:tcPr>
            <w:tcW w:w="384" w:type="pct"/>
            <w:tcBorders>
              <w:top w:val="single" w:sz="6" w:space="0" w:color="auto"/>
              <w:bottom w:val="single" w:sz="6" w:space="0" w:color="auto"/>
            </w:tcBorders>
            <w:shd w:val="clear" w:color="auto" w:fill="auto"/>
          </w:tcPr>
          <w:p w14:paraId="3F513FD4" w14:textId="77777777" w:rsidR="004C341F" w:rsidRPr="009D0EBF" w:rsidRDefault="009949BC"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2B0A6DC7" w14:textId="77777777" w:rsidR="004C341F" w:rsidRPr="009D0EBF" w:rsidRDefault="009949BC" w:rsidP="009D0EBF">
            <w:pPr>
              <w:spacing w:before="120" w:after="120"/>
            </w:pPr>
            <w:r w:rsidRPr="009D0EBF">
              <w:rPr>
                <w:b/>
              </w:rPr>
              <w:t>Final date for comments:</w:t>
            </w:r>
            <w:r w:rsidR="004B48EF" w:rsidRPr="004B3635">
              <w:t xml:space="preserve"> </w:t>
            </w:r>
            <w:bookmarkStart w:id="21" w:name="sps12a"/>
            <w:r w:rsidR="004B48EF" w:rsidRPr="004B3635">
              <w:t>60 days from notification</w:t>
            </w:r>
            <w:bookmarkEnd w:id="21"/>
          </w:p>
        </w:tc>
      </w:tr>
      <w:tr w:rsidR="00BE5AFE" w14:paraId="0619B3B8" w14:textId="77777777" w:rsidTr="009D7160">
        <w:trPr>
          <w:trHeight w:val="345"/>
        </w:trPr>
        <w:tc>
          <w:tcPr>
            <w:tcW w:w="384" w:type="pct"/>
            <w:tcBorders>
              <w:top w:val="single" w:sz="6" w:space="0" w:color="auto"/>
              <w:bottom w:val="double" w:sz="6" w:space="0" w:color="auto"/>
            </w:tcBorders>
            <w:shd w:val="clear" w:color="auto" w:fill="auto"/>
          </w:tcPr>
          <w:p w14:paraId="1AA15621" w14:textId="77777777" w:rsidR="004C341F" w:rsidRPr="009D0EBF" w:rsidRDefault="009949BC"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3A71E689" w14:textId="77777777" w:rsidR="004C341F" w:rsidRPr="009D0EBF" w:rsidRDefault="009949BC"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X</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3EA5F89A" w14:textId="77777777" w:rsidR="009C7DE5" w:rsidRPr="003F5EEF" w:rsidRDefault="009949BC" w:rsidP="009C7DE5">
            <w:pPr>
              <w:keepNext/>
              <w:keepLines/>
            </w:pPr>
            <w:r w:rsidRPr="003F5EEF">
              <w:t>WTO-TBT Enquiry Point</w:t>
            </w:r>
          </w:p>
          <w:p w14:paraId="003EF5D4" w14:textId="77777777" w:rsidR="009C7DE5" w:rsidRPr="003F5EEF" w:rsidRDefault="009949BC" w:rsidP="009C7DE5">
            <w:pPr>
              <w:keepNext/>
              <w:keepLines/>
            </w:pPr>
            <w:r w:rsidRPr="003F5EEF">
              <w:t>Tel: + (972) 74 750 2236</w:t>
            </w:r>
          </w:p>
          <w:p w14:paraId="0A697D3E" w14:textId="77777777" w:rsidR="009C7DE5" w:rsidRPr="003F5EEF" w:rsidRDefault="009949BC" w:rsidP="009C7DE5">
            <w:pPr>
              <w:keepNext/>
              <w:keepLines/>
            </w:pPr>
            <w:r w:rsidRPr="003F5EEF">
              <w:t xml:space="preserve">Email: </w:t>
            </w:r>
            <w:hyperlink r:id="rId9" w:history="1">
              <w:r w:rsidRPr="003F5EEF">
                <w:rPr>
                  <w:color w:val="0000FF"/>
                  <w:u w:val="single"/>
                </w:rPr>
                <w:t>Yael.Friedgut@Service.economy.gov.il</w:t>
              </w:r>
            </w:hyperlink>
          </w:p>
          <w:p w14:paraId="0BF661FC" w14:textId="77777777" w:rsidR="009C7DE5" w:rsidRPr="003F5EEF" w:rsidRDefault="0028625D" w:rsidP="009C7DE5">
            <w:pPr>
              <w:keepNext/>
              <w:keepLines/>
              <w:pBdr>
                <w:top w:val="none" w:sz="0" w:space="4" w:color="auto"/>
              </w:pBdr>
              <w:spacing w:after="120"/>
            </w:pPr>
            <w:hyperlink r:id="rId10" w:tgtFrame="_blank" w:history="1">
              <w:r w:rsidR="009949BC" w:rsidRPr="003F5EEF">
                <w:rPr>
                  <w:color w:val="0000FF"/>
                  <w:u w:val="single"/>
                </w:rPr>
                <w:t>https://members.wto.org/crnattachments/2023/TBT/ISR/23_12060_00_x.pdf</w:t>
              </w:r>
            </w:hyperlink>
            <w:bookmarkEnd w:id="23"/>
          </w:p>
        </w:tc>
      </w:tr>
    </w:tbl>
    <w:p w14:paraId="23104063" w14:textId="77777777" w:rsidR="004B48EF" w:rsidRPr="009D0EBF" w:rsidRDefault="004B48EF" w:rsidP="00E94F70"/>
    <w:sectPr w:rsidR="004B48EF" w:rsidRPr="009D0EBF" w:rsidSect="00E94F7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1569" w14:textId="77777777" w:rsidR="00990667" w:rsidRDefault="009949BC">
      <w:r>
        <w:separator/>
      </w:r>
    </w:p>
  </w:endnote>
  <w:endnote w:type="continuationSeparator" w:id="0">
    <w:p w14:paraId="299596B6" w14:textId="77777777" w:rsidR="00990667" w:rsidRDefault="0099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E5C4" w14:textId="77777777" w:rsidR="004B69CA" w:rsidRPr="009D0EBF" w:rsidRDefault="009949BC"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7007" w14:textId="77777777" w:rsidR="00D90ADD" w:rsidRPr="009D0EBF" w:rsidRDefault="009949BC"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CB8" w14:textId="77777777" w:rsidR="004B48EF" w:rsidRPr="009D0EBF" w:rsidRDefault="009949BC">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A4E4" w14:textId="77777777" w:rsidR="00990667" w:rsidRDefault="009949BC">
      <w:r>
        <w:separator/>
      </w:r>
    </w:p>
  </w:footnote>
  <w:footnote w:type="continuationSeparator" w:id="0">
    <w:p w14:paraId="08918FE0" w14:textId="77777777" w:rsidR="00990667" w:rsidRDefault="0099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B90B" w14:textId="77777777" w:rsidR="004B69CA" w:rsidRPr="009D0EBF" w:rsidRDefault="009949BC" w:rsidP="00D90ADD">
    <w:pPr>
      <w:pStyle w:val="Header"/>
      <w:pBdr>
        <w:bottom w:val="single" w:sz="4" w:space="1" w:color="auto"/>
      </w:pBdr>
      <w:tabs>
        <w:tab w:val="clear" w:pos="4513"/>
        <w:tab w:val="clear" w:pos="9027"/>
      </w:tabs>
      <w:jc w:val="center"/>
    </w:pPr>
    <w:r w:rsidRPr="00BA4022">
      <w:t>G/TBT/N/COUNTRY</w:t>
    </w:r>
  </w:p>
  <w:p w14:paraId="2A26DF79" w14:textId="77777777" w:rsidR="004B69CA" w:rsidRPr="009D0EBF" w:rsidRDefault="004B69CA" w:rsidP="00D90ADD">
    <w:pPr>
      <w:pStyle w:val="Header"/>
      <w:pBdr>
        <w:bottom w:val="single" w:sz="4" w:space="1" w:color="auto"/>
      </w:pBdr>
      <w:tabs>
        <w:tab w:val="clear" w:pos="4513"/>
        <w:tab w:val="clear" w:pos="9027"/>
      </w:tabs>
      <w:jc w:val="center"/>
    </w:pPr>
  </w:p>
  <w:p w14:paraId="3057DDD4" w14:textId="77777777" w:rsidR="004B69CA" w:rsidRPr="009D0EBF" w:rsidRDefault="009949B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35E5E2AF"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BC5D" w14:textId="77777777" w:rsidR="00D90ADD" w:rsidRPr="009D0EBF" w:rsidRDefault="009949BC" w:rsidP="00D90ADD">
    <w:pPr>
      <w:pStyle w:val="Header"/>
      <w:pBdr>
        <w:bottom w:val="single" w:sz="4" w:space="1" w:color="auto"/>
      </w:pBdr>
      <w:tabs>
        <w:tab w:val="clear" w:pos="4513"/>
        <w:tab w:val="clear" w:pos="9027"/>
      </w:tabs>
      <w:jc w:val="center"/>
    </w:pPr>
    <w:bookmarkStart w:id="24" w:name="spsSymbolHeader"/>
    <w:r w:rsidRPr="009D0EBF">
      <w:t>G/TBT/N/ISR/1282/Rev.1</w:t>
    </w:r>
    <w:bookmarkEnd w:id="24"/>
  </w:p>
  <w:p w14:paraId="7ABD3CE2" w14:textId="77777777" w:rsidR="00D90ADD" w:rsidRPr="009D0EBF" w:rsidRDefault="00D90ADD" w:rsidP="00D90ADD">
    <w:pPr>
      <w:pStyle w:val="Header"/>
      <w:pBdr>
        <w:bottom w:val="single" w:sz="4" w:space="1" w:color="auto"/>
      </w:pBdr>
      <w:tabs>
        <w:tab w:val="clear" w:pos="4513"/>
        <w:tab w:val="clear" w:pos="9027"/>
      </w:tabs>
      <w:jc w:val="center"/>
    </w:pPr>
  </w:p>
  <w:p w14:paraId="48D5A91B" w14:textId="77777777" w:rsidR="00D90ADD" w:rsidRPr="009D0EBF" w:rsidRDefault="009949B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7C54627"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5AFE" w14:paraId="2F12053B" w14:textId="77777777" w:rsidTr="00745C0F">
      <w:trPr>
        <w:trHeight w:val="240"/>
        <w:jc w:val="center"/>
      </w:trPr>
      <w:tc>
        <w:tcPr>
          <w:tcW w:w="3794" w:type="dxa"/>
          <w:shd w:val="clear" w:color="auto" w:fill="FFFFFF"/>
          <w:tcMar>
            <w:left w:w="108" w:type="dxa"/>
            <w:right w:w="108" w:type="dxa"/>
          </w:tcMar>
          <w:vAlign w:val="center"/>
        </w:tcPr>
        <w:p w14:paraId="23B1E349"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7A692735" w14:textId="77777777" w:rsidR="00ED54E0" w:rsidRPr="00D90ADD" w:rsidRDefault="00ED54E0" w:rsidP="00F10043">
          <w:pPr>
            <w:jc w:val="right"/>
            <w:rPr>
              <w:b/>
              <w:color w:val="FF0000"/>
              <w:szCs w:val="16"/>
            </w:rPr>
          </w:pPr>
        </w:p>
      </w:tc>
    </w:tr>
    <w:bookmarkEnd w:id="25"/>
    <w:tr w:rsidR="00BE5AFE" w14:paraId="480F7CEB" w14:textId="77777777" w:rsidTr="00745C0F">
      <w:trPr>
        <w:trHeight w:val="213"/>
        <w:jc w:val="center"/>
      </w:trPr>
      <w:tc>
        <w:tcPr>
          <w:tcW w:w="3794" w:type="dxa"/>
          <w:vMerge w:val="restart"/>
          <w:shd w:val="clear" w:color="auto" w:fill="FFFFFF"/>
          <w:tcMar>
            <w:left w:w="0" w:type="dxa"/>
            <w:right w:w="0" w:type="dxa"/>
          </w:tcMar>
        </w:tcPr>
        <w:p w14:paraId="615F6E57" w14:textId="77777777" w:rsidR="00ED54E0" w:rsidRPr="00D90ADD" w:rsidRDefault="009949BC" w:rsidP="00F10043">
          <w:pPr>
            <w:jc w:val="left"/>
          </w:pPr>
          <w:r>
            <w:rPr>
              <w:noProof/>
              <w:lang w:eastAsia="en-GB"/>
            </w:rPr>
            <w:drawing>
              <wp:inline distT="0" distB="0" distL="0" distR="0" wp14:anchorId="359FF1EA" wp14:editId="5410708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028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18EB81" w14:textId="77777777" w:rsidR="00ED54E0" w:rsidRPr="00D90ADD" w:rsidRDefault="00ED54E0" w:rsidP="00F10043">
          <w:pPr>
            <w:jc w:val="right"/>
            <w:rPr>
              <w:b/>
              <w:szCs w:val="16"/>
            </w:rPr>
          </w:pPr>
        </w:p>
      </w:tc>
    </w:tr>
    <w:tr w:rsidR="00BE5AFE" w14:paraId="3DC572B2" w14:textId="77777777" w:rsidTr="00745C0F">
      <w:trPr>
        <w:trHeight w:val="868"/>
        <w:jc w:val="center"/>
      </w:trPr>
      <w:tc>
        <w:tcPr>
          <w:tcW w:w="3794" w:type="dxa"/>
          <w:vMerge/>
          <w:shd w:val="clear" w:color="auto" w:fill="FFFFFF"/>
          <w:tcMar>
            <w:left w:w="108" w:type="dxa"/>
            <w:right w:w="108" w:type="dxa"/>
          </w:tcMar>
        </w:tcPr>
        <w:p w14:paraId="15382109"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25580BB2" w14:textId="77777777" w:rsidR="00D90ADD" w:rsidRPr="009D0EBF" w:rsidRDefault="009949BC" w:rsidP="00C82B33">
          <w:pPr>
            <w:jc w:val="right"/>
            <w:rPr>
              <w:b/>
              <w:szCs w:val="16"/>
            </w:rPr>
          </w:pPr>
          <w:bookmarkStart w:id="26" w:name="bmkSymbols"/>
          <w:r w:rsidRPr="009D0EBF">
            <w:rPr>
              <w:b/>
              <w:szCs w:val="16"/>
            </w:rPr>
            <w:t>G/TBT/N/ISR/1282/Rev.1</w:t>
          </w:r>
          <w:bookmarkEnd w:id="26"/>
        </w:p>
      </w:tc>
    </w:tr>
    <w:tr w:rsidR="00BE5AFE" w14:paraId="34D5FC3A" w14:textId="77777777" w:rsidTr="00745C0F">
      <w:trPr>
        <w:trHeight w:val="240"/>
        <w:jc w:val="center"/>
      </w:trPr>
      <w:tc>
        <w:tcPr>
          <w:tcW w:w="3794" w:type="dxa"/>
          <w:vMerge/>
          <w:shd w:val="clear" w:color="auto" w:fill="FFFFFF"/>
          <w:tcMar>
            <w:left w:w="108" w:type="dxa"/>
            <w:right w:w="108" w:type="dxa"/>
          </w:tcMar>
          <w:vAlign w:val="center"/>
        </w:tcPr>
        <w:p w14:paraId="5ACDF7FF" w14:textId="77777777" w:rsidR="00ED54E0" w:rsidRPr="00D90ADD" w:rsidRDefault="00ED54E0" w:rsidP="00F10043"/>
      </w:tc>
      <w:tc>
        <w:tcPr>
          <w:tcW w:w="5448" w:type="dxa"/>
          <w:gridSpan w:val="2"/>
          <w:shd w:val="clear" w:color="auto" w:fill="FFFFFF"/>
          <w:tcMar>
            <w:left w:w="108" w:type="dxa"/>
            <w:right w:w="108" w:type="dxa"/>
          </w:tcMar>
          <w:vAlign w:val="center"/>
        </w:tcPr>
        <w:p w14:paraId="2AAFC99B" w14:textId="6D90DF95" w:rsidR="00ED54E0" w:rsidRPr="00D90ADD" w:rsidRDefault="009949BC" w:rsidP="00C82B33">
          <w:pPr>
            <w:jc w:val="right"/>
            <w:rPr>
              <w:szCs w:val="16"/>
            </w:rPr>
          </w:pPr>
          <w:bookmarkStart w:id="27" w:name="spsDateDistribution"/>
          <w:bookmarkStart w:id="28" w:name="bmkDate"/>
          <w:bookmarkEnd w:id="27"/>
          <w:bookmarkEnd w:id="28"/>
          <w:r>
            <w:rPr>
              <w:szCs w:val="16"/>
            </w:rPr>
            <w:t>28 August 2023</w:t>
          </w:r>
        </w:p>
      </w:tc>
    </w:tr>
    <w:tr w:rsidR="00BE5AFE" w14:paraId="2B427B13"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3A0A66" w14:textId="71A68B4F" w:rsidR="00ED54E0" w:rsidRPr="00D90ADD" w:rsidRDefault="009949BC" w:rsidP="00C82B33">
          <w:pPr>
            <w:jc w:val="left"/>
            <w:rPr>
              <w:b/>
            </w:rPr>
          </w:pPr>
          <w:bookmarkStart w:id="29" w:name="bmkSerial"/>
          <w:r w:rsidRPr="009D0EBF">
            <w:rPr>
              <w:color w:val="FF0000"/>
              <w:szCs w:val="16"/>
            </w:rPr>
            <w:t>(</w:t>
          </w:r>
          <w:bookmarkStart w:id="30" w:name="spsSerialNumber"/>
          <w:bookmarkEnd w:id="30"/>
          <w:r>
            <w:rPr>
              <w:color w:val="FF0000"/>
              <w:szCs w:val="16"/>
            </w:rPr>
            <w:t>23-</w:t>
          </w:r>
          <w:r w:rsidR="0028625D">
            <w:rPr>
              <w:color w:val="FF0000"/>
              <w:szCs w:val="16"/>
            </w:rPr>
            <w:t>5778</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1DADAFEB" w14:textId="77777777" w:rsidR="00ED54E0" w:rsidRPr="00D90ADD" w:rsidRDefault="009949BC"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BE5AFE" w14:paraId="0C9EA157"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78644A" w14:textId="77777777" w:rsidR="00ED54E0" w:rsidRPr="00D90ADD" w:rsidRDefault="009949BC"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15AC434D" w14:textId="77777777" w:rsidR="00ED54E0" w:rsidRPr="009D0EBF" w:rsidRDefault="009949BC"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3CA03B35"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6E1900">
      <w:start w:val="1"/>
      <w:numFmt w:val="decimal"/>
      <w:pStyle w:val="SummaryText"/>
      <w:lvlText w:val="%1."/>
      <w:lvlJc w:val="left"/>
      <w:pPr>
        <w:ind w:left="360" w:hanging="360"/>
      </w:pPr>
    </w:lvl>
    <w:lvl w:ilvl="1" w:tplc="5A0A880A" w:tentative="1">
      <w:start w:val="1"/>
      <w:numFmt w:val="lowerLetter"/>
      <w:lvlText w:val="%2."/>
      <w:lvlJc w:val="left"/>
      <w:pPr>
        <w:ind w:left="1080" w:hanging="360"/>
      </w:pPr>
    </w:lvl>
    <w:lvl w:ilvl="2" w:tplc="59CEAEA8" w:tentative="1">
      <w:start w:val="1"/>
      <w:numFmt w:val="lowerRoman"/>
      <w:lvlText w:val="%3."/>
      <w:lvlJc w:val="right"/>
      <w:pPr>
        <w:ind w:left="1800" w:hanging="180"/>
      </w:pPr>
    </w:lvl>
    <w:lvl w:ilvl="3" w:tplc="16DE901C" w:tentative="1">
      <w:start w:val="1"/>
      <w:numFmt w:val="decimal"/>
      <w:lvlText w:val="%4."/>
      <w:lvlJc w:val="left"/>
      <w:pPr>
        <w:ind w:left="2520" w:hanging="360"/>
      </w:pPr>
    </w:lvl>
    <w:lvl w:ilvl="4" w:tplc="251C0482" w:tentative="1">
      <w:start w:val="1"/>
      <w:numFmt w:val="lowerLetter"/>
      <w:lvlText w:val="%5."/>
      <w:lvlJc w:val="left"/>
      <w:pPr>
        <w:ind w:left="3240" w:hanging="360"/>
      </w:pPr>
    </w:lvl>
    <w:lvl w:ilvl="5" w:tplc="29201FD4" w:tentative="1">
      <w:start w:val="1"/>
      <w:numFmt w:val="lowerRoman"/>
      <w:lvlText w:val="%6."/>
      <w:lvlJc w:val="right"/>
      <w:pPr>
        <w:ind w:left="3960" w:hanging="180"/>
      </w:pPr>
    </w:lvl>
    <w:lvl w:ilvl="6" w:tplc="640EFD48" w:tentative="1">
      <w:start w:val="1"/>
      <w:numFmt w:val="decimal"/>
      <w:lvlText w:val="%7."/>
      <w:lvlJc w:val="left"/>
      <w:pPr>
        <w:ind w:left="4680" w:hanging="360"/>
      </w:pPr>
    </w:lvl>
    <w:lvl w:ilvl="7" w:tplc="5E766E90" w:tentative="1">
      <w:start w:val="1"/>
      <w:numFmt w:val="lowerLetter"/>
      <w:lvlText w:val="%8."/>
      <w:lvlJc w:val="left"/>
      <w:pPr>
        <w:ind w:left="5400" w:hanging="360"/>
      </w:pPr>
    </w:lvl>
    <w:lvl w:ilvl="8" w:tplc="160C360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45727B0E">
      <w:start w:val="1"/>
      <w:numFmt w:val="bullet"/>
      <w:lvlText w:val=""/>
      <w:lvlJc w:val="left"/>
      <w:pPr>
        <w:ind w:left="720" w:hanging="360"/>
      </w:pPr>
      <w:rPr>
        <w:rFonts w:ascii="Symbol" w:hAnsi="Symbol"/>
      </w:rPr>
    </w:lvl>
    <w:lvl w:ilvl="1" w:tplc="42342494">
      <w:start w:val="1"/>
      <w:numFmt w:val="bullet"/>
      <w:lvlText w:val="o"/>
      <w:lvlJc w:val="left"/>
      <w:pPr>
        <w:tabs>
          <w:tab w:val="num" w:pos="1440"/>
        </w:tabs>
        <w:ind w:left="1440" w:hanging="360"/>
      </w:pPr>
      <w:rPr>
        <w:rFonts w:ascii="Courier New" w:hAnsi="Courier New"/>
      </w:rPr>
    </w:lvl>
    <w:lvl w:ilvl="2" w:tplc="AAA87B38">
      <w:start w:val="1"/>
      <w:numFmt w:val="bullet"/>
      <w:lvlText w:val=""/>
      <w:lvlJc w:val="left"/>
      <w:pPr>
        <w:tabs>
          <w:tab w:val="num" w:pos="2160"/>
        </w:tabs>
        <w:ind w:left="2160" w:hanging="360"/>
      </w:pPr>
      <w:rPr>
        <w:rFonts w:ascii="Wingdings" w:hAnsi="Wingdings"/>
      </w:rPr>
    </w:lvl>
    <w:lvl w:ilvl="3" w:tplc="A7DA08B4">
      <w:start w:val="1"/>
      <w:numFmt w:val="bullet"/>
      <w:lvlText w:val=""/>
      <w:lvlJc w:val="left"/>
      <w:pPr>
        <w:tabs>
          <w:tab w:val="num" w:pos="2880"/>
        </w:tabs>
        <w:ind w:left="2880" w:hanging="360"/>
      </w:pPr>
      <w:rPr>
        <w:rFonts w:ascii="Symbol" w:hAnsi="Symbol"/>
      </w:rPr>
    </w:lvl>
    <w:lvl w:ilvl="4" w:tplc="5B86A346">
      <w:start w:val="1"/>
      <w:numFmt w:val="bullet"/>
      <w:lvlText w:val="o"/>
      <w:lvlJc w:val="left"/>
      <w:pPr>
        <w:tabs>
          <w:tab w:val="num" w:pos="3600"/>
        </w:tabs>
        <w:ind w:left="3600" w:hanging="360"/>
      </w:pPr>
      <w:rPr>
        <w:rFonts w:ascii="Courier New" w:hAnsi="Courier New"/>
      </w:rPr>
    </w:lvl>
    <w:lvl w:ilvl="5" w:tplc="237C96C2">
      <w:start w:val="1"/>
      <w:numFmt w:val="bullet"/>
      <w:lvlText w:val=""/>
      <w:lvlJc w:val="left"/>
      <w:pPr>
        <w:tabs>
          <w:tab w:val="num" w:pos="4320"/>
        </w:tabs>
        <w:ind w:left="4320" w:hanging="360"/>
      </w:pPr>
      <w:rPr>
        <w:rFonts w:ascii="Wingdings" w:hAnsi="Wingdings"/>
      </w:rPr>
    </w:lvl>
    <w:lvl w:ilvl="6" w:tplc="1E4A602C">
      <w:start w:val="1"/>
      <w:numFmt w:val="bullet"/>
      <w:lvlText w:val=""/>
      <w:lvlJc w:val="left"/>
      <w:pPr>
        <w:tabs>
          <w:tab w:val="num" w:pos="5040"/>
        </w:tabs>
        <w:ind w:left="5040" w:hanging="360"/>
      </w:pPr>
      <w:rPr>
        <w:rFonts w:ascii="Symbol" w:hAnsi="Symbol"/>
      </w:rPr>
    </w:lvl>
    <w:lvl w:ilvl="7" w:tplc="023C0F80">
      <w:start w:val="1"/>
      <w:numFmt w:val="bullet"/>
      <w:lvlText w:val="o"/>
      <w:lvlJc w:val="left"/>
      <w:pPr>
        <w:tabs>
          <w:tab w:val="num" w:pos="5760"/>
        </w:tabs>
        <w:ind w:left="5760" w:hanging="360"/>
      </w:pPr>
      <w:rPr>
        <w:rFonts w:ascii="Courier New" w:hAnsi="Courier New"/>
      </w:rPr>
    </w:lvl>
    <w:lvl w:ilvl="8" w:tplc="E3FA936E">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B64C31C6">
      <w:start w:val="1"/>
      <w:numFmt w:val="bullet"/>
      <w:lvlText w:val=""/>
      <w:lvlJc w:val="left"/>
      <w:pPr>
        <w:ind w:left="720" w:hanging="360"/>
      </w:pPr>
      <w:rPr>
        <w:rFonts w:ascii="Symbol" w:hAnsi="Symbol"/>
      </w:rPr>
    </w:lvl>
    <w:lvl w:ilvl="1" w:tplc="D9C05358">
      <w:start w:val="1"/>
      <w:numFmt w:val="bullet"/>
      <w:lvlText w:val="o"/>
      <w:lvlJc w:val="left"/>
      <w:pPr>
        <w:tabs>
          <w:tab w:val="num" w:pos="1440"/>
        </w:tabs>
        <w:ind w:left="1440" w:hanging="360"/>
      </w:pPr>
      <w:rPr>
        <w:rFonts w:ascii="Courier New" w:hAnsi="Courier New"/>
      </w:rPr>
    </w:lvl>
    <w:lvl w:ilvl="2" w:tplc="B8064872">
      <w:start w:val="1"/>
      <w:numFmt w:val="bullet"/>
      <w:lvlText w:val=""/>
      <w:lvlJc w:val="left"/>
      <w:pPr>
        <w:tabs>
          <w:tab w:val="num" w:pos="2160"/>
        </w:tabs>
        <w:ind w:left="2160" w:hanging="360"/>
      </w:pPr>
      <w:rPr>
        <w:rFonts w:ascii="Wingdings" w:hAnsi="Wingdings"/>
      </w:rPr>
    </w:lvl>
    <w:lvl w:ilvl="3" w:tplc="95D247B8">
      <w:start w:val="1"/>
      <w:numFmt w:val="bullet"/>
      <w:lvlText w:val=""/>
      <w:lvlJc w:val="left"/>
      <w:pPr>
        <w:tabs>
          <w:tab w:val="num" w:pos="2880"/>
        </w:tabs>
        <w:ind w:left="2880" w:hanging="360"/>
      </w:pPr>
      <w:rPr>
        <w:rFonts w:ascii="Symbol" w:hAnsi="Symbol"/>
      </w:rPr>
    </w:lvl>
    <w:lvl w:ilvl="4" w:tplc="E54C4798">
      <w:start w:val="1"/>
      <w:numFmt w:val="bullet"/>
      <w:lvlText w:val="o"/>
      <w:lvlJc w:val="left"/>
      <w:pPr>
        <w:tabs>
          <w:tab w:val="num" w:pos="3600"/>
        </w:tabs>
        <w:ind w:left="3600" w:hanging="360"/>
      </w:pPr>
      <w:rPr>
        <w:rFonts w:ascii="Courier New" w:hAnsi="Courier New"/>
      </w:rPr>
    </w:lvl>
    <w:lvl w:ilvl="5" w:tplc="02F4B15A">
      <w:start w:val="1"/>
      <w:numFmt w:val="bullet"/>
      <w:lvlText w:val=""/>
      <w:lvlJc w:val="left"/>
      <w:pPr>
        <w:tabs>
          <w:tab w:val="num" w:pos="4320"/>
        </w:tabs>
        <w:ind w:left="4320" w:hanging="360"/>
      </w:pPr>
      <w:rPr>
        <w:rFonts w:ascii="Wingdings" w:hAnsi="Wingdings"/>
      </w:rPr>
    </w:lvl>
    <w:lvl w:ilvl="6" w:tplc="6D12D8D8">
      <w:start w:val="1"/>
      <w:numFmt w:val="bullet"/>
      <w:lvlText w:val=""/>
      <w:lvlJc w:val="left"/>
      <w:pPr>
        <w:tabs>
          <w:tab w:val="num" w:pos="5040"/>
        </w:tabs>
        <w:ind w:left="5040" w:hanging="360"/>
      </w:pPr>
      <w:rPr>
        <w:rFonts w:ascii="Symbol" w:hAnsi="Symbol"/>
      </w:rPr>
    </w:lvl>
    <w:lvl w:ilvl="7" w:tplc="7BC25B74">
      <w:start w:val="1"/>
      <w:numFmt w:val="bullet"/>
      <w:lvlText w:val="o"/>
      <w:lvlJc w:val="left"/>
      <w:pPr>
        <w:tabs>
          <w:tab w:val="num" w:pos="5760"/>
        </w:tabs>
        <w:ind w:left="5760" w:hanging="360"/>
      </w:pPr>
      <w:rPr>
        <w:rFonts w:ascii="Courier New" w:hAnsi="Courier New"/>
      </w:rPr>
    </w:lvl>
    <w:lvl w:ilvl="8" w:tplc="C41036BE">
      <w:start w:val="1"/>
      <w:numFmt w:val="bullet"/>
      <w:lvlText w:val=""/>
      <w:lvlJc w:val="left"/>
      <w:pPr>
        <w:tabs>
          <w:tab w:val="num" w:pos="6480"/>
        </w:tabs>
        <w:ind w:left="6480" w:hanging="360"/>
      </w:pPr>
      <w:rPr>
        <w:rFonts w:ascii="Wingdings" w:hAnsi="Wingdings"/>
      </w:rPr>
    </w:lvl>
  </w:abstractNum>
  <w:num w:numId="1" w16cid:durableId="918557817">
    <w:abstractNumId w:val="9"/>
  </w:num>
  <w:num w:numId="2" w16cid:durableId="1528643990">
    <w:abstractNumId w:val="7"/>
  </w:num>
  <w:num w:numId="3" w16cid:durableId="1975870708">
    <w:abstractNumId w:val="6"/>
  </w:num>
  <w:num w:numId="4" w16cid:durableId="1916669004">
    <w:abstractNumId w:val="5"/>
  </w:num>
  <w:num w:numId="5" w16cid:durableId="814612826">
    <w:abstractNumId w:val="4"/>
  </w:num>
  <w:num w:numId="6" w16cid:durableId="1526555460">
    <w:abstractNumId w:val="12"/>
  </w:num>
  <w:num w:numId="7" w16cid:durableId="1055809650">
    <w:abstractNumId w:val="11"/>
  </w:num>
  <w:num w:numId="8" w16cid:durableId="1221595805">
    <w:abstractNumId w:val="10"/>
  </w:num>
  <w:num w:numId="9" w16cid:durableId="13994775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7335860">
    <w:abstractNumId w:val="13"/>
  </w:num>
  <w:num w:numId="11" w16cid:durableId="29036181">
    <w:abstractNumId w:val="8"/>
  </w:num>
  <w:num w:numId="12" w16cid:durableId="2001615294">
    <w:abstractNumId w:val="3"/>
  </w:num>
  <w:num w:numId="13" w16cid:durableId="852499079">
    <w:abstractNumId w:val="2"/>
  </w:num>
  <w:num w:numId="14" w16cid:durableId="1830440948">
    <w:abstractNumId w:val="1"/>
  </w:num>
  <w:num w:numId="15" w16cid:durableId="465780220">
    <w:abstractNumId w:val="0"/>
  </w:num>
  <w:num w:numId="16" w16cid:durableId="698551941">
    <w:abstractNumId w:val="14"/>
  </w:num>
  <w:num w:numId="17" w16cid:durableId="2013796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8625D"/>
    <w:rsid w:val="0029715D"/>
    <w:rsid w:val="002B69C3"/>
    <w:rsid w:val="002C31AA"/>
    <w:rsid w:val="002C68CF"/>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903FC"/>
    <w:rsid w:val="00990667"/>
    <w:rsid w:val="009949B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E5AFE"/>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07A2"/>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service.economy.gov.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ISR/23_12060_00_x.pdf" TargetMode="External"/><Relationship Id="rId4" Type="http://schemas.openxmlformats.org/officeDocument/2006/relationships/settings" Target="settings.xml"/><Relationship Id="rId9" Type="http://schemas.openxmlformats.org/officeDocument/2006/relationships/hyperlink" Target="mailto:Yael.Friedgut@service.economy.gov.i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b6c7f6ee-fad1-461f-899e-00c69a79805e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A74F8D6-64A5-470F-9AA0-0A2A8957008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2023-08-28T13:02:00Z</dcterms:created>
  <dcterms:modified xsi:type="dcterms:W3CDTF">2023-08-28T13:36:00Z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b6c7f6ee-fad1-461f-899e-00c69a79805e</vt:lpwstr>
  </property>
  <property fmtid="{D5CDD505-2E9C-101B-9397-08002B2CF9AE}" pid="4" name="WTOCLASSIFICATION">
    <vt:lpwstr>WTO OFFICIAL</vt:lpwstr>
  </property>
</Properties>
</file>