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12C8" w14:textId="77777777" w:rsidR="009239F7" w:rsidRPr="002F6A28" w:rsidRDefault="0047099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F36796" w14:textId="77777777" w:rsidR="009239F7" w:rsidRPr="002F6A28" w:rsidRDefault="0047099E" w:rsidP="002F6A28">
      <w:pPr>
        <w:jc w:val="center"/>
      </w:pPr>
      <w:r w:rsidRPr="002F6A28">
        <w:t>The following notification is being circulated in accordance with Article 10.6</w:t>
      </w:r>
    </w:p>
    <w:p w14:paraId="3CD9B2A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629E" w14:paraId="170688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A82769" w14:textId="77777777" w:rsidR="00F85C99" w:rsidRPr="002F6A28" w:rsidRDefault="00470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FCA016" w14:textId="77777777" w:rsidR="00F85C99" w:rsidRPr="002F6A28" w:rsidRDefault="0047099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25966DFF" w14:textId="77777777" w:rsidR="00F85C99" w:rsidRPr="002F6A28" w:rsidRDefault="0047099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629E" w14:paraId="577CE5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B3760" w14:textId="77777777" w:rsidR="00F85C99" w:rsidRPr="002F6A28" w:rsidRDefault="00470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85755" w14:textId="77777777" w:rsidR="00F85C99" w:rsidRPr="002F6A28" w:rsidRDefault="0047099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4B42A7" w14:textId="77777777" w:rsidR="00EE3A11" w:rsidRPr="00C379C8" w:rsidRDefault="0047099E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2D48D44A" w14:textId="77777777" w:rsidR="00F85C99" w:rsidRPr="002F6A28" w:rsidRDefault="0047099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E04E9A2" w14:textId="77777777" w:rsidR="00AC6C6E" w:rsidRPr="00C379C8" w:rsidRDefault="0047099E" w:rsidP="00AA646C">
            <w:r w:rsidRPr="00C379C8">
              <w:t>Israel WTO-TBT Enquiry Point</w:t>
            </w:r>
          </w:p>
          <w:p w14:paraId="7D83C204" w14:textId="77777777" w:rsidR="00AC6C6E" w:rsidRPr="00C379C8" w:rsidRDefault="0047099E" w:rsidP="00AA646C">
            <w:r w:rsidRPr="00C379C8">
              <w:t>Ministry of Economy and Industry</w:t>
            </w:r>
          </w:p>
          <w:p w14:paraId="42B70F4F" w14:textId="77777777" w:rsidR="00AC6C6E" w:rsidRPr="00C379C8" w:rsidRDefault="0047099E" w:rsidP="00AA646C">
            <w:r w:rsidRPr="00C379C8">
              <w:t>Tel: + (972) 74 750 2236</w:t>
            </w:r>
          </w:p>
          <w:p w14:paraId="03D32D48" w14:textId="77777777" w:rsidR="00AC6C6E" w:rsidRPr="00C379C8" w:rsidRDefault="0047099E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F0629E" w14:paraId="36EE36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01C02" w14:textId="77777777" w:rsidR="00F85C99" w:rsidRPr="002F6A28" w:rsidRDefault="00470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F77A8" w14:textId="77777777" w:rsidR="00F85C99" w:rsidRPr="0058336F" w:rsidRDefault="0047099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0629E" w14:paraId="55C81E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CED57" w14:textId="77777777" w:rsidR="00F85C99" w:rsidRPr="002F6A28" w:rsidRDefault="00470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A0895" w14:textId="77777777" w:rsidR="00F85C99" w:rsidRPr="002F6A28" w:rsidRDefault="0047099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Structural steel hollow sections (HS code(s): 7304; 7305; 7306); (ICS code(s): 77.140.75)</w:t>
            </w:r>
            <w:bookmarkEnd w:id="22"/>
          </w:p>
        </w:tc>
      </w:tr>
      <w:tr w:rsidR="00F0629E" w14:paraId="7A71DF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BCE89" w14:textId="77777777" w:rsidR="00F85C99" w:rsidRPr="002F6A28" w:rsidRDefault="00470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F6492" w14:textId="77777777" w:rsidR="00F85C99" w:rsidRPr="002F6A28" w:rsidRDefault="0047099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1458 part 2.2 - Structural steel hollow sections: Hot finished sections – Tolerances, dimensions and sectional properties; (5 page(s), in Hebrew), (43 page(s), in English)</w:t>
            </w:r>
            <w:bookmarkEnd w:id="24"/>
          </w:p>
        </w:tc>
      </w:tr>
      <w:tr w:rsidR="00F0629E" w14:paraId="335F00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470A0" w14:textId="77777777" w:rsidR="00F85C99" w:rsidRPr="002F6A28" w:rsidRDefault="00470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19559" w14:textId="77777777" w:rsidR="00F85C99" w:rsidRPr="002F6A28" w:rsidRDefault="0047099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Revision of the Mandatory Standard SI 1458 part 2.2, dealing with hot finished structural steel hollow sections. This draft revision adopts the European Standard EN 10219-2: May 2019, with a few changes appearing in the standard's Hebrew section.</w:t>
            </w:r>
          </w:p>
          <w:p w14:paraId="0E4B4E7A" w14:textId="77777777" w:rsidR="00FE448B" w:rsidRPr="00C379C8" w:rsidRDefault="0047099E" w:rsidP="002F6A28">
            <w:pPr>
              <w:spacing w:before="120" w:after="120"/>
            </w:pPr>
            <w:r w:rsidRPr="00C379C8">
              <w:t>The main changes with respect to the previous edition are listed below:</w:t>
            </w:r>
          </w:p>
          <w:p w14:paraId="7A0E5B4F" w14:textId="77777777" w:rsidR="00FE448B" w:rsidRPr="00C379C8" w:rsidRDefault="0047099E" w:rsidP="002F6A28">
            <w:pPr>
              <w:spacing w:before="120" w:after="120"/>
            </w:pPr>
            <w:r w:rsidRPr="00C379C8">
              <w:t>· Adds new requirements for elliptical hollow sections;</w:t>
            </w:r>
          </w:p>
          <w:p w14:paraId="13D1E05C" w14:textId="77777777" w:rsidR="00FE448B" w:rsidRPr="00C379C8" w:rsidRDefault="0047099E" w:rsidP="002F6A28">
            <w:pPr>
              <w:spacing w:before="120" w:after="120"/>
            </w:pPr>
            <w:r w:rsidRPr="00C379C8">
              <w:t>· Removes Annex A concerning the additional tolerances for piling tubes;</w:t>
            </w:r>
          </w:p>
          <w:p w14:paraId="7598EA3B" w14:textId="77777777" w:rsidR="00FE448B" w:rsidRPr="00C379C8" w:rsidRDefault="0047099E" w:rsidP="002F6A28">
            <w:pPr>
              <w:spacing w:before="120" w:after="120"/>
            </w:pPr>
            <w:r w:rsidRPr="00C379C8">
              <w:t>· Adds sub-section 5.2;</w:t>
            </w:r>
          </w:p>
          <w:p w14:paraId="065EDE36" w14:textId="77777777" w:rsidR="00FE448B" w:rsidRPr="00C379C8" w:rsidRDefault="0047099E" w:rsidP="002F6A28">
            <w:pPr>
              <w:spacing w:before="120" w:after="120"/>
            </w:pPr>
            <w:r w:rsidRPr="00C379C8">
              <w:t>· Changes Table 3 dealing with the length tolerances for exact length;</w:t>
            </w:r>
          </w:p>
          <w:p w14:paraId="007F6C01" w14:textId="77777777" w:rsidR="00FE448B" w:rsidRPr="00C379C8" w:rsidRDefault="0047099E" w:rsidP="002F6A28">
            <w:pPr>
              <w:spacing w:before="120" w:after="120"/>
            </w:pPr>
            <w:r w:rsidRPr="00C379C8">
              <w:t>Adds to section 7.1 a new paragraph.</w:t>
            </w:r>
            <w:bookmarkEnd w:id="26"/>
          </w:p>
        </w:tc>
      </w:tr>
      <w:tr w:rsidR="00F0629E" w14:paraId="7CE052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6F027" w14:textId="77777777" w:rsidR="00F85C99" w:rsidRPr="002F6A28" w:rsidRDefault="00470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7EEC8" w14:textId="77777777" w:rsidR="00F85C99" w:rsidRPr="002F6A28" w:rsidRDefault="0047099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0629E" w14:paraId="432EE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290DE" w14:textId="77777777" w:rsidR="00F85C99" w:rsidRPr="002F6A28" w:rsidRDefault="0047099E" w:rsidP="0047099E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C6B56" w14:textId="77777777" w:rsidR="00072B36" w:rsidRPr="002F6A28" w:rsidRDefault="0047099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3EEC883" w14:textId="77777777" w:rsidR="00F85C99" w:rsidRPr="002F6A28" w:rsidRDefault="0047099E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Israel Mandatory Standard SI 1458 part 2.2 (April 2012);</w:t>
            </w:r>
          </w:p>
          <w:p w14:paraId="5A8F369C" w14:textId="77777777" w:rsidR="00F85C99" w:rsidRPr="002F6A28" w:rsidRDefault="0047099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European Standard EN 10219-2: May 2019</w:t>
            </w:r>
            <w:bookmarkEnd w:id="30"/>
          </w:p>
        </w:tc>
      </w:tr>
      <w:tr w:rsidR="00F0629E" w14:paraId="3AEB71E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783F" w14:textId="77777777" w:rsidR="00EE3A11" w:rsidRPr="002F6A28" w:rsidRDefault="00470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110A9" w14:textId="77777777" w:rsidR="00EE3A11" w:rsidRPr="002F6A28" w:rsidRDefault="0047099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C08DBF7" w14:textId="77777777" w:rsidR="00EE3A11" w:rsidRPr="002F6A28" w:rsidRDefault="0047099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90 days after publication in Israel Official Gazette, Section of Government Notices</w:t>
            </w:r>
            <w:bookmarkEnd w:id="36"/>
          </w:p>
        </w:tc>
      </w:tr>
      <w:tr w:rsidR="00F0629E" w14:paraId="2818A8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D0587" w14:textId="77777777" w:rsidR="00F85C99" w:rsidRPr="002F6A28" w:rsidRDefault="00470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9F3BE" w14:textId="77777777" w:rsidR="00F85C99" w:rsidRPr="002F6A28" w:rsidRDefault="0047099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0629E" w14:paraId="521A18E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126B17" w14:textId="77777777" w:rsidR="00F85C99" w:rsidRPr="002F6A28" w:rsidRDefault="0047099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A33E87" w14:textId="77777777" w:rsidR="00F85C99" w:rsidRPr="002F6A28" w:rsidRDefault="0047099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7A28D79" w14:textId="77777777" w:rsidR="00EE3A11" w:rsidRPr="00A12DDE" w:rsidRDefault="00083889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47099E" w:rsidRPr="00A12DDE">
                <w:rPr>
                  <w:bCs/>
                  <w:color w:val="0000FF"/>
                  <w:u w:val="single"/>
                </w:rPr>
                <w:t>https://members.wto.org/crnattachments/2022/TBT/ISR/22_4188_00_x.pdf</w:t>
              </w:r>
            </w:hyperlink>
            <w:bookmarkEnd w:id="42"/>
          </w:p>
        </w:tc>
      </w:tr>
    </w:tbl>
    <w:p w14:paraId="4E3AF7E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B6B6" w14:textId="77777777" w:rsidR="004A53DE" w:rsidRDefault="0047099E">
      <w:r>
        <w:separator/>
      </w:r>
    </w:p>
  </w:endnote>
  <w:endnote w:type="continuationSeparator" w:id="0">
    <w:p w14:paraId="55002BEE" w14:textId="77777777" w:rsidR="004A53DE" w:rsidRDefault="004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A578" w14:textId="77777777" w:rsidR="009239F7" w:rsidRPr="002F6A28" w:rsidRDefault="0047099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8117" w14:textId="77777777" w:rsidR="009239F7" w:rsidRPr="002F6A28" w:rsidRDefault="0047099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EADA" w14:textId="77777777" w:rsidR="00EE3A11" w:rsidRPr="002F6A28" w:rsidRDefault="0047099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BDB8" w14:textId="77777777" w:rsidR="004A53DE" w:rsidRDefault="0047099E">
      <w:r>
        <w:separator/>
      </w:r>
    </w:p>
  </w:footnote>
  <w:footnote w:type="continuationSeparator" w:id="0">
    <w:p w14:paraId="30BE87FB" w14:textId="77777777" w:rsidR="004A53DE" w:rsidRDefault="0047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03A" w14:textId="77777777" w:rsidR="009239F7" w:rsidRPr="002F6A28" w:rsidRDefault="00470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C3AE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1645D0" w14:textId="77777777" w:rsidR="009239F7" w:rsidRPr="002F6A28" w:rsidRDefault="00470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813E1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68CC" w14:textId="77777777" w:rsidR="009239F7" w:rsidRPr="002F6A28" w:rsidRDefault="00470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G/TBT/N/ISR/1257</w:t>
    </w:r>
    <w:bookmarkEnd w:id="43"/>
  </w:p>
  <w:p w14:paraId="3F162F2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1BCB3A" w14:textId="77777777" w:rsidR="009239F7" w:rsidRPr="002F6A28" w:rsidRDefault="00470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5044A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629E" w14:paraId="13CC5DC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AE50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245C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0629E" w14:paraId="6D5699E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367DD3" w14:textId="77777777" w:rsidR="00ED54E0" w:rsidRPr="009239F7" w:rsidRDefault="0047099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F03A47" wp14:editId="27F8BB0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3990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85DC0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629E" w14:paraId="153DAEA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5A6CC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0C3442" w14:textId="77777777" w:rsidR="009239F7" w:rsidRPr="002F6A28" w:rsidRDefault="0047099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G/TBT/N/ISR/1257</w:t>
          </w:r>
          <w:bookmarkEnd w:id="45"/>
        </w:p>
      </w:tc>
    </w:tr>
    <w:tr w:rsidR="00F0629E" w14:paraId="46093F5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12A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7A246" w14:textId="39D46C81" w:rsidR="00ED54E0" w:rsidRPr="009239F7" w:rsidRDefault="0047099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June 2022</w:t>
          </w:r>
        </w:p>
      </w:tc>
    </w:tr>
    <w:tr w:rsidR="00F0629E" w14:paraId="15096A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D05D7F" w14:textId="532CAEBC" w:rsidR="00ED54E0" w:rsidRPr="009239F7" w:rsidRDefault="0047099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83889">
            <w:rPr>
              <w:color w:val="FF0000"/>
              <w:szCs w:val="16"/>
            </w:rPr>
            <w:t>4774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9FD05E" w14:textId="77777777" w:rsidR="00ED54E0" w:rsidRPr="009239F7" w:rsidRDefault="0047099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0629E" w14:paraId="41D5E85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388459" w14:textId="77777777" w:rsidR="00ED54E0" w:rsidRPr="009239F7" w:rsidRDefault="0047099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3A0B73" w14:textId="77777777" w:rsidR="00ED54E0" w:rsidRPr="002F6A28" w:rsidRDefault="0047099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63EEF8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BE73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B426B2" w:tentative="1">
      <w:start w:val="1"/>
      <w:numFmt w:val="lowerLetter"/>
      <w:lvlText w:val="%2."/>
      <w:lvlJc w:val="left"/>
      <w:pPr>
        <w:ind w:left="1080" w:hanging="360"/>
      </w:pPr>
    </w:lvl>
    <w:lvl w:ilvl="2" w:tplc="CCB02930" w:tentative="1">
      <w:start w:val="1"/>
      <w:numFmt w:val="lowerRoman"/>
      <w:lvlText w:val="%3."/>
      <w:lvlJc w:val="right"/>
      <w:pPr>
        <w:ind w:left="1800" w:hanging="180"/>
      </w:pPr>
    </w:lvl>
    <w:lvl w:ilvl="3" w:tplc="A0F0C4EE" w:tentative="1">
      <w:start w:val="1"/>
      <w:numFmt w:val="decimal"/>
      <w:lvlText w:val="%4."/>
      <w:lvlJc w:val="left"/>
      <w:pPr>
        <w:ind w:left="2520" w:hanging="360"/>
      </w:pPr>
    </w:lvl>
    <w:lvl w:ilvl="4" w:tplc="90C41934" w:tentative="1">
      <w:start w:val="1"/>
      <w:numFmt w:val="lowerLetter"/>
      <w:lvlText w:val="%5."/>
      <w:lvlJc w:val="left"/>
      <w:pPr>
        <w:ind w:left="3240" w:hanging="360"/>
      </w:pPr>
    </w:lvl>
    <w:lvl w:ilvl="5" w:tplc="5EA08B50" w:tentative="1">
      <w:start w:val="1"/>
      <w:numFmt w:val="lowerRoman"/>
      <w:lvlText w:val="%6."/>
      <w:lvlJc w:val="right"/>
      <w:pPr>
        <w:ind w:left="3960" w:hanging="180"/>
      </w:pPr>
    </w:lvl>
    <w:lvl w:ilvl="6" w:tplc="FC34DE3C" w:tentative="1">
      <w:start w:val="1"/>
      <w:numFmt w:val="decimal"/>
      <w:lvlText w:val="%7."/>
      <w:lvlJc w:val="left"/>
      <w:pPr>
        <w:ind w:left="4680" w:hanging="360"/>
      </w:pPr>
    </w:lvl>
    <w:lvl w:ilvl="7" w:tplc="4580A11E" w:tentative="1">
      <w:start w:val="1"/>
      <w:numFmt w:val="lowerLetter"/>
      <w:lvlText w:val="%8."/>
      <w:lvlJc w:val="left"/>
      <w:pPr>
        <w:ind w:left="5400" w:hanging="360"/>
      </w:pPr>
    </w:lvl>
    <w:lvl w:ilvl="8" w:tplc="7EC4AF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8347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802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42D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106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AED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744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5AC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4C3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F22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3889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17DA"/>
    <w:rsid w:val="0041584A"/>
    <w:rsid w:val="004423A4"/>
    <w:rsid w:val="00467032"/>
    <w:rsid w:val="0046754A"/>
    <w:rsid w:val="0047099E"/>
    <w:rsid w:val="00473B57"/>
    <w:rsid w:val="0048173D"/>
    <w:rsid w:val="004A23F8"/>
    <w:rsid w:val="004A53DE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3687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629E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2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ISR/22_418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367</Words>
  <Characters>2090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2022-06-20T10:03:00Z</dcterms:created>
  <dcterms:modified xsi:type="dcterms:W3CDTF">2022-06-20T12:50:00Z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