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63108" w14:textId="77777777" w:rsidR="009239F7" w:rsidRPr="002F6A28" w:rsidRDefault="004632A2" w:rsidP="002F6A28">
      <w:pPr>
        <w:pStyle w:val="Title"/>
        <w:rPr>
          <w:caps w:val="0"/>
          <w:kern w:val="0"/>
        </w:rPr>
      </w:pPr>
      <w:r w:rsidRPr="002F6A28">
        <w:rPr>
          <w:caps w:val="0"/>
          <w:kern w:val="0"/>
        </w:rPr>
        <w:t>NOTIFICATION</w:t>
      </w:r>
    </w:p>
    <w:p w14:paraId="51B3B8A0" w14:textId="77777777" w:rsidR="009239F7" w:rsidRPr="002F6A28" w:rsidRDefault="004632A2" w:rsidP="002F6A28">
      <w:pPr>
        <w:jc w:val="center"/>
      </w:pPr>
      <w:r w:rsidRPr="002F6A28">
        <w:t>The following notification is being circulated in accordance with Article 10.6</w:t>
      </w:r>
    </w:p>
    <w:p w14:paraId="76BEBF38"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FF4EF0" w14:paraId="014DB414" w14:textId="77777777" w:rsidTr="0069259F">
        <w:tc>
          <w:tcPr>
            <w:tcW w:w="713" w:type="dxa"/>
            <w:tcBorders>
              <w:bottom w:val="single" w:sz="6" w:space="0" w:color="auto"/>
            </w:tcBorders>
            <w:shd w:val="clear" w:color="auto" w:fill="auto"/>
          </w:tcPr>
          <w:p w14:paraId="0EBAB32B" w14:textId="77777777" w:rsidR="00F85C99" w:rsidRPr="002F6A28" w:rsidRDefault="004632A2" w:rsidP="002F6A28">
            <w:pPr>
              <w:spacing w:before="120" w:after="120"/>
              <w:jc w:val="left"/>
            </w:pPr>
            <w:r w:rsidRPr="002F6A28">
              <w:rPr>
                <w:b/>
              </w:rPr>
              <w:t>1.</w:t>
            </w:r>
          </w:p>
        </w:tc>
        <w:tc>
          <w:tcPr>
            <w:tcW w:w="8546" w:type="dxa"/>
            <w:tcBorders>
              <w:bottom w:val="single" w:sz="6" w:space="0" w:color="auto"/>
            </w:tcBorders>
            <w:shd w:val="clear" w:color="auto" w:fill="auto"/>
          </w:tcPr>
          <w:p w14:paraId="2B783AC9" w14:textId="77777777" w:rsidR="00F85C99" w:rsidRPr="002F6A28" w:rsidRDefault="004632A2"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Indonesia</w:t>
            </w:r>
            <w:bookmarkEnd w:id="1"/>
            <w:r w:rsidRPr="002F6A28">
              <w:t xml:space="preserve"> </w:t>
            </w:r>
          </w:p>
          <w:p w14:paraId="3E73F368" w14:textId="77777777" w:rsidR="00F85C99" w:rsidRPr="002F6A28" w:rsidRDefault="004632A2"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FF4EF0" w14:paraId="2521D58A" w14:textId="77777777" w:rsidTr="0069259F">
        <w:tc>
          <w:tcPr>
            <w:tcW w:w="713" w:type="dxa"/>
            <w:tcBorders>
              <w:top w:val="single" w:sz="6" w:space="0" w:color="auto"/>
              <w:bottom w:val="single" w:sz="6" w:space="0" w:color="auto"/>
            </w:tcBorders>
            <w:shd w:val="clear" w:color="auto" w:fill="auto"/>
          </w:tcPr>
          <w:p w14:paraId="1D0207D5" w14:textId="77777777" w:rsidR="00F85C99" w:rsidRPr="002F6A28" w:rsidRDefault="004632A2"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1F3426E" w14:textId="77777777" w:rsidR="00F85C99" w:rsidRPr="002F6A28" w:rsidRDefault="004632A2"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Directorate General of New, Renewable Energy and Energy Conservation, Ministry of Energy and Mineral Resources</w:t>
            </w:r>
            <w:bookmarkEnd w:id="5"/>
          </w:p>
          <w:p w14:paraId="1C486951" w14:textId="77777777" w:rsidR="00F85C99" w:rsidRPr="002F6A28" w:rsidRDefault="004632A2"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20FD0126" w14:textId="77777777" w:rsidR="008464CB" w:rsidRPr="002F6A28" w:rsidRDefault="004632A2" w:rsidP="00AA646C">
            <w:pPr>
              <w:spacing w:after="120"/>
              <w:jc w:val="left"/>
            </w:pPr>
            <w:r w:rsidRPr="002F6A28">
              <w:t>Directorate of Energy Conservation</w:t>
            </w:r>
            <w:r w:rsidRPr="002F6A28">
              <w:br/>
              <w:t>Jalan Pegangsaan Timur No.1 Menteng, Jakarta 10320</w:t>
            </w:r>
            <w:r w:rsidRPr="002F6A28">
              <w:br/>
              <w:t>Phone: +621 3983007</w:t>
            </w:r>
            <w:r w:rsidRPr="002F6A28">
              <w:br/>
              <w:t>Faximile : +621 31901097</w:t>
            </w:r>
            <w:r w:rsidRPr="002F6A28">
              <w:br/>
              <w:t xml:space="preserve">Email: </w:t>
            </w:r>
            <w:hyperlink r:id="rId7" w:history="1">
              <w:r w:rsidRPr="002F6A28">
                <w:rPr>
                  <w:color w:val="0000FF"/>
                  <w:u w:val="single"/>
                </w:rPr>
                <w:t>info@ebtke.esdm.go.id</w:t>
              </w:r>
            </w:hyperlink>
            <w:r w:rsidRPr="002F6A28">
              <w:t xml:space="preserve"> </w:t>
            </w:r>
            <w:r w:rsidRPr="002F6A28">
              <w:br/>
              <w:t xml:space="preserve">Website: </w:t>
            </w:r>
            <w:hyperlink r:id="rId8" w:history="1">
              <w:r w:rsidRPr="002F6A28">
                <w:rPr>
                  <w:color w:val="0000FF"/>
                  <w:u w:val="single"/>
                </w:rPr>
                <w:t>www.ebtke.esdm.go.id</w:t>
              </w:r>
            </w:hyperlink>
            <w:r w:rsidRPr="002F6A28">
              <w:br/>
            </w:r>
            <w:r w:rsidRPr="002F6A28">
              <w:br/>
              <w:t>Directorate of Implementation System for Standards and Conformity Assessment</w:t>
            </w:r>
            <w:r w:rsidRPr="002F6A28">
              <w:br/>
              <w:t>National Standardization Agency of the Republic of Indonesia (BSN)</w:t>
            </w:r>
            <w:r w:rsidRPr="002F6A28">
              <w:br/>
              <w:t xml:space="preserve">TBT WTO Notification and Enquiry Point of Indonesia </w:t>
            </w:r>
            <w:r w:rsidRPr="002F6A28">
              <w:br/>
              <w:t>BPPT Building I, 12th floor</w:t>
            </w:r>
            <w:r w:rsidRPr="002F6A28">
              <w:br/>
              <w:t>Jln. M. H. Thamrin No. 8, Jakarta Pusat, DKI Jakarta 10340</w:t>
            </w:r>
            <w:r w:rsidRPr="002F6A28">
              <w:br/>
              <w:t>Phone: +62 21 3927422 ext 127</w:t>
            </w:r>
            <w:r w:rsidRPr="002F6A28">
              <w:br/>
              <w:t>Fax: +62 21 3927527</w:t>
            </w:r>
            <w:r w:rsidRPr="002F6A28">
              <w:br/>
              <w:t xml:space="preserve">Email: </w:t>
            </w:r>
            <w:hyperlink r:id="rId9" w:history="1">
              <w:r w:rsidRPr="002F6A28">
                <w:rPr>
                  <w:color w:val="0000FF"/>
                  <w:u w:val="single"/>
                </w:rPr>
                <w:t>tbt.indonesia@gmail.com</w:t>
              </w:r>
            </w:hyperlink>
            <w:r w:rsidRPr="002F6A28">
              <w:t xml:space="preserve"> and </w:t>
            </w:r>
            <w:hyperlink r:id="rId10" w:history="1">
              <w:r w:rsidRPr="002F6A28">
                <w:rPr>
                  <w:color w:val="0000FF"/>
                  <w:u w:val="single"/>
                </w:rPr>
                <w:t>tbt.indonesia@bsn.go.id</w:t>
              </w:r>
            </w:hyperlink>
            <w:r w:rsidRPr="002F6A28">
              <w:br/>
              <w:t xml:space="preserve">Website: </w:t>
            </w:r>
            <w:r w:rsidRPr="00D8135D">
              <w:t>http://www.tbt.bsn.go.id</w:t>
            </w:r>
            <w:bookmarkEnd w:id="7"/>
          </w:p>
        </w:tc>
      </w:tr>
      <w:tr w:rsidR="00FF4EF0" w14:paraId="4092CB1E" w14:textId="77777777" w:rsidTr="0069259F">
        <w:tc>
          <w:tcPr>
            <w:tcW w:w="713" w:type="dxa"/>
            <w:tcBorders>
              <w:top w:val="single" w:sz="6" w:space="0" w:color="auto"/>
              <w:bottom w:val="single" w:sz="6" w:space="0" w:color="auto"/>
            </w:tcBorders>
            <w:shd w:val="clear" w:color="auto" w:fill="auto"/>
          </w:tcPr>
          <w:p w14:paraId="1E09D498" w14:textId="77777777" w:rsidR="00F85C99" w:rsidRPr="002F6A28" w:rsidRDefault="004632A2"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A2D8D4D" w14:textId="77777777" w:rsidR="00F85C99" w:rsidRPr="0058336F" w:rsidRDefault="004632A2"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FF4EF0" w14:paraId="077CD2DE" w14:textId="77777777" w:rsidTr="0069259F">
        <w:tc>
          <w:tcPr>
            <w:tcW w:w="713" w:type="dxa"/>
            <w:tcBorders>
              <w:top w:val="single" w:sz="6" w:space="0" w:color="auto"/>
              <w:bottom w:val="single" w:sz="6" w:space="0" w:color="auto"/>
            </w:tcBorders>
            <w:shd w:val="clear" w:color="auto" w:fill="auto"/>
          </w:tcPr>
          <w:p w14:paraId="5A871962" w14:textId="77777777" w:rsidR="00F85C99" w:rsidRPr="002F6A28" w:rsidRDefault="004632A2"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BE5BC7E" w14:textId="77777777" w:rsidR="00F85C99" w:rsidRPr="002F6A28" w:rsidRDefault="004632A2"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HS 8516.60.10 or the changes excluding rice cooker with pressure type; Electric ovens, cookers, cooking plates and boiling rings, electric grillers and roasters, for domestic use (excl. space-heating stoves and microwave ovens) (HS 851660)</w:t>
            </w:r>
            <w:bookmarkStart w:id="20" w:name="sps3a"/>
            <w:bookmarkEnd w:id="20"/>
          </w:p>
        </w:tc>
      </w:tr>
      <w:tr w:rsidR="00FF4EF0" w14:paraId="3A1B7AEB" w14:textId="77777777" w:rsidTr="0069259F">
        <w:tc>
          <w:tcPr>
            <w:tcW w:w="713" w:type="dxa"/>
            <w:tcBorders>
              <w:top w:val="single" w:sz="6" w:space="0" w:color="auto"/>
              <w:bottom w:val="single" w:sz="6" w:space="0" w:color="auto"/>
            </w:tcBorders>
            <w:shd w:val="clear" w:color="auto" w:fill="auto"/>
          </w:tcPr>
          <w:p w14:paraId="5AB23EC0" w14:textId="77777777" w:rsidR="00F85C99" w:rsidRPr="002F6A28" w:rsidRDefault="004632A2"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31E3D1F" w14:textId="77777777" w:rsidR="00F85C99" w:rsidRPr="002F6A28" w:rsidRDefault="004632A2"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Decree of the Minister of Energy and Mineral Resources No.115.K/EK.07/DJE/2021 on The Minimum Energy Performance Standard (SKEM) and Energy Saving Label for Rice Cooker Devices (13 page(s), in Indonesian)</w:t>
            </w:r>
            <w:bookmarkStart w:id="22" w:name="sps5a"/>
            <w:bookmarkStart w:id="23" w:name="sps5c"/>
            <w:bookmarkStart w:id="24" w:name="sps5b"/>
            <w:bookmarkEnd w:id="22"/>
            <w:bookmarkEnd w:id="23"/>
            <w:bookmarkEnd w:id="24"/>
          </w:p>
        </w:tc>
      </w:tr>
      <w:tr w:rsidR="00FF4EF0" w14:paraId="7BE6B51A" w14:textId="77777777" w:rsidTr="0069259F">
        <w:tc>
          <w:tcPr>
            <w:tcW w:w="713" w:type="dxa"/>
            <w:tcBorders>
              <w:top w:val="single" w:sz="6" w:space="0" w:color="auto"/>
              <w:bottom w:val="single" w:sz="6" w:space="0" w:color="auto"/>
            </w:tcBorders>
            <w:shd w:val="clear" w:color="auto" w:fill="auto"/>
          </w:tcPr>
          <w:p w14:paraId="4B476D1A" w14:textId="77777777" w:rsidR="00F85C99" w:rsidRPr="002F6A28" w:rsidRDefault="004632A2"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0E316639" w14:textId="77777777" w:rsidR="00F85C99" w:rsidRPr="002F6A28" w:rsidRDefault="004632A2"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Referring to the Regulation of the Minister of Energy and Mineral Resources Number 14 of 2021 concerning Implementation Performance Standards Minimum Energy (SKEM) for Energy Utilizing Households, the Minister then issues a Decree of the Minister of Energy and Mineral Resources No. 115.K/EK.07/DJE/2021 on The Minimum Energy Performance Standard (SKEM) and Energy Saving Label for Rice Cooker Devices.</w:t>
            </w:r>
          </w:p>
          <w:p w14:paraId="182B6224" w14:textId="77777777" w:rsidR="00FE448B" w:rsidRPr="00C379C8" w:rsidRDefault="004632A2" w:rsidP="002F6A28">
            <w:pPr>
              <w:spacing w:after="120"/>
            </w:pPr>
            <w:r w:rsidRPr="00C379C8">
              <w:lastRenderedPageBreak/>
              <w:t>Domestic manufacturers and importers of rice cooker devices are required to apply for a minimum energy performance standards (SKEM) through the inclusion of energy-saving labels. </w:t>
            </w:r>
          </w:p>
          <w:p w14:paraId="5360B2DA" w14:textId="77777777" w:rsidR="00FE448B" w:rsidRPr="00C379C8" w:rsidRDefault="004632A2" w:rsidP="002F6A28">
            <w:pPr>
              <w:spacing w:after="120"/>
            </w:pPr>
            <w:r w:rsidRPr="00C379C8">
              <w:t>The minimum energy performance standard is the consumption energy level 250 x V-1/3 watthour/liter. The inclusion of the Energy Saving Label originating from import products are done in the country of origin. The energy saving label is affixed to the product an packaging using an easy-to-read font size and proportionated and printed or attached with uneasily removed materials. The Energy Saving Label on the packaging can be imprinted in a contrasting color. The form and specifications of the Energy Saving Label are as stated in Appendix 1.</w:t>
            </w:r>
          </w:p>
          <w:p w14:paraId="3FBA42BE" w14:textId="77777777" w:rsidR="00FE448B" w:rsidRPr="00C379C8" w:rsidRDefault="004632A2" w:rsidP="002F6A28">
            <w:pPr>
              <w:spacing w:after="120"/>
            </w:pPr>
            <w:r w:rsidRPr="00C379C8">
              <w:t>The certification scheme for testing product is using type 1a in accordance to SNI ISO/IEC 17067:2013 Conformity assessment – Fundamentals of product certification or the changes</w:t>
            </w:r>
          </w:p>
          <w:p w14:paraId="679F3BED" w14:textId="77777777" w:rsidR="00FE448B" w:rsidRPr="00C379C8" w:rsidRDefault="004632A2" w:rsidP="002F6A28">
            <w:pPr>
              <w:spacing w:after="120"/>
            </w:pPr>
            <w:r w:rsidRPr="00C379C8">
              <w:t>Performance testing requirements and procedures are referring to SNI IEC 60335-1 Household and similar electrical appliances-Safety-Part 1: General requirement and SNI IEC 60335-2-15 Household and similar electrical appliances- Safety – Part 2-15 Particular requirements for appliances for heating liquids.</w:t>
            </w:r>
          </w:p>
          <w:p w14:paraId="62CAE92F" w14:textId="77777777" w:rsidR="00FE448B" w:rsidRPr="00C379C8" w:rsidRDefault="004632A2" w:rsidP="002F6A28">
            <w:pPr>
              <w:spacing w:after="120"/>
            </w:pPr>
            <w:r w:rsidRPr="00C379C8">
              <w:t>Domestic Manufacturers and Importers of rice cooker must submit a report the application of Minimum Energy Performance Standards to Director General of New, Renewable Energy and Energy Conservation periodically every 3 (three months) which includes:</w:t>
            </w:r>
          </w:p>
          <w:p w14:paraId="1D60941B" w14:textId="77777777" w:rsidR="00FE448B" w:rsidRPr="00C379C8" w:rsidRDefault="004632A2" w:rsidP="002F6A28">
            <w:pPr>
              <w:spacing w:after="120"/>
            </w:pPr>
            <w:r w:rsidRPr="00C379C8">
              <w:t>a. brand;</w:t>
            </w:r>
          </w:p>
          <w:p w14:paraId="1D1E9618" w14:textId="77777777" w:rsidR="00FE448B" w:rsidRPr="00C379C8" w:rsidRDefault="004632A2" w:rsidP="002F6A28">
            <w:pPr>
              <w:spacing w:after="120"/>
            </w:pPr>
            <w:r w:rsidRPr="00C379C8">
              <w:t>b. type, variant, or model;</w:t>
            </w:r>
          </w:p>
          <w:p w14:paraId="3970D8BB" w14:textId="77777777" w:rsidR="00FE448B" w:rsidRPr="00C379C8" w:rsidRDefault="004632A2" w:rsidP="002F6A28">
            <w:pPr>
              <w:spacing w:after="120"/>
            </w:pPr>
            <w:r w:rsidRPr="00C379C8">
              <w:t>c. capacity and power;</w:t>
            </w:r>
          </w:p>
          <w:p w14:paraId="393758BF" w14:textId="77777777" w:rsidR="00FE448B" w:rsidRPr="00C379C8" w:rsidRDefault="004632A2" w:rsidP="002F6A28">
            <w:pPr>
              <w:spacing w:after="120"/>
            </w:pPr>
            <w:r w:rsidRPr="00C379C8">
              <w:t>d. amount</w:t>
            </w:r>
          </w:p>
          <w:p w14:paraId="1B5476EC" w14:textId="77777777" w:rsidR="00FE448B" w:rsidRPr="00C379C8" w:rsidRDefault="004632A2" w:rsidP="002F6A28">
            <w:pPr>
              <w:spacing w:after="120"/>
            </w:pPr>
            <w:r w:rsidRPr="00C379C8">
              <w:t>for manufactured and/or imported products</w:t>
            </w:r>
          </w:p>
          <w:p w14:paraId="126305EB" w14:textId="77777777" w:rsidR="00FE448B" w:rsidRPr="00C379C8" w:rsidRDefault="004632A2" w:rsidP="002F6A28">
            <w:pPr>
              <w:spacing w:after="120"/>
            </w:pPr>
            <w:r w:rsidRPr="00C379C8">
              <w:t>This regulation will come into force 12 (twelve) months after stipulation.</w:t>
            </w:r>
          </w:p>
        </w:tc>
      </w:tr>
      <w:tr w:rsidR="00FF4EF0" w14:paraId="5B773C97" w14:textId="77777777" w:rsidTr="0069259F">
        <w:tc>
          <w:tcPr>
            <w:tcW w:w="713" w:type="dxa"/>
            <w:tcBorders>
              <w:top w:val="single" w:sz="6" w:space="0" w:color="auto"/>
              <w:bottom w:val="single" w:sz="6" w:space="0" w:color="auto"/>
            </w:tcBorders>
            <w:shd w:val="clear" w:color="auto" w:fill="auto"/>
          </w:tcPr>
          <w:p w14:paraId="5CBE9124" w14:textId="77777777" w:rsidR="00F85C99" w:rsidRPr="002F6A28" w:rsidRDefault="004632A2"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15D30519" w14:textId="77777777" w:rsidR="00F85C99" w:rsidRPr="002F6A28" w:rsidRDefault="004632A2"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Consumer information, labelling; Prevention of deceptive practices and consumer protection</w:t>
            </w:r>
            <w:bookmarkStart w:id="27" w:name="sps7f"/>
            <w:bookmarkEnd w:id="27"/>
          </w:p>
        </w:tc>
      </w:tr>
      <w:tr w:rsidR="00FF4EF0" w14:paraId="130F86DE" w14:textId="77777777" w:rsidTr="0069259F">
        <w:tc>
          <w:tcPr>
            <w:tcW w:w="713" w:type="dxa"/>
            <w:tcBorders>
              <w:top w:val="single" w:sz="6" w:space="0" w:color="auto"/>
              <w:bottom w:val="single" w:sz="6" w:space="0" w:color="auto"/>
            </w:tcBorders>
            <w:shd w:val="clear" w:color="auto" w:fill="auto"/>
          </w:tcPr>
          <w:p w14:paraId="085C42A7" w14:textId="77777777" w:rsidR="00F85C99" w:rsidRPr="002F6A28" w:rsidRDefault="004632A2"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675B352" w14:textId="77777777" w:rsidR="00072B36" w:rsidRPr="002F6A28" w:rsidRDefault="004632A2"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7C6D2288" w14:textId="77777777" w:rsidR="008464CB" w:rsidRPr="002F6A28" w:rsidRDefault="004632A2" w:rsidP="009E75ED">
            <w:pPr>
              <w:numPr>
                <w:ilvl w:val="0"/>
                <w:numId w:val="16"/>
              </w:numPr>
              <w:spacing w:before="120" w:after="120"/>
              <w:jc w:val="left"/>
              <w:rPr>
                <w:bCs/>
              </w:rPr>
            </w:pPr>
            <w:r w:rsidRPr="002F6A28">
              <w:rPr>
                <w:bCs/>
              </w:rPr>
              <w:t>Law No. 30 of 2007 concerning Energy</w:t>
            </w:r>
          </w:p>
          <w:p w14:paraId="01D2C222" w14:textId="77777777" w:rsidR="008464CB" w:rsidRPr="002F6A28" w:rsidRDefault="004632A2" w:rsidP="009E75ED">
            <w:pPr>
              <w:numPr>
                <w:ilvl w:val="0"/>
                <w:numId w:val="16"/>
              </w:numPr>
              <w:spacing w:before="120" w:after="120"/>
              <w:jc w:val="left"/>
              <w:rPr>
                <w:bCs/>
              </w:rPr>
            </w:pPr>
            <w:r w:rsidRPr="002F6A28">
              <w:rPr>
                <w:bCs/>
              </w:rPr>
              <w:t>Law No. 20 of 2014 concerning Standardization and Conformity Assessment</w:t>
            </w:r>
          </w:p>
          <w:p w14:paraId="0D6E363F" w14:textId="77777777" w:rsidR="008464CB" w:rsidRPr="002F6A28" w:rsidRDefault="004632A2" w:rsidP="009E75ED">
            <w:pPr>
              <w:numPr>
                <w:ilvl w:val="0"/>
                <w:numId w:val="16"/>
              </w:numPr>
              <w:spacing w:before="120" w:after="120"/>
              <w:jc w:val="left"/>
              <w:rPr>
                <w:bCs/>
              </w:rPr>
            </w:pPr>
            <w:r w:rsidRPr="002F6A28">
              <w:rPr>
                <w:bCs/>
              </w:rPr>
              <w:t>Government Regulation No. 70 of 2009 concerning Energy Conservation</w:t>
            </w:r>
          </w:p>
          <w:p w14:paraId="5823C297" w14:textId="77777777" w:rsidR="008464CB" w:rsidRPr="002F6A28" w:rsidRDefault="004632A2" w:rsidP="009E75ED">
            <w:pPr>
              <w:numPr>
                <w:ilvl w:val="0"/>
                <w:numId w:val="16"/>
              </w:numPr>
              <w:spacing w:before="120" w:after="120"/>
              <w:jc w:val="left"/>
              <w:rPr>
                <w:bCs/>
              </w:rPr>
            </w:pPr>
            <w:r w:rsidRPr="002F6A28">
              <w:rPr>
                <w:bCs/>
              </w:rPr>
              <w:t>Government Regulation No. 34 of 2018 concerning National Standardization System and Conformity Assessment</w:t>
            </w:r>
          </w:p>
          <w:p w14:paraId="6EECF212" w14:textId="77777777" w:rsidR="008464CB" w:rsidRPr="002F6A28" w:rsidRDefault="004632A2" w:rsidP="009E75ED">
            <w:pPr>
              <w:numPr>
                <w:ilvl w:val="0"/>
                <w:numId w:val="16"/>
              </w:numPr>
              <w:spacing w:before="120" w:after="120"/>
              <w:jc w:val="left"/>
              <w:rPr>
                <w:bCs/>
              </w:rPr>
            </w:pPr>
            <w:r w:rsidRPr="002F6A28">
              <w:rPr>
                <w:bCs/>
              </w:rPr>
              <w:t>Regulation of the Minister of Energy and Mineral Resources Number 14 of 2021 concerning Implementation of Performance Standards Minimum Energy (SKEM) for Energy Utilizing Households</w:t>
            </w:r>
          </w:p>
        </w:tc>
      </w:tr>
      <w:tr w:rsidR="00FF4EF0" w14:paraId="32BA6046" w14:textId="77777777" w:rsidTr="00AE6CC8">
        <w:trPr>
          <w:cantSplit/>
        </w:trPr>
        <w:tc>
          <w:tcPr>
            <w:tcW w:w="713" w:type="dxa"/>
            <w:tcBorders>
              <w:top w:val="single" w:sz="6" w:space="0" w:color="auto"/>
              <w:bottom w:val="single" w:sz="6" w:space="0" w:color="auto"/>
            </w:tcBorders>
            <w:shd w:val="clear" w:color="auto" w:fill="auto"/>
          </w:tcPr>
          <w:p w14:paraId="55B59C88" w14:textId="77777777" w:rsidR="00EE3A11" w:rsidRPr="002F6A28" w:rsidRDefault="004632A2"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3342FBDA" w14:textId="77777777" w:rsidR="00EE3A11" w:rsidRPr="002F6A28" w:rsidRDefault="004632A2" w:rsidP="008953C4">
            <w:pPr>
              <w:spacing w:before="120" w:after="120"/>
            </w:pPr>
            <w:bookmarkStart w:id="29" w:name="X_TBT_Reg_9A"/>
            <w:r w:rsidRPr="002F6A28">
              <w:rPr>
                <w:b/>
              </w:rPr>
              <w:t>Proposed date of adoption</w:t>
            </w:r>
            <w:bookmarkEnd w:id="29"/>
            <w:r w:rsidRPr="002F6A28">
              <w:rPr>
                <w:b/>
              </w:rPr>
              <w:t>:</w:t>
            </w:r>
            <w:r w:rsidRPr="00C379C8">
              <w:t xml:space="preserve"> 20 September 2021</w:t>
            </w:r>
            <w:bookmarkStart w:id="30" w:name="sps10a"/>
            <w:bookmarkStart w:id="31" w:name="sps10b"/>
            <w:bookmarkEnd w:id="30"/>
            <w:bookmarkEnd w:id="31"/>
          </w:p>
          <w:p w14:paraId="2BC4A9FF" w14:textId="77777777" w:rsidR="00EE3A11" w:rsidRPr="002F6A28" w:rsidRDefault="004632A2" w:rsidP="008953C4">
            <w:pPr>
              <w:spacing w:after="120"/>
            </w:pPr>
            <w:bookmarkStart w:id="32" w:name="X_TBT_Reg_9B"/>
            <w:r w:rsidRPr="002F6A28">
              <w:rPr>
                <w:b/>
              </w:rPr>
              <w:t>Proposed date of entry into force</w:t>
            </w:r>
            <w:bookmarkEnd w:id="32"/>
            <w:r w:rsidRPr="002F6A28">
              <w:rPr>
                <w:b/>
              </w:rPr>
              <w:t>:</w:t>
            </w:r>
            <w:r w:rsidRPr="00C379C8">
              <w:t xml:space="preserve"> 20 September 2022</w:t>
            </w:r>
            <w:bookmarkStart w:id="33" w:name="sps11a"/>
            <w:bookmarkStart w:id="34" w:name="sps11b"/>
            <w:bookmarkEnd w:id="33"/>
            <w:bookmarkEnd w:id="34"/>
          </w:p>
        </w:tc>
      </w:tr>
      <w:tr w:rsidR="00FF4EF0" w14:paraId="65CA2D99" w14:textId="77777777" w:rsidTr="0069259F">
        <w:tc>
          <w:tcPr>
            <w:tcW w:w="713" w:type="dxa"/>
            <w:tcBorders>
              <w:top w:val="single" w:sz="6" w:space="0" w:color="auto"/>
              <w:bottom w:val="single" w:sz="6" w:space="0" w:color="auto"/>
            </w:tcBorders>
            <w:shd w:val="clear" w:color="auto" w:fill="auto"/>
          </w:tcPr>
          <w:p w14:paraId="330C1F98" w14:textId="77777777" w:rsidR="00F85C99" w:rsidRPr="002F6A28" w:rsidRDefault="004632A2"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324CC9A" w14:textId="77777777" w:rsidR="00F85C99" w:rsidRPr="002F6A28" w:rsidRDefault="004632A2"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FF4EF0" w14:paraId="5DC664BC" w14:textId="77777777" w:rsidTr="0069259F">
        <w:tc>
          <w:tcPr>
            <w:tcW w:w="713" w:type="dxa"/>
            <w:tcBorders>
              <w:top w:val="single" w:sz="6" w:space="0" w:color="auto"/>
            </w:tcBorders>
            <w:shd w:val="clear" w:color="auto" w:fill="auto"/>
          </w:tcPr>
          <w:p w14:paraId="184437F4" w14:textId="77777777" w:rsidR="00F85C99" w:rsidRPr="002F6A28" w:rsidRDefault="004632A2"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0C23384D" w14:textId="77777777" w:rsidR="00F85C99" w:rsidRPr="002F6A28" w:rsidRDefault="004632A2"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3E339F57" w14:textId="77777777" w:rsidR="008464CB" w:rsidRPr="002F6A28" w:rsidRDefault="004632A2" w:rsidP="00B16145">
            <w:pPr>
              <w:keepNext/>
              <w:keepLines/>
              <w:spacing w:before="120" w:after="120"/>
              <w:jc w:val="left"/>
            </w:pPr>
            <w:r w:rsidRPr="002F6A28">
              <w:t xml:space="preserve">WTO TBT Notification Body and Enquiry Point </w:t>
            </w:r>
            <w:r w:rsidRPr="002F6A28">
              <w:br/>
              <w:t>Contact Person: Ms. Konny Sagala</w:t>
            </w:r>
            <w:r w:rsidRPr="002F6A28">
              <w:br/>
              <w:t>Directorate of Implementation System for Standards and Conformity Assessment</w:t>
            </w:r>
            <w:r w:rsidRPr="002F6A28">
              <w:br/>
              <w:t>National Standardization Agency of the Republic of Indonesia (BSN)</w:t>
            </w:r>
            <w:r w:rsidRPr="002F6A28">
              <w:br/>
              <w:t>BPPT Building I, 12th floor</w:t>
            </w:r>
            <w:r w:rsidRPr="002F6A28">
              <w:br/>
              <w:t>Jln. M. H. Thamrin No. 8, Jakarta Pusat, DKI Jakarta 10340</w:t>
            </w:r>
            <w:r w:rsidRPr="002F6A28">
              <w:br/>
              <w:t>Phone: +62 21 3927422 ext 127</w:t>
            </w:r>
            <w:r w:rsidRPr="002F6A28">
              <w:br/>
              <w:t>Fax: +62 21 3927527</w:t>
            </w:r>
            <w:r w:rsidRPr="002F6A28">
              <w:br/>
              <w:t xml:space="preserve">Email: </w:t>
            </w:r>
            <w:hyperlink r:id="rId11" w:history="1">
              <w:r w:rsidRPr="002F6A28">
                <w:rPr>
                  <w:color w:val="0000FF"/>
                  <w:u w:val="single"/>
                </w:rPr>
                <w:t>tbt.indonesia@gmail.com</w:t>
              </w:r>
            </w:hyperlink>
            <w:r w:rsidRPr="002F6A28">
              <w:t xml:space="preserve"> and </w:t>
            </w:r>
            <w:hyperlink r:id="rId12" w:history="1">
              <w:r w:rsidRPr="002F6A28">
                <w:rPr>
                  <w:color w:val="0000FF"/>
                  <w:u w:val="single"/>
                </w:rPr>
                <w:t>tbt.indonesia@bsn.go.id</w:t>
              </w:r>
            </w:hyperlink>
            <w:r w:rsidRPr="002F6A28">
              <w:br/>
              <w:t xml:space="preserve">Website: </w:t>
            </w:r>
            <w:r w:rsidRPr="00D8135D">
              <w:t>http://www.tbt.bsn.go.id</w:t>
            </w:r>
            <w:r w:rsidRPr="002F6A28">
              <w:t xml:space="preserve"> </w:t>
            </w:r>
          </w:p>
          <w:p w14:paraId="5D749D60" w14:textId="77777777" w:rsidR="008464CB" w:rsidRPr="002F6A28" w:rsidRDefault="003760A2" w:rsidP="00B16145">
            <w:pPr>
              <w:keepNext/>
              <w:keepLines/>
              <w:spacing w:before="120" w:after="120"/>
            </w:pPr>
            <w:hyperlink r:id="rId13" w:history="1">
              <w:r w:rsidR="004632A2" w:rsidRPr="002F6A28">
                <w:rPr>
                  <w:color w:val="0000FF"/>
                  <w:u w:val="single"/>
                </w:rPr>
                <w:t>https://members.wto.org/crnattachments/2021/TBT/IDN/21_6977_00_x.pdf</w:t>
              </w:r>
            </w:hyperlink>
            <w:bookmarkEnd w:id="40"/>
          </w:p>
        </w:tc>
      </w:tr>
    </w:tbl>
    <w:p w14:paraId="1F13599D" w14:textId="77777777" w:rsidR="00EE3A11" w:rsidRPr="002F6A28" w:rsidRDefault="00EE3A11" w:rsidP="002F6A28"/>
    <w:sectPr w:rsidR="00EE3A11" w:rsidRPr="002F6A28" w:rsidSect="00760DB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7926F0" w14:textId="77777777" w:rsidR="00AC4297" w:rsidRDefault="004632A2">
      <w:r>
        <w:separator/>
      </w:r>
    </w:p>
  </w:endnote>
  <w:endnote w:type="continuationSeparator" w:id="0">
    <w:p w14:paraId="01B5F506" w14:textId="77777777" w:rsidR="00AC4297" w:rsidRDefault="00463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5F084" w14:textId="77777777" w:rsidR="009239F7" w:rsidRPr="002F6A28" w:rsidRDefault="004632A2"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72656" w14:textId="77777777" w:rsidR="009239F7" w:rsidRPr="002F6A28" w:rsidRDefault="004632A2"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DBD5D" w14:textId="77777777" w:rsidR="00EE3A11" w:rsidRPr="002F6A28" w:rsidRDefault="004632A2">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61A34B" w14:textId="77777777" w:rsidR="00AC4297" w:rsidRDefault="004632A2">
      <w:r>
        <w:separator/>
      </w:r>
    </w:p>
  </w:footnote>
  <w:footnote w:type="continuationSeparator" w:id="0">
    <w:p w14:paraId="67BC24DD" w14:textId="77777777" w:rsidR="00AC4297" w:rsidRDefault="00463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ACB58" w14:textId="77777777" w:rsidR="009239F7" w:rsidRPr="002F6A28" w:rsidRDefault="004632A2" w:rsidP="009239F7">
    <w:pPr>
      <w:pStyle w:val="Header"/>
      <w:pBdr>
        <w:bottom w:val="single" w:sz="4" w:space="1" w:color="auto"/>
      </w:pBdr>
      <w:tabs>
        <w:tab w:val="clear" w:pos="4513"/>
        <w:tab w:val="clear" w:pos="9027"/>
      </w:tabs>
      <w:jc w:val="center"/>
    </w:pPr>
    <w:r w:rsidRPr="002F6A28">
      <w:t>tbtSymbol</w:t>
    </w:r>
  </w:p>
  <w:p w14:paraId="6C97E44E" w14:textId="77777777" w:rsidR="009239F7" w:rsidRPr="002F6A28" w:rsidRDefault="009239F7" w:rsidP="009239F7">
    <w:pPr>
      <w:pStyle w:val="Header"/>
      <w:pBdr>
        <w:bottom w:val="single" w:sz="4" w:space="1" w:color="auto"/>
      </w:pBdr>
      <w:tabs>
        <w:tab w:val="clear" w:pos="4513"/>
        <w:tab w:val="clear" w:pos="9027"/>
      </w:tabs>
      <w:jc w:val="center"/>
    </w:pPr>
  </w:p>
  <w:p w14:paraId="1A1E6F69" w14:textId="77777777" w:rsidR="009239F7" w:rsidRPr="002F6A28" w:rsidRDefault="004632A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CA4D85A"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5B302" w14:textId="77777777" w:rsidR="009239F7" w:rsidRPr="002F6A28" w:rsidRDefault="004632A2" w:rsidP="009239F7">
    <w:pPr>
      <w:pStyle w:val="Header"/>
      <w:pBdr>
        <w:bottom w:val="single" w:sz="4" w:space="1" w:color="auto"/>
      </w:pBdr>
      <w:tabs>
        <w:tab w:val="clear" w:pos="4513"/>
        <w:tab w:val="clear" w:pos="9027"/>
      </w:tabs>
      <w:jc w:val="center"/>
    </w:pPr>
    <w:bookmarkStart w:id="41" w:name="spsSymbolHeader"/>
    <w:r w:rsidRPr="002F6A28">
      <w:t>G/TBT/N/IDN/137</w:t>
    </w:r>
    <w:bookmarkEnd w:id="41"/>
  </w:p>
  <w:p w14:paraId="36F11B95" w14:textId="77777777" w:rsidR="009239F7" w:rsidRPr="002F6A28" w:rsidRDefault="009239F7" w:rsidP="009239F7">
    <w:pPr>
      <w:pStyle w:val="Header"/>
      <w:pBdr>
        <w:bottom w:val="single" w:sz="4" w:space="1" w:color="auto"/>
      </w:pBdr>
      <w:tabs>
        <w:tab w:val="clear" w:pos="4513"/>
        <w:tab w:val="clear" w:pos="9027"/>
      </w:tabs>
      <w:jc w:val="center"/>
    </w:pPr>
  </w:p>
  <w:p w14:paraId="5ABC0462" w14:textId="77777777" w:rsidR="009239F7" w:rsidRPr="002F6A28" w:rsidRDefault="004632A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A011AF6"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F4EF0" w14:paraId="48C70CB5" w14:textId="77777777" w:rsidTr="008612A9">
      <w:trPr>
        <w:trHeight w:val="240"/>
        <w:jc w:val="center"/>
      </w:trPr>
      <w:tc>
        <w:tcPr>
          <w:tcW w:w="3794" w:type="dxa"/>
          <w:shd w:val="clear" w:color="auto" w:fill="FFFFFF"/>
          <w:tcMar>
            <w:left w:w="108" w:type="dxa"/>
            <w:right w:w="108" w:type="dxa"/>
          </w:tcMar>
          <w:vAlign w:val="center"/>
        </w:tcPr>
        <w:p w14:paraId="097C5524"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01DAFA75" w14:textId="77777777" w:rsidR="00ED54E0" w:rsidRPr="009239F7" w:rsidRDefault="00ED54E0" w:rsidP="00B801E9">
          <w:pPr>
            <w:jc w:val="right"/>
            <w:rPr>
              <w:b/>
              <w:color w:val="FF0000"/>
              <w:szCs w:val="16"/>
            </w:rPr>
          </w:pPr>
        </w:p>
      </w:tc>
    </w:tr>
    <w:bookmarkEnd w:id="42"/>
    <w:tr w:rsidR="00FF4EF0" w14:paraId="5A3EBE5A" w14:textId="77777777" w:rsidTr="008612A9">
      <w:trPr>
        <w:trHeight w:val="213"/>
        <w:jc w:val="center"/>
      </w:trPr>
      <w:tc>
        <w:tcPr>
          <w:tcW w:w="3794" w:type="dxa"/>
          <w:vMerge w:val="restart"/>
          <w:shd w:val="clear" w:color="auto" w:fill="FFFFFF"/>
          <w:tcMar>
            <w:left w:w="0" w:type="dxa"/>
            <w:right w:w="0" w:type="dxa"/>
          </w:tcMar>
        </w:tcPr>
        <w:p w14:paraId="173F4A0F" w14:textId="77777777" w:rsidR="00ED54E0" w:rsidRPr="009239F7" w:rsidRDefault="004632A2" w:rsidP="00B801E9">
          <w:pPr>
            <w:jc w:val="left"/>
          </w:pPr>
          <w:r>
            <w:rPr>
              <w:noProof/>
              <w:lang w:eastAsia="en-GB"/>
            </w:rPr>
            <w:drawing>
              <wp:inline distT="0" distB="0" distL="0" distR="0" wp14:anchorId="24B5BCF2" wp14:editId="6B1E59CB">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82020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208E4CF" w14:textId="77777777" w:rsidR="00ED54E0" w:rsidRPr="009239F7" w:rsidRDefault="00ED54E0" w:rsidP="00B801E9">
          <w:pPr>
            <w:jc w:val="right"/>
            <w:rPr>
              <w:b/>
              <w:szCs w:val="16"/>
            </w:rPr>
          </w:pPr>
        </w:p>
      </w:tc>
    </w:tr>
    <w:tr w:rsidR="00FF4EF0" w14:paraId="6D14AD31" w14:textId="77777777" w:rsidTr="008612A9">
      <w:trPr>
        <w:trHeight w:val="868"/>
        <w:jc w:val="center"/>
      </w:trPr>
      <w:tc>
        <w:tcPr>
          <w:tcW w:w="3794" w:type="dxa"/>
          <w:vMerge/>
          <w:shd w:val="clear" w:color="auto" w:fill="FFFFFF"/>
          <w:tcMar>
            <w:left w:w="108" w:type="dxa"/>
            <w:right w:w="108" w:type="dxa"/>
          </w:tcMar>
        </w:tcPr>
        <w:p w14:paraId="341964ED"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D41B6F5" w14:textId="77777777" w:rsidR="009239F7" w:rsidRPr="002F6A28" w:rsidRDefault="004632A2" w:rsidP="00B801E9">
          <w:pPr>
            <w:jc w:val="right"/>
            <w:rPr>
              <w:b/>
              <w:szCs w:val="16"/>
            </w:rPr>
          </w:pPr>
          <w:bookmarkStart w:id="43" w:name="bmkSymbols"/>
          <w:r w:rsidRPr="002F6A28">
            <w:rPr>
              <w:b/>
              <w:szCs w:val="16"/>
            </w:rPr>
            <w:t>G/TBT/N/IDN/137</w:t>
          </w:r>
          <w:bookmarkEnd w:id="43"/>
        </w:p>
      </w:tc>
    </w:tr>
    <w:tr w:rsidR="00FF4EF0" w14:paraId="13A6815C" w14:textId="77777777" w:rsidTr="008612A9">
      <w:trPr>
        <w:trHeight w:val="240"/>
        <w:jc w:val="center"/>
      </w:trPr>
      <w:tc>
        <w:tcPr>
          <w:tcW w:w="3794" w:type="dxa"/>
          <w:vMerge/>
          <w:shd w:val="clear" w:color="auto" w:fill="FFFFFF"/>
          <w:tcMar>
            <w:left w:w="108" w:type="dxa"/>
            <w:right w:w="108" w:type="dxa"/>
          </w:tcMar>
          <w:vAlign w:val="center"/>
        </w:tcPr>
        <w:p w14:paraId="4D4528FC" w14:textId="77777777" w:rsidR="00ED54E0" w:rsidRPr="009239F7" w:rsidRDefault="00ED54E0" w:rsidP="00B801E9"/>
      </w:tc>
      <w:tc>
        <w:tcPr>
          <w:tcW w:w="5448" w:type="dxa"/>
          <w:gridSpan w:val="2"/>
          <w:shd w:val="clear" w:color="auto" w:fill="FFFFFF"/>
          <w:tcMar>
            <w:left w:w="108" w:type="dxa"/>
            <w:right w:w="108" w:type="dxa"/>
          </w:tcMar>
          <w:vAlign w:val="center"/>
        </w:tcPr>
        <w:p w14:paraId="714232DF" w14:textId="1FE4FC39" w:rsidR="00ED54E0" w:rsidRPr="009239F7" w:rsidRDefault="004632A2" w:rsidP="00B801E9">
          <w:pPr>
            <w:jc w:val="right"/>
            <w:rPr>
              <w:szCs w:val="16"/>
            </w:rPr>
          </w:pPr>
          <w:bookmarkStart w:id="44" w:name="spsDateDistribution"/>
          <w:bookmarkStart w:id="45" w:name="bmkDate"/>
          <w:bookmarkEnd w:id="44"/>
          <w:bookmarkEnd w:id="45"/>
          <w:r>
            <w:rPr>
              <w:szCs w:val="16"/>
            </w:rPr>
            <w:t>3 November 2021</w:t>
          </w:r>
        </w:p>
      </w:tc>
    </w:tr>
    <w:tr w:rsidR="00FF4EF0" w14:paraId="5FE3EBDF"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5BD7312" w14:textId="6272D124" w:rsidR="00ED54E0" w:rsidRPr="009239F7" w:rsidRDefault="004632A2"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3760A2">
            <w:rPr>
              <w:color w:val="FF0000"/>
              <w:szCs w:val="16"/>
            </w:rPr>
            <w:t>8353</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7FF472C5" w14:textId="77777777" w:rsidR="00ED54E0" w:rsidRPr="009239F7" w:rsidRDefault="004632A2"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FF4EF0" w14:paraId="6717F1CB"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5DCB10A" w14:textId="77777777" w:rsidR="00ED54E0" w:rsidRPr="009239F7" w:rsidRDefault="004632A2"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3E809D1B" w14:textId="77777777" w:rsidR="00ED54E0" w:rsidRPr="002F6A28" w:rsidRDefault="004632A2"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1CA3E28C"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8226C98">
      <w:start w:val="1"/>
      <w:numFmt w:val="decimal"/>
      <w:pStyle w:val="SummaryText"/>
      <w:lvlText w:val="%1."/>
      <w:lvlJc w:val="left"/>
      <w:pPr>
        <w:ind w:left="360" w:hanging="360"/>
      </w:pPr>
    </w:lvl>
    <w:lvl w:ilvl="1" w:tplc="6CF680B8" w:tentative="1">
      <w:start w:val="1"/>
      <w:numFmt w:val="lowerLetter"/>
      <w:lvlText w:val="%2."/>
      <w:lvlJc w:val="left"/>
      <w:pPr>
        <w:ind w:left="1080" w:hanging="360"/>
      </w:pPr>
    </w:lvl>
    <w:lvl w:ilvl="2" w:tplc="8662D18E" w:tentative="1">
      <w:start w:val="1"/>
      <w:numFmt w:val="lowerRoman"/>
      <w:lvlText w:val="%3."/>
      <w:lvlJc w:val="right"/>
      <w:pPr>
        <w:ind w:left="1800" w:hanging="180"/>
      </w:pPr>
    </w:lvl>
    <w:lvl w:ilvl="3" w:tplc="AD5E9140" w:tentative="1">
      <w:start w:val="1"/>
      <w:numFmt w:val="decimal"/>
      <w:lvlText w:val="%4."/>
      <w:lvlJc w:val="left"/>
      <w:pPr>
        <w:ind w:left="2520" w:hanging="360"/>
      </w:pPr>
    </w:lvl>
    <w:lvl w:ilvl="4" w:tplc="E8AE1564" w:tentative="1">
      <w:start w:val="1"/>
      <w:numFmt w:val="lowerLetter"/>
      <w:lvlText w:val="%5."/>
      <w:lvlJc w:val="left"/>
      <w:pPr>
        <w:ind w:left="3240" w:hanging="360"/>
      </w:pPr>
    </w:lvl>
    <w:lvl w:ilvl="5" w:tplc="FA9CE00E" w:tentative="1">
      <w:start w:val="1"/>
      <w:numFmt w:val="lowerRoman"/>
      <w:lvlText w:val="%6."/>
      <w:lvlJc w:val="right"/>
      <w:pPr>
        <w:ind w:left="3960" w:hanging="180"/>
      </w:pPr>
    </w:lvl>
    <w:lvl w:ilvl="6" w:tplc="00BCA802" w:tentative="1">
      <w:start w:val="1"/>
      <w:numFmt w:val="decimal"/>
      <w:lvlText w:val="%7."/>
      <w:lvlJc w:val="left"/>
      <w:pPr>
        <w:ind w:left="4680" w:hanging="360"/>
      </w:pPr>
    </w:lvl>
    <w:lvl w:ilvl="7" w:tplc="0632F316" w:tentative="1">
      <w:start w:val="1"/>
      <w:numFmt w:val="lowerLetter"/>
      <w:lvlText w:val="%8."/>
      <w:lvlJc w:val="left"/>
      <w:pPr>
        <w:ind w:left="5400" w:hanging="360"/>
      </w:pPr>
    </w:lvl>
    <w:lvl w:ilvl="8" w:tplc="4D529178"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70EA5562">
      <w:start w:val="1"/>
      <w:numFmt w:val="bullet"/>
      <w:lvlText w:val=""/>
      <w:lvlJc w:val="left"/>
      <w:pPr>
        <w:ind w:left="720" w:hanging="360"/>
      </w:pPr>
      <w:rPr>
        <w:rFonts w:ascii="Symbol" w:hAnsi="Symbol"/>
      </w:rPr>
    </w:lvl>
    <w:lvl w:ilvl="1" w:tplc="F968AB42">
      <w:start w:val="1"/>
      <w:numFmt w:val="bullet"/>
      <w:lvlText w:val="o"/>
      <w:lvlJc w:val="left"/>
      <w:pPr>
        <w:tabs>
          <w:tab w:val="num" w:pos="1440"/>
        </w:tabs>
        <w:ind w:left="1440" w:hanging="360"/>
      </w:pPr>
      <w:rPr>
        <w:rFonts w:ascii="Courier New" w:hAnsi="Courier New"/>
      </w:rPr>
    </w:lvl>
    <w:lvl w:ilvl="2" w:tplc="B686ACF8">
      <w:start w:val="1"/>
      <w:numFmt w:val="bullet"/>
      <w:lvlText w:val=""/>
      <w:lvlJc w:val="left"/>
      <w:pPr>
        <w:tabs>
          <w:tab w:val="num" w:pos="2160"/>
        </w:tabs>
        <w:ind w:left="2160" w:hanging="360"/>
      </w:pPr>
      <w:rPr>
        <w:rFonts w:ascii="Wingdings" w:hAnsi="Wingdings"/>
      </w:rPr>
    </w:lvl>
    <w:lvl w:ilvl="3" w:tplc="50F66684">
      <w:start w:val="1"/>
      <w:numFmt w:val="bullet"/>
      <w:lvlText w:val=""/>
      <w:lvlJc w:val="left"/>
      <w:pPr>
        <w:tabs>
          <w:tab w:val="num" w:pos="2880"/>
        </w:tabs>
        <w:ind w:left="2880" w:hanging="360"/>
      </w:pPr>
      <w:rPr>
        <w:rFonts w:ascii="Symbol" w:hAnsi="Symbol"/>
      </w:rPr>
    </w:lvl>
    <w:lvl w:ilvl="4" w:tplc="4F74833A">
      <w:start w:val="1"/>
      <w:numFmt w:val="bullet"/>
      <w:lvlText w:val="o"/>
      <w:lvlJc w:val="left"/>
      <w:pPr>
        <w:tabs>
          <w:tab w:val="num" w:pos="3600"/>
        </w:tabs>
        <w:ind w:left="3600" w:hanging="360"/>
      </w:pPr>
      <w:rPr>
        <w:rFonts w:ascii="Courier New" w:hAnsi="Courier New"/>
      </w:rPr>
    </w:lvl>
    <w:lvl w:ilvl="5" w:tplc="ECC61270">
      <w:start w:val="1"/>
      <w:numFmt w:val="bullet"/>
      <w:lvlText w:val=""/>
      <w:lvlJc w:val="left"/>
      <w:pPr>
        <w:tabs>
          <w:tab w:val="num" w:pos="4320"/>
        </w:tabs>
        <w:ind w:left="4320" w:hanging="360"/>
      </w:pPr>
      <w:rPr>
        <w:rFonts w:ascii="Wingdings" w:hAnsi="Wingdings"/>
      </w:rPr>
    </w:lvl>
    <w:lvl w:ilvl="6" w:tplc="8ED032F0">
      <w:start w:val="1"/>
      <w:numFmt w:val="bullet"/>
      <w:lvlText w:val=""/>
      <w:lvlJc w:val="left"/>
      <w:pPr>
        <w:tabs>
          <w:tab w:val="num" w:pos="5040"/>
        </w:tabs>
        <w:ind w:left="5040" w:hanging="360"/>
      </w:pPr>
      <w:rPr>
        <w:rFonts w:ascii="Symbol" w:hAnsi="Symbol"/>
      </w:rPr>
    </w:lvl>
    <w:lvl w:ilvl="7" w:tplc="A6D8219C">
      <w:start w:val="1"/>
      <w:numFmt w:val="bullet"/>
      <w:lvlText w:val="o"/>
      <w:lvlJc w:val="left"/>
      <w:pPr>
        <w:tabs>
          <w:tab w:val="num" w:pos="5760"/>
        </w:tabs>
        <w:ind w:left="5760" w:hanging="360"/>
      </w:pPr>
      <w:rPr>
        <w:rFonts w:ascii="Courier New" w:hAnsi="Courier New"/>
      </w:rPr>
    </w:lvl>
    <w:lvl w:ilvl="8" w:tplc="C4709958">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760A2"/>
    <w:rsid w:val="00381B96"/>
    <w:rsid w:val="00383F7A"/>
    <w:rsid w:val="00396AF4"/>
    <w:rsid w:val="003B2BBF"/>
    <w:rsid w:val="003B40C7"/>
    <w:rsid w:val="0041584A"/>
    <w:rsid w:val="004423A4"/>
    <w:rsid w:val="004632A2"/>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87B70"/>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464C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4297"/>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8135D"/>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4EF0"/>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ebtke.esdm.go.id" TargetMode="External"/><Relationship Id="rId13" Type="http://schemas.openxmlformats.org/officeDocument/2006/relationships/hyperlink" Target="https://members.wto.org/crnattachments/2021/TBT/IDN/21_6977_00_x.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info@ebtke.esdm.go.id" TargetMode="External"/><Relationship Id="rId12" Type="http://schemas.openxmlformats.org/officeDocument/2006/relationships/hyperlink" Target="mailto:tbt.indonesia@bsn.go.id"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bt.indonesia@gmail.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tbt.indonesia@bsn.go.id"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tbt.indonesia@gmail.com"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2021-11-03T14:25:00Z</dcterms:created>
  <dcterms:modified xsi:type="dcterms:W3CDTF">2021-11-03T15:15:00Z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