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3CDA" w14:textId="77777777" w:rsidR="009239F7" w:rsidRPr="002F6A28" w:rsidRDefault="003B7D83" w:rsidP="002F6A28">
      <w:pPr>
        <w:pStyle w:val="Title"/>
        <w:rPr>
          <w:caps w:val="0"/>
          <w:kern w:val="0"/>
        </w:rPr>
      </w:pPr>
      <w:r w:rsidRPr="002F6A28">
        <w:rPr>
          <w:caps w:val="0"/>
          <w:kern w:val="0"/>
        </w:rPr>
        <w:t>NOTIFICATION</w:t>
      </w:r>
    </w:p>
    <w:p w14:paraId="2D2246EC" w14:textId="77777777" w:rsidR="009239F7" w:rsidRPr="002F6A28" w:rsidRDefault="003B7D83" w:rsidP="002F6A28">
      <w:pPr>
        <w:jc w:val="center"/>
      </w:pPr>
      <w:r w:rsidRPr="002F6A28">
        <w:t>The following notification is being circulated in accordance with Article 10.6</w:t>
      </w:r>
    </w:p>
    <w:p w14:paraId="1707896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F7F2D" w14:paraId="08D44DF9" w14:textId="77777777" w:rsidTr="0069259F">
        <w:tc>
          <w:tcPr>
            <w:tcW w:w="713" w:type="dxa"/>
            <w:tcBorders>
              <w:bottom w:val="single" w:sz="6" w:space="0" w:color="auto"/>
            </w:tcBorders>
            <w:shd w:val="clear" w:color="auto" w:fill="auto"/>
          </w:tcPr>
          <w:p w14:paraId="172EFAB4" w14:textId="77777777" w:rsidR="00F85C99" w:rsidRPr="002F6A28" w:rsidRDefault="003B7D83" w:rsidP="002F6A28">
            <w:pPr>
              <w:spacing w:before="120" w:after="120"/>
              <w:jc w:val="left"/>
            </w:pPr>
            <w:r w:rsidRPr="002F6A28">
              <w:rPr>
                <w:b/>
              </w:rPr>
              <w:t>1.</w:t>
            </w:r>
          </w:p>
        </w:tc>
        <w:tc>
          <w:tcPr>
            <w:tcW w:w="8546" w:type="dxa"/>
            <w:tcBorders>
              <w:bottom w:val="single" w:sz="6" w:space="0" w:color="auto"/>
            </w:tcBorders>
            <w:shd w:val="clear" w:color="auto" w:fill="auto"/>
          </w:tcPr>
          <w:p w14:paraId="00548D68" w14:textId="77777777" w:rsidR="00F85C99" w:rsidRPr="002F6A28" w:rsidRDefault="003B7D8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KINGDOM</w:t>
            </w:r>
            <w:bookmarkEnd w:id="1"/>
          </w:p>
          <w:p w14:paraId="46C1833B" w14:textId="77777777" w:rsidR="00F85C99" w:rsidRPr="002F6A28" w:rsidRDefault="003B7D8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F7F2D" w14:paraId="3DD208CF" w14:textId="77777777" w:rsidTr="0069259F">
        <w:tc>
          <w:tcPr>
            <w:tcW w:w="713" w:type="dxa"/>
            <w:tcBorders>
              <w:top w:val="single" w:sz="6" w:space="0" w:color="auto"/>
              <w:bottom w:val="single" w:sz="6" w:space="0" w:color="auto"/>
            </w:tcBorders>
            <w:shd w:val="clear" w:color="auto" w:fill="auto"/>
          </w:tcPr>
          <w:p w14:paraId="53BFFBA8" w14:textId="77777777" w:rsidR="00F85C99" w:rsidRPr="002F6A28" w:rsidRDefault="003B7D8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72650B3" w14:textId="77777777" w:rsidR="00F85C99" w:rsidRPr="002F6A28" w:rsidRDefault="003B7D8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3F28F62" w14:textId="77777777" w:rsidR="00EE3A11" w:rsidRPr="00C379C8" w:rsidRDefault="003B7D83" w:rsidP="00155128">
            <w:pPr>
              <w:spacing w:after="120"/>
            </w:pPr>
            <w:r w:rsidRPr="00C379C8">
              <w:t>Department for Environment, Food &amp; Rural Affairs (Defra)</w:t>
            </w:r>
            <w:bookmarkEnd w:id="5"/>
          </w:p>
          <w:p w14:paraId="6B7390D2" w14:textId="77777777" w:rsidR="00F85C99" w:rsidRPr="002F6A28" w:rsidRDefault="003B7D8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B87A98C" w14:textId="77777777" w:rsidR="00AC6C6E" w:rsidRPr="00C379C8" w:rsidRDefault="003B7D83" w:rsidP="00AA646C">
            <w:r w:rsidRPr="00C379C8">
              <w:t>UK TBT Enquiry Point</w:t>
            </w:r>
          </w:p>
          <w:p w14:paraId="2E803102" w14:textId="77777777" w:rsidR="00AC6C6E" w:rsidRPr="00C379C8" w:rsidRDefault="003B7D83" w:rsidP="00AA646C">
            <w:r w:rsidRPr="00C379C8">
              <w:t>Trade Policy, Implementation and Negotiations</w:t>
            </w:r>
          </w:p>
          <w:p w14:paraId="06E4E8B4" w14:textId="77777777" w:rsidR="00AC6C6E" w:rsidRPr="00C379C8" w:rsidRDefault="003B7D83" w:rsidP="00AA646C">
            <w:r w:rsidRPr="00C379C8">
              <w:t>Department for Business and Trade</w:t>
            </w:r>
          </w:p>
          <w:p w14:paraId="16C0061A" w14:textId="77777777" w:rsidR="00AC6C6E" w:rsidRPr="00C379C8" w:rsidRDefault="003B7D83" w:rsidP="00AA646C">
            <w:r w:rsidRPr="00C379C8">
              <w:t>Old Admiralty Building</w:t>
            </w:r>
          </w:p>
          <w:p w14:paraId="5FB6DC93" w14:textId="77777777" w:rsidR="00AC6C6E" w:rsidRPr="00C379C8" w:rsidRDefault="003B7D83" w:rsidP="00AA646C">
            <w:r w:rsidRPr="00C379C8">
              <w:t>London</w:t>
            </w:r>
          </w:p>
          <w:p w14:paraId="0538D809" w14:textId="77777777" w:rsidR="00AC6C6E" w:rsidRPr="00C379C8" w:rsidRDefault="003B7D83" w:rsidP="00AA646C">
            <w:r w:rsidRPr="00C379C8">
              <w:t>SW1A 2DY</w:t>
            </w:r>
          </w:p>
          <w:p w14:paraId="70C48292" w14:textId="77777777" w:rsidR="00AC6C6E" w:rsidRPr="00C379C8" w:rsidRDefault="00C77305" w:rsidP="00AA646C">
            <w:pPr>
              <w:spacing w:after="120"/>
            </w:pPr>
            <w:hyperlink r:id="rId9" w:history="1">
              <w:r w:rsidR="003B7D83" w:rsidRPr="00C379C8">
                <w:rPr>
                  <w:color w:val="0000FF"/>
                  <w:u w:val="single"/>
                </w:rPr>
                <w:t>tbtenquiriesuk@businessandtrade.gov.uk</w:t>
              </w:r>
            </w:hyperlink>
            <w:bookmarkEnd w:id="7"/>
          </w:p>
        </w:tc>
      </w:tr>
      <w:tr w:rsidR="009F7F2D" w14:paraId="4F9B8BD2" w14:textId="77777777" w:rsidTr="0069259F">
        <w:tc>
          <w:tcPr>
            <w:tcW w:w="713" w:type="dxa"/>
            <w:tcBorders>
              <w:top w:val="single" w:sz="6" w:space="0" w:color="auto"/>
              <w:bottom w:val="single" w:sz="6" w:space="0" w:color="auto"/>
            </w:tcBorders>
            <w:shd w:val="clear" w:color="auto" w:fill="auto"/>
          </w:tcPr>
          <w:p w14:paraId="3DA8CB16" w14:textId="77777777" w:rsidR="00F85C99" w:rsidRPr="002F6A28" w:rsidRDefault="003B7D8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F83D553" w14:textId="77777777" w:rsidR="00F85C99" w:rsidRPr="0058336F" w:rsidRDefault="003B7D8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[X]</w:t>
            </w:r>
            <w:bookmarkEnd w:id="19"/>
            <w:r w:rsidR="00FF5C69">
              <w:rPr>
                <w:b/>
              </w:rPr>
              <w:t>:</w:t>
            </w:r>
            <w:r w:rsidR="003531C5">
              <w:t xml:space="preserve"> </w:t>
            </w:r>
            <w:bookmarkStart w:id="20" w:name="tbt3h"/>
            <w:r w:rsidR="003531C5">
              <w:t>Transparency notification</w:t>
            </w:r>
            <w:bookmarkEnd w:id="20"/>
          </w:p>
        </w:tc>
      </w:tr>
      <w:tr w:rsidR="009F7F2D" w14:paraId="29992091" w14:textId="77777777" w:rsidTr="0069259F">
        <w:tc>
          <w:tcPr>
            <w:tcW w:w="713" w:type="dxa"/>
            <w:tcBorders>
              <w:top w:val="single" w:sz="6" w:space="0" w:color="auto"/>
              <w:bottom w:val="single" w:sz="6" w:space="0" w:color="auto"/>
            </w:tcBorders>
            <w:shd w:val="clear" w:color="auto" w:fill="auto"/>
          </w:tcPr>
          <w:p w14:paraId="1D4FD9BF" w14:textId="77777777" w:rsidR="00F85C99" w:rsidRPr="002F6A28" w:rsidRDefault="003B7D8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B6141CA" w14:textId="77777777" w:rsidR="00F85C99" w:rsidRPr="002F6A28" w:rsidRDefault="003B7D8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Method of production labelling proposals cover unprocessed pork, chicken and egg and certain minimally processed pork, chicken and egg products. </w:t>
            </w:r>
          </w:p>
          <w:p w14:paraId="7D25AE35" w14:textId="77777777" w:rsidR="00EE3A11" w:rsidRPr="00C379C8" w:rsidRDefault="003B7D83" w:rsidP="002F6A28">
            <w:pPr>
              <w:spacing w:before="120" w:after="120"/>
            </w:pPr>
            <w:r w:rsidRPr="00C379C8">
              <w:t>The scope of products covered by any country of origin labelling reforms will be confirmed post-consultation.</w:t>
            </w:r>
            <w:bookmarkEnd w:id="22"/>
          </w:p>
        </w:tc>
      </w:tr>
      <w:tr w:rsidR="009F7F2D" w14:paraId="0D470046" w14:textId="77777777" w:rsidTr="0069259F">
        <w:tc>
          <w:tcPr>
            <w:tcW w:w="713" w:type="dxa"/>
            <w:tcBorders>
              <w:top w:val="single" w:sz="6" w:space="0" w:color="auto"/>
              <w:bottom w:val="single" w:sz="6" w:space="0" w:color="auto"/>
            </w:tcBorders>
            <w:shd w:val="clear" w:color="auto" w:fill="auto"/>
          </w:tcPr>
          <w:p w14:paraId="72831125" w14:textId="77777777" w:rsidR="00F85C99" w:rsidRPr="002F6A28" w:rsidRDefault="003B7D8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935BAAB" w14:textId="77777777" w:rsidR="00F85C99" w:rsidRPr="002F6A28" w:rsidRDefault="003B7D8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Consultation on fairer food labelling; (68 page(s), in English), (67 page(s), in Welsh)</w:t>
            </w:r>
            <w:bookmarkEnd w:id="24"/>
          </w:p>
        </w:tc>
      </w:tr>
      <w:tr w:rsidR="009F7F2D" w14:paraId="078889F4" w14:textId="77777777" w:rsidTr="0069259F">
        <w:tc>
          <w:tcPr>
            <w:tcW w:w="713" w:type="dxa"/>
            <w:tcBorders>
              <w:top w:val="single" w:sz="6" w:space="0" w:color="auto"/>
              <w:bottom w:val="single" w:sz="6" w:space="0" w:color="auto"/>
            </w:tcBorders>
            <w:shd w:val="clear" w:color="auto" w:fill="auto"/>
          </w:tcPr>
          <w:p w14:paraId="77E24236" w14:textId="77777777" w:rsidR="00F85C99" w:rsidRPr="002F6A28" w:rsidRDefault="003B7D8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E130814" w14:textId="77777777" w:rsidR="00F85C99" w:rsidRPr="002F6A28" w:rsidRDefault="003B7D8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notification intends to make Members aware of a consultation on options to improve transparency and consistency around food labelling in the UK. </w:t>
            </w:r>
          </w:p>
          <w:p w14:paraId="7B29C7D8" w14:textId="77777777" w:rsidR="00FE448B" w:rsidRPr="00C379C8" w:rsidRDefault="003B7D83" w:rsidP="002F6A28">
            <w:pPr>
              <w:spacing w:before="120" w:after="120"/>
            </w:pPr>
            <w:r w:rsidRPr="00C379C8">
              <w:t>This consultation seeks views on proposals to improve and extend mandatory method of production labelling for both domestic and imported products, for all unprocessed pork, chicken and eggs and certain prepacked and loose minimally processed products containing pork, chicken or egg.</w:t>
            </w:r>
          </w:p>
          <w:p w14:paraId="0CE4AED8" w14:textId="77777777" w:rsidR="00FE448B" w:rsidRPr="00C379C8" w:rsidRDefault="003B7D83" w:rsidP="002F6A28">
            <w:pPr>
              <w:spacing w:before="120" w:after="120"/>
            </w:pPr>
            <w:r w:rsidRPr="00C379C8">
              <w:t>The consultation also seeks views and evidence on possible interventions that may improve consumer understanding of the origin of certain foods, including how and where origin information is displayed, and on which products origin information should be mandatory.</w:t>
            </w:r>
          </w:p>
          <w:p w14:paraId="3C14543C" w14:textId="77777777" w:rsidR="00FE448B" w:rsidRPr="00C379C8" w:rsidRDefault="003B7D83" w:rsidP="002F6A28">
            <w:pPr>
              <w:spacing w:before="120" w:after="120"/>
            </w:pPr>
            <w:r w:rsidRPr="00C379C8">
              <w:lastRenderedPageBreak/>
              <w:t>Members are invited to look at the consultation and submit comments through the consultation process if they are interested.</w:t>
            </w:r>
          </w:p>
          <w:p w14:paraId="72F04B60" w14:textId="77777777" w:rsidR="00FE448B" w:rsidRPr="00C379C8" w:rsidRDefault="003B7D83" w:rsidP="002F6A28">
            <w:pPr>
              <w:spacing w:before="120" w:after="120"/>
            </w:pPr>
            <w:r w:rsidRPr="00C379C8">
              <w:t>The next steps will be determined following a review of consultation responses.</w:t>
            </w:r>
            <w:bookmarkEnd w:id="26"/>
          </w:p>
        </w:tc>
      </w:tr>
      <w:tr w:rsidR="009F7F2D" w14:paraId="093D8E98" w14:textId="77777777" w:rsidTr="0069259F">
        <w:tc>
          <w:tcPr>
            <w:tcW w:w="713" w:type="dxa"/>
            <w:tcBorders>
              <w:top w:val="single" w:sz="6" w:space="0" w:color="auto"/>
              <w:bottom w:val="single" w:sz="6" w:space="0" w:color="auto"/>
            </w:tcBorders>
            <w:shd w:val="clear" w:color="auto" w:fill="auto"/>
          </w:tcPr>
          <w:p w14:paraId="1C2114A8" w14:textId="77777777" w:rsidR="00F85C99" w:rsidRPr="002F6A28" w:rsidRDefault="003B7D83"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3C2241A8" w14:textId="77777777" w:rsidR="00F85C99" w:rsidRPr="002F6A28" w:rsidRDefault="003B7D8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This consultation seeks views on options to improve transparency and consistency around food labelling. ; Consumer information, labelling</w:t>
            </w:r>
            <w:bookmarkEnd w:id="28"/>
          </w:p>
        </w:tc>
      </w:tr>
      <w:tr w:rsidR="009F7F2D" w:rsidRPr="00C77305" w14:paraId="7186E3F5" w14:textId="77777777" w:rsidTr="0069259F">
        <w:tc>
          <w:tcPr>
            <w:tcW w:w="713" w:type="dxa"/>
            <w:tcBorders>
              <w:top w:val="single" w:sz="6" w:space="0" w:color="auto"/>
              <w:bottom w:val="single" w:sz="6" w:space="0" w:color="auto"/>
            </w:tcBorders>
            <w:shd w:val="clear" w:color="auto" w:fill="auto"/>
          </w:tcPr>
          <w:p w14:paraId="1994186A" w14:textId="77777777" w:rsidR="00F85C99" w:rsidRPr="002F6A28" w:rsidRDefault="003B7D8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1796103" w14:textId="77777777" w:rsidR="00086AF5" w:rsidRPr="00C05D2D" w:rsidRDefault="003B7D83" w:rsidP="007F13E8">
            <w:pPr>
              <w:spacing w:before="120" w:after="120"/>
              <w:rPr>
                <w:bCs/>
                <w:lang w:val="fr-CH"/>
              </w:rPr>
            </w:pPr>
            <w:bookmarkStart w:id="29" w:name="X_TBT_Reg_8A"/>
            <w:r w:rsidRPr="00C05D2D">
              <w:rPr>
                <w:b/>
                <w:lang w:val="fr-CH"/>
              </w:rPr>
              <w:t>Relevant documents</w:t>
            </w:r>
            <w:bookmarkEnd w:id="29"/>
            <w:r w:rsidRPr="00C05D2D">
              <w:rPr>
                <w:b/>
                <w:lang w:val="fr-CH"/>
              </w:rPr>
              <w:t>:</w:t>
            </w:r>
            <w:r w:rsidR="00EE3A11" w:rsidRPr="00C05D2D">
              <w:rPr>
                <w:lang w:val="fr-CH"/>
              </w:rPr>
              <w:t xml:space="preserve"> </w:t>
            </w:r>
            <w:bookmarkStart w:id="30" w:name="sps9a"/>
          </w:p>
          <w:p w14:paraId="088BAD60" w14:textId="77777777" w:rsidR="00EE3A11" w:rsidRPr="00C05D2D" w:rsidRDefault="003B7D83" w:rsidP="007F13E8">
            <w:pPr>
              <w:spacing w:before="120" w:after="120"/>
              <w:rPr>
                <w:lang w:val="fr-CH"/>
              </w:rPr>
            </w:pPr>
            <w:r w:rsidRPr="00C05D2D">
              <w:rPr>
                <w:lang w:val="fr-CH"/>
              </w:rPr>
              <w:t xml:space="preserve">Consultation document: </w:t>
            </w:r>
            <w:hyperlink r:id="rId10" w:history="1">
              <w:r w:rsidRPr="00C05D2D">
                <w:rPr>
                  <w:color w:val="0000FF"/>
                  <w:u w:val="single"/>
                  <w:lang w:val="fr-CH"/>
                </w:rPr>
                <w:t xml:space="preserve">Consultation on fairer food labelling </w:t>
              </w:r>
            </w:hyperlink>
            <w:bookmarkEnd w:id="30"/>
          </w:p>
        </w:tc>
      </w:tr>
      <w:tr w:rsidR="009F7F2D" w14:paraId="0F17E106" w14:textId="77777777" w:rsidTr="00AE6CC8">
        <w:trPr>
          <w:cantSplit/>
        </w:trPr>
        <w:tc>
          <w:tcPr>
            <w:tcW w:w="713" w:type="dxa"/>
            <w:tcBorders>
              <w:top w:val="single" w:sz="6" w:space="0" w:color="auto"/>
              <w:bottom w:val="single" w:sz="6" w:space="0" w:color="auto"/>
            </w:tcBorders>
            <w:shd w:val="clear" w:color="auto" w:fill="auto"/>
          </w:tcPr>
          <w:p w14:paraId="5EE43506" w14:textId="77777777" w:rsidR="00EE3A11" w:rsidRPr="002F6A28" w:rsidRDefault="003B7D8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3D30D4E" w14:textId="77777777" w:rsidR="00EE3A11" w:rsidRPr="002F6A28" w:rsidRDefault="003B7D8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N/A</w:t>
            </w:r>
            <w:bookmarkEnd w:id="33"/>
          </w:p>
          <w:p w14:paraId="02B25948" w14:textId="77777777" w:rsidR="00EE3A11" w:rsidRPr="002F6A28" w:rsidRDefault="003B7D8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N/A</w:t>
            </w:r>
            <w:bookmarkEnd w:id="36"/>
          </w:p>
        </w:tc>
      </w:tr>
      <w:tr w:rsidR="009F7F2D" w14:paraId="6E6787FD" w14:textId="77777777" w:rsidTr="0069259F">
        <w:tc>
          <w:tcPr>
            <w:tcW w:w="713" w:type="dxa"/>
            <w:tcBorders>
              <w:top w:val="single" w:sz="6" w:space="0" w:color="auto"/>
              <w:bottom w:val="single" w:sz="6" w:space="0" w:color="auto"/>
            </w:tcBorders>
            <w:shd w:val="clear" w:color="auto" w:fill="auto"/>
          </w:tcPr>
          <w:p w14:paraId="222049B3" w14:textId="77777777" w:rsidR="00F85C99" w:rsidRPr="002F6A28" w:rsidRDefault="003B7D8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BB80A14" w14:textId="77777777" w:rsidR="00F85C99" w:rsidRPr="002F6A28" w:rsidRDefault="003B7D8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7 May 2024</w:t>
            </w:r>
            <w:bookmarkEnd w:id="38"/>
          </w:p>
        </w:tc>
      </w:tr>
      <w:tr w:rsidR="009F7F2D" w14:paraId="4B310290" w14:textId="77777777" w:rsidTr="0069259F">
        <w:tc>
          <w:tcPr>
            <w:tcW w:w="713" w:type="dxa"/>
            <w:tcBorders>
              <w:top w:val="single" w:sz="6" w:space="0" w:color="auto"/>
            </w:tcBorders>
            <w:shd w:val="clear" w:color="auto" w:fill="auto"/>
          </w:tcPr>
          <w:p w14:paraId="14D8F63D" w14:textId="77777777" w:rsidR="00F85C99" w:rsidRPr="002F6A28" w:rsidRDefault="003B7D8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26B496A" w14:textId="77777777" w:rsidR="00F85C99" w:rsidRPr="002F6A28" w:rsidRDefault="003B7D8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8EC5DBF" w14:textId="77777777" w:rsidR="00EE3A11" w:rsidRPr="00A12DDE" w:rsidRDefault="003B7D83" w:rsidP="00B16145">
            <w:pPr>
              <w:keepNext/>
              <w:keepLines/>
              <w:rPr>
                <w:bCs/>
              </w:rPr>
            </w:pPr>
            <w:r w:rsidRPr="00A12DDE">
              <w:rPr>
                <w:bCs/>
              </w:rPr>
              <w:t>UK TBT Enquiry Point</w:t>
            </w:r>
          </w:p>
          <w:p w14:paraId="2ED533FE" w14:textId="77777777" w:rsidR="00EE3A11" w:rsidRPr="00A12DDE" w:rsidRDefault="003B7D83" w:rsidP="00B16145">
            <w:pPr>
              <w:keepNext/>
              <w:keepLines/>
              <w:rPr>
                <w:bCs/>
              </w:rPr>
            </w:pPr>
            <w:r w:rsidRPr="00A12DDE">
              <w:rPr>
                <w:bCs/>
              </w:rPr>
              <w:t>Trade Policy, Implementation and Negotiations</w:t>
            </w:r>
          </w:p>
          <w:p w14:paraId="44385550" w14:textId="77777777" w:rsidR="00EE3A11" w:rsidRPr="00A12DDE" w:rsidRDefault="003B7D83" w:rsidP="00B16145">
            <w:pPr>
              <w:keepNext/>
              <w:keepLines/>
              <w:rPr>
                <w:bCs/>
              </w:rPr>
            </w:pPr>
            <w:r w:rsidRPr="00A12DDE">
              <w:rPr>
                <w:bCs/>
              </w:rPr>
              <w:t>Department for Business and Trade</w:t>
            </w:r>
          </w:p>
          <w:p w14:paraId="402DC730" w14:textId="77777777" w:rsidR="00EE3A11" w:rsidRPr="00A12DDE" w:rsidRDefault="003B7D83" w:rsidP="00B16145">
            <w:pPr>
              <w:keepNext/>
              <w:keepLines/>
              <w:rPr>
                <w:bCs/>
              </w:rPr>
            </w:pPr>
            <w:r w:rsidRPr="00A12DDE">
              <w:rPr>
                <w:bCs/>
              </w:rPr>
              <w:t>Old Admiralty Building</w:t>
            </w:r>
          </w:p>
          <w:p w14:paraId="373F5035" w14:textId="77777777" w:rsidR="00EE3A11" w:rsidRPr="00A12DDE" w:rsidRDefault="003B7D83" w:rsidP="00B16145">
            <w:pPr>
              <w:keepNext/>
              <w:keepLines/>
              <w:rPr>
                <w:bCs/>
              </w:rPr>
            </w:pPr>
            <w:r w:rsidRPr="00A12DDE">
              <w:rPr>
                <w:bCs/>
              </w:rPr>
              <w:t>London</w:t>
            </w:r>
          </w:p>
          <w:p w14:paraId="12F4DDF1" w14:textId="77777777" w:rsidR="00EE3A11" w:rsidRPr="00A12DDE" w:rsidRDefault="003B7D83" w:rsidP="00B16145">
            <w:pPr>
              <w:keepNext/>
              <w:keepLines/>
              <w:rPr>
                <w:bCs/>
              </w:rPr>
            </w:pPr>
            <w:r w:rsidRPr="00A12DDE">
              <w:rPr>
                <w:bCs/>
              </w:rPr>
              <w:t>SW1A 2DY</w:t>
            </w:r>
          </w:p>
          <w:p w14:paraId="56F3347A" w14:textId="77777777" w:rsidR="00EE3A11" w:rsidRPr="00A12DDE" w:rsidRDefault="00C77305" w:rsidP="00B16145">
            <w:pPr>
              <w:keepNext/>
              <w:keepLines/>
              <w:spacing w:after="120"/>
              <w:rPr>
                <w:bCs/>
              </w:rPr>
            </w:pPr>
            <w:hyperlink r:id="rId11" w:history="1">
              <w:r w:rsidR="003B7D83" w:rsidRPr="00A12DDE">
                <w:rPr>
                  <w:bCs/>
                  <w:color w:val="0000FF"/>
                  <w:u w:val="single"/>
                </w:rPr>
                <w:t>tbtenquiriesuk@businessandtrade.gov.uk</w:t>
              </w:r>
            </w:hyperlink>
            <w:bookmarkEnd w:id="42"/>
          </w:p>
        </w:tc>
      </w:tr>
    </w:tbl>
    <w:p w14:paraId="323C2AC6"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5381" w14:textId="77777777" w:rsidR="003B7D83" w:rsidRDefault="003B7D83">
      <w:r>
        <w:separator/>
      </w:r>
    </w:p>
  </w:endnote>
  <w:endnote w:type="continuationSeparator" w:id="0">
    <w:p w14:paraId="2E310307" w14:textId="77777777" w:rsidR="003B7D83" w:rsidRDefault="003B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6462" w14:textId="77777777" w:rsidR="009239F7" w:rsidRPr="002F6A28" w:rsidRDefault="003B7D8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9FDB" w14:textId="77777777" w:rsidR="009239F7" w:rsidRPr="002F6A28" w:rsidRDefault="003B7D8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7752" w14:textId="77777777" w:rsidR="00EE3A11" w:rsidRPr="002F6A28" w:rsidRDefault="003B7D8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E58AA" w14:textId="77777777" w:rsidR="003B7D83" w:rsidRDefault="003B7D83">
      <w:r>
        <w:separator/>
      </w:r>
    </w:p>
  </w:footnote>
  <w:footnote w:type="continuationSeparator" w:id="0">
    <w:p w14:paraId="7FF63986" w14:textId="77777777" w:rsidR="003B7D83" w:rsidRDefault="003B7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61F1" w14:textId="77777777" w:rsidR="009239F7" w:rsidRPr="002F6A28" w:rsidRDefault="003B7D83" w:rsidP="009239F7">
    <w:pPr>
      <w:pStyle w:val="Header"/>
      <w:pBdr>
        <w:bottom w:val="single" w:sz="4" w:space="1" w:color="auto"/>
      </w:pBdr>
      <w:tabs>
        <w:tab w:val="clear" w:pos="4513"/>
        <w:tab w:val="clear" w:pos="9027"/>
      </w:tabs>
      <w:jc w:val="center"/>
    </w:pPr>
    <w:r w:rsidRPr="002F6A28">
      <w:t>tbtSymbol</w:t>
    </w:r>
  </w:p>
  <w:p w14:paraId="79EA26D3" w14:textId="77777777" w:rsidR="009239F7" w:rsidRPr="002F6A28" w:rsidRDefault="009239F7" w:rsidP="009239F7">
    <w:pPr>
      <w:pStyle w:val="Header"/>
      <w:pBdr>
        <w:bottom w:val="single" w:sz="4" w:space="1" w:color="auto"/>
      </w:pBdr>
      <w:tabs>
        <w:tab w:val="clear" w:pos="4513"/>
        <w:tab w:val="clear" w:pos="9027"/>
      </w:tabs>
      <w:jc w:val="center"/>
    </w:pPr>
  </w:p>
  <w:p w14:paraId="26E06969" w14:textId="77777777" w:rsidR="009239F7" w:rsidRPr="002F6A28" w:rsidRDefault="003B7D8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A38A54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7471" w14:textId="77777777" w:rsidR="009239F7" w:rsidRPr="002F6A28" w:rsidRDefault="003B7D83" w:rsidP="009239F7">
    <w:pPr>
      <w:pStyle w:val="Header"/>
      <w:pBdr>
        <w:bottom w:val="single" w:sz="4" w:space="1" w:color="auto"/>
      </w:pBdr>
      <w:tabs>
        <w:tab w:val="clear" w:pos="4513"/>
        <w:tab w:val="clear" w:pos="9027"/>
      </w:tabs>
      <w:jc w:val="center"/>
    </w:pPr>
    <w:bookmarkStart w:id="43" w:name="spsSymbolHeader"/>
    <w:r w:rsidRPr="002F6A28">
      <w:t>G/TBT/N/GBR/77</w:t>
    </w:r>
    <w:bookmarkEnd w:id="43"/>
  </w:p>
  <w:p w14:paraId="0C9EE7B9" w14:textId="77777777" w:rsidR="009239F7" w:rsidRPr="002F6A28" w:rsidRDefault="009239F7" w:rsidP="009239F7">
    <w:pPr>
      <w:pStyle w:val="Header"/>
      <w:pBdr>
        <w:bottom w:val="single" w:sz="4" w:space="1" w:color="auto"/>
      </w:pBdr>
      <w:tabs>
        <w:tab w:val="clear" w:pos="4513"/>
        <w:tab w:val="clear" w:pos="9027"/>
      </w:tabs>
      <w:jc w:val="center"/>
    </w:pPr>
  </w:p>
  <w:p w14:paraId="472C616C" w14:textId="77777777" w:rsidR="009239F7" w:rsidRPr="002F6A28" w:rsidRDefault="003B7D8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CA2557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F7F2D" w14:paraId="7737E2ED" w14:textId="77777777" w:rsidTr="008612A9">
      <w:trPr>
        <w:trHeight w:val="240"/>
        <w:jc w:val="center"/>
      </w:trPr>
      <w:tc>
        <w:tcPr>
          <w:tcW w:w="3794" w:type="dxa"/>
          <w:shd w:val="clear" w:color="auto" w:fill="FFFFFF"/>
          <w:tcMar>
            <w:left w:w="108" w:type="dxa"/>
            <w:right w:w="108" w:type="dxa"/>
          </w:tcMar>
          <w:vAlign w:val="center"/>
        </w:tcPr>
        <w:p w14:paraId="5C182FC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6ED4334" w14:textId="77777777" w:rsidR="00ED54E0" w:rsidRPr="009239F7" w:rsidRDefault="00ED54E0" w:rsidP="00B801E9">
          <w:pPr>
            <w:jc w:val="right"/>
            <w:rPr>
              <w:b/>
              <w:color w:val="FF0000"/>
              <w:szCs w:val="16"/>
            </w:rPr>
          </w:pPr>
        </w:p>
      </w:tc>
    </w:tr>
    <w:bookmarkEnd w:id="44"/>
    <w:tr w:rsidR="009F7F2D" w14:paraId="62676B01" w14:textId="77777777" w:rsidTr="008612A9">
      <w:trPr>
        <w:trHeight w:val="213"/>
        <w:jc w:val="center"/>
      </w:trPr>
      <w:tc>
        <w:tcPr>
          <w:tcW w:w="3794" w:type="dxa"/>
          <w:vMerge w:val="restart"/>
          <w:shd w:val="clear" w:color="auto" w:fill="FFFFFF"/>
          <w:tcMar>
            <w:left w:w="0" w:type="dxa"/>
            <w:right w:w="0" w:type="dxa"/>
          </w:tcMar>
        </w:tcPr>
        <w:p w14:paraId="3609916A" w14:textId="77777777" w:rsidR="00ED54E0" w:rsidRPr="009239F7" w:rsidRDefault="003B7D83" w:rsidP="00B801E9">
          <w:pPr>
            <w:jc w:val="left"/>
          </w:pPr>
          <w:r>
            <w:rPr>
              <w:noProof/>
              <w:lang w:eastAsia="en-GB"/>
            </w:rPr>
            <w:drawing>
              <wp:inline distT="0" distB="0" distL="0" distR="0" wp14:anchorId="5343A598" wp14:editId="6534944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834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1C57F7" w14:textId="77777777" w:rsidR="00ED54E0" w:rsidRPr="009239F7" w:rsidRDefault="00ED54E0" w:rsidP="00B801E9">
          <w:pPr>
            <w:jc w:val="right"/>
            <w:rPr>
              <w:b/>
              <w:szCs w:val="16"/>
            </w:rPr>
          </w:pPr>
        </w:p>
      </w:tc>
    </w:tr>
    <w:tr w:rsidR="009F7F2D" w14:paraId="7BC5F1BF" w14:textId="77777777" w:rsidTr="008612A9">
      <w:trPr>
        <w:trHeight w:val="868"/>
        <w:jc w:val="center"/>
      </w:trPr>
      <w:tc>
        <w:tcPr>
          <w:tcW w:w="3794" w:type="dxa"/>
          <w:vMerge/>
          <w:shd w:val="clear" w:color="auto" w:fill="FFFFFF"/>
          <w:tcMar>
            <w:left w:w="108" w:type="dxa"/>
            <w:right w:w="108" w:type="dxa"/>
          </w:tcMar>
        </w:tcPr>
        <w:p w14:paraId="3481021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43B234C" w14:textId="77777777" w:rsidR="009239F7" w:rsidRPr="002F6A28" w:rsidRDefault="003B7D83" w:rsidP="00B801E9">
          <w:pPr>
            <w:jc w:val="right"/>
            <w:rPr>
              <w:b/>
              <w:szCs w:val="16"/>
            </w:rPr>
          </w:pPr>
          <w:bookmarkStart w:id="45" w:name="bmkSymbols"/>
          <w:r w:rsidRPr="002F6A28">
            <w:rPr>
              <w:b/>
              <w:szCs w:val="16"/>
            </w:rPr>
            <w:t>G/TBT/N/GBR/77</w:t>
          </w:r>
          <w:bookmarkEnd w:id="45"/>
        </w:p>
      </w:tc>
    </w:tr>
    <w:tr w:rsidR="009F7F2D" w14:paraId="5018525D" w14:textId="77777777" w:rsidTr="008612A9">
      <w:trPr>
        <w:trHeight w:val="240"/>
        <w:jc w:val="center"/>
      </w:trPr>
      <w:tc>
        <w:tcPr>
          <w:tcW w:w="3794" w:type="dxa"/>
          <w:vMerge/>
          <w:shd w:val="clear" w:color="auto" w:fill="FFFFFF"/>
          <w:tcMar>
            <w:left w:w="108" w:type="dxa"/>
            <w:right w:w="108" w:type="dxa"/>
          </w:tcMar>
          <w:vAlign w:val="center"/>
        </w:tcPr>
        <w:p w14:paraId="73D8361A" w14:textId="77777777" w:rsidR="00ED54E0" w:rsidRPr="009239F7" w:rsidRDefault="00ED54E0" w:rsidP="00B801E9"/>
      </w:tc>
      <w:tc>
        <w:tcPr>
          <w:tcW w:w="5448" w:type="dxa"/>
          <w:gridSpan w:val="2"/>
          <w:shd w:val="clear" w:color="auto" w:fill="FFFFFF"/>
          <w:tcMar>
            <w:left w:w="108" w:type="dxa"/>
            <w:right w:w="108" w:type="dxa"/>
          </w:tcMar>
          <w:vAlign w:val="center"/>
        </w:tcPr>
        <w:p w14:paraId="48A07E41" w14:textId="6A8470AE" w:rsidR="00ED54E0" w:rsidRPr="009239F7" w:rsidRDefault="003B7D83" w:rsidP="00B801E9">
          <w:pPr>
            <w:jc w:val="right"/>
            <w:rPr>
              <w:szCs w:val="16"/>
            </w:rPr>
          </w:pPr>
          <w:bookmarkStart w:id="46" w:name="spsDateDistribution"/>
          <w:bookmarkStart w:id="47" w:name="bmkDate"/>
          <w:bookmarkEnd w:id="46"/>
          <w:bookmarkEnd w:id="47"/>
          <w:r>
            <w:rPr>
              <w:szCs w:val="16"/>
            </w:rPr>
            <w:t>19 March 2024</w:t>
          </w:r>
        </w:p>
      </w:tc>
    </w:tr>
    <w:tr w:rsidR="009F7F2D" w14:paraId="7E2750D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1C8FF4" w14:textId="3DA21D05" w:rsidR="00ED54E0" w:rsidRPr="009239F7" w:rsidRDefault="003B7D83"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C77305">
            <w:rPr>
              <w:color w:val="FF0000"/>
              <w:szCs w:val="16"/>
            </w:rPr>
            <w:t>2380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2CB5922" w14:textId="77777777" w:rsidR="00ED54E0" w:rsidRPr="009239F7" w:rsidRDefault="003B7D8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F7F2D" w14:paraId="1F6A319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55C3CA" w14:textId="77777777" w:rsidR="00ED54E0" w:rsidRPr="009239F7" w:rsidRDefault="003B7D8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644FB52" w14:textId="77777777" w:rsidR="00ED54E0" w:rsidRPr="002F6A28" w:rsidRDefault="003B7D8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7FD153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0464DBA">
      <w:start w:val="1"/>
      <w:numFmt w:val="decimal"/>
      <w:pStyle w:val="SummaryText"/>
      <w:lvlText w:val="%1."/>
      <w:lvlJc w:val="left"/>
      <w:pPr>
        <w:ind w:left="360" w:hanging="360"/>
      </w:pPr>
    </w:lvl>
    <w:lvl w:ilvl="1" w:tplc="36F0EC3C" w:tentative="1">
      <w:start w:val="1"/>
      <w:numFmt w:val="lowerLetter"/>
      <w:lvlText w:val="%2."/>
      <w:lvlJc w:val="left"/>
      <w:pPr>
        <w:ind w:left="1080" w:hanging="360"/>
      </w:pPr>
    </w:lvl>
    <w:lvl w:ilvl="2" w:tplc="4D3ED8CE" w:tentative="1">
      <w:start w:val="1"/>
      <w:numFmt w:val="lowerRoman"/>
      <w:lvlText w:val="%3."/>
      <w:lvlJc w:val="right"/>
      <w:pPr>
        <w:ind w:left="1800" w:hanging="180"/>
      </w:pPr>
    </w:lvl>
    <w:lvl w:ilvl="3" w:tplc="E5826DE8" w:tentative="1">
      <w:start w:val="1"/>
      <w:numFmt w:val="decimal"/>
      <w:lvlText w:val="%4."/>
      <w:lvlJc w:val="left"/>
      <w:pPr>
        <w:ind w:left="2520" w:hanging="360"/>
      </w:pPr>
    </w:lvl>
    <w:lvl w:ilvl="4" w:tplc="B8F082CA" w:tentative="1">
      <w:start w:val="1"/>
      <w:numFmt w:val="lowerLetter"/>
      <w:lvlText w:val="%5."/>
      <w:lvlJc w:val="left"/>
      <w:pPr>
        <w:ind w:left="3240" w:hanging="360"/>
      </w:pPr>
    </w:lvl>
    <w:lvl w:ilvl="5" w:tplc="FCD63346" w:tentative="1">
      <w:start w:val="1"/>
      <w:numFmt w:val="lowerRoman"/>
      <w:lvlText w:val="%6."/>
      <w:lvlJc w:val="right"/>
      <w:pPr>
        <w:ind w:left="3960" w:hanging="180"/>
      </w:pPr>
    </w:lvl>
    <w:lvl w:ilvl="6" w:tplc="704C82E8" w:tentative="1">
      <w:start w:val="1"/>
      <w:numFmt w:val="decimal"/>
      <w:lvlText w:val="%7."/>
      <w:lvlJc w:val="left"/>
      <w:pPr>
        <w:ind w:left="4680" w:hanging="360"/>
      </w:pPr>
    </w:lvl>
    <w:lvl w:ilvl="7" w:tplc="5CC44008" w:tentative="1">
      <w:start w:val="1"/>
      <w:numFmt w:val="lowerLetter"/>
      <w:lvlText w:val="%8."/>
      <w:lvlJc w:val="left"/>
      <w:pPr>
        <w:ind w:left="5400" w:hanging="360"/>
      </w:pPr>
    </w:lvl>
    <w:lvl w:ilvl="8" w:tplc="E4FE7074" w:tentative="1">
      <w:start w:val="1"/>
      <w:numFmt w:val="lowerRoman"/>
      <w:lvlText w:val="%9."/>
      <w:lvlJc w:val="right"/>
      <w:pPr>
        <w:ind w:left="6120" w:hanging="180"/>
      </w:pPr>
    </w:lvl>
  </w:abstractNum>
  <w:num w:numId="1" w16cid:durableId="1257665711">
    <w:abstractNumId w:val="9"/>
  </w:num>
  <w:num w:numId="2" w16cid:durableId="1577858440">
    <w:abstractNumId w:val="7"/>
  </w:num>
  <w:num w:numId="3" w16cid:durableId="1798572902">
    <w:abstractNumId w:val="6"/>
  </w:num>
  <w:num w:numId="4" w16cid:durableId="1851674683">
    <w:abstractNumId w:val="5"/>
  </w:num>
  <w:num w:numId="5" w16cid:durableId="1301494316">
    <w:abstractNumId w:val="4"/>
  </w:num>
  <w:num w:numId="6" w16cid:durableId="1870145574">
    <w:abstractNumId w:val="12"/>
  </w:num>
  <w:num w:numId="7" w16cid:durableId="1053770188">
    <w:abstractNumId w:val="11"/>
  </w:num>
  <w:num w:numId="8" w16cid:durableId="1718163527">
    <w:abstractNumId w:val="10"/>
  </w:num>
  <w:num w:numId="9" w16cid:durableId="17883115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7135148">
    <w:abstractNumId w:val="13"/>
  </w:num>
  <w:num w:numId="11" w16cid:durableId="963198417">
    <w:abstractNumId w:val="8"/>
  </w:num>
  <w:num w:numId="12" w16cid:durableId="43140409">
    <w:abstractNumId w:val="3"/>
  </w:num>
  <w:num w:numId="13" w16cid:durableId="1475952101">
    <w:abstractNumId w:val="2"/>
  </w:num>
  <w:num w:numId="14" w16cid:durableId="2104957689">
    <w:abstractNumId w:val="1"/>
  </w:num>
  <w:num w:numId="15" w16cid:durableId="110454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53EC"/>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B4E5D"/>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3B7D83"/>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9F7F2D"/>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05D2D"/>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77305"/>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1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btenquiriesuk@businessandtrade.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onsult.defra.gov.uk/transforming-farm-animal-health-and-welfare-team/consultation-on-fairer-food-labellin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tbtenquiriesuk@businessandtrade.gov.uk"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140A-B510-430B-9061-65200657201F}">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442</Words>
  <Characters>2604</Characters>
  <Application>Microsoft Office Word</Application>
  <DocSecurity>0</DocSecurity>
  <Lines>69</Lines>
  <Paragraphs>48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2024-03-18T15:28:00Z</dcterms:created>
  <dcterms:modified xsi:type="dcterms:W3CDTF">2024-03-18T15:44:00Z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