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CB2B" w14:textId="77777777" w:rsidR="002D78C9" w:rsidRDefault="00E831AE" w:rsidP="00DD3DD7">
      <w:pPr>
        <w:pStyle w:val="Title"/>
      </w:pPr>
      <w:r w:rsidRPr="002F663C">
        <w:t>NOTIFICATION</w:t>
      </w:r>
    </w:p>
    <w:p w14:paraId="5D930750" w14:textId="77777777" w:rsidR="002F663C" w:rsidRPr="002F663C" w:rsidRDefault="00E831AE" w:rsidP="00DD3DD7">
      <w:pPr>
        <w:pStyle w:val="Title3"/>
      </w:pPr>
      <w:r w:rsidRPr="002F663C">
        <w:t>Addendum</w:t>
      </w:r>
    </w:p>
    <w:p w14:paraId="6C8C67F8" w14:textId="77777777" w:rsidR="002F663C" w:rsidRDefault="00E831A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28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Kingdom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17D821D" w14:textId="77777777" w:rsidR="001E2E4A" w:rsidRPr="002F663C" w:rsidRDefault="001E2E4A" w:rsidP="001E2E4A">
      <w:pPr>
        <w:rPr>
          <w:rFonts w:eastAsia="Calibri" w:cs="Times New Roman"/>
        </w:rPr>
      </w:pPr>
    </w:p>
    <w:p w14:paraId="26F57777" w14:textId="77777777" w:rsidR="002F663C" w:rsidRPr="002F663C" w:rsidRDefault="00E831A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1F4DD68" w14:textId="77777777" w:rsidR="002F663C" w:rsidRDefault="002F663C" w:rsidP="002F663C">
      <w:pPr>
        <w:rPr>
          <w:rFonts w:eastAsia="Calibri" w:cs="Times New Roman"/>
        </w:rPr>
      </w:pPr>
    </w:p>
    <w:p w14:paraId="19DEBC12" w14:textId="77777777" w:rsidR="00C14444" w:rsidRPr="002F663C" w:rsidRDefault="00C14444" w:rsidP="002F663C">
      <w:pPr>
        <w:rPr>
          <w:rFonts w:eastAsia="Calibri" w:cs="Times New Roman"/>
        </w:rPr>
      </w:pPr>
    </w:p>
    <w:p w14:paraId="10E1B77D" w14:textId="77777777" w:rsidR="002F663C" w:rsidRPr="002F663C" w:rsidRDefault="00E831A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Great Britain (GB) mandatory classification and labelling of 25 hazardous chemical substances – GB mandatory classification and labelling (MCL) - Ministerial Decision and updated GB MCL List</w:t>
      </w:r>
      <w:bookmarkEnd w:id="3"/>
    </w:p>
    <w:p w14:paraId="3E48EBA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C724C" w14:paraId="57B7B47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E867809" w14:textId="77777777" w:rsidR="002F663C" w:rsidRPr="002F663C" w:rsidRDefault="00E831A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C724C" w14:paraId="777F75E9" w14:textId="77777777" w:rsidTr="00E9471B">
        <w:tc>
          <w:tcPr>
            <w:tcW w:w="851" w:type="dxa"/>
            <w:shd w:val="clear" w:color="auto" w:fill="auto"/>
          </w:tcPr>
          <w:p w14:paraId="3D93A9E7" w14:textId="77777777" w:rsidR="002F663C" w:rsidRPr="00711F9C" w:rsidRDefault="00E831A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E9C6E0" w14:textId="77777777" w:rsidR="002F663C" w:rsidRPr="002F663C" w:rsidRDefault="00E831A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5C724C" w14:paraId="34E0CF48" w14:textId="77777777" w:rsidTr="00E9471B">
        <w:tc>
          <w:tcPr>
            <w:tcW w:w="851" w:type="dxa"/>
            <w:shd w:val="clear" w:color="auto" w:fill="auto"/>
          </w:tcPr>
          <w:p w14:paraId="6FDB531E" w14:textId="77777777" w:rsidR="002F663C" w:rsidRPr="00711F9C" w:rsidRDefault="00E831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10A042" w14:textId="77777777" w:rsidR="002F663C" w:rsidRPr="002F663C" w:rsidRDefault="00E831A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 February 2024</w:t>
            </w:r>
            <w:bookmarkEnd w:id="8"/>
          </w:p>
        </w:tc>
      </w:tr>
      <w:tr w:rsidR="005C724C" w14:paraId="2B4B1159" w14:textId="77777777" w:rsidTr="00E9471B">
        <w:tc>
          <w:tcPr>
            <w:tcW w:w="851" w:type="dxa"/>
            <w:shd w:val="clear" w:color="auto" w:fill="auto"/>
          </w:tcPr>
          <w:p w14:paraId="2F7CC5B0" w14:textId="77777777" w:rsidR="002F663C" w:rsidRPr="00711F9C" w:rsidRDefault="00E831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B8C42E" w14:textId="77777777" w:rsidR="002F663C" w:rsidRPr="002F663C" w:rsidRDefault="00E831A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 March 2024</w:t>
            </w:r>
            <w:bookmarkEnd w:id="10"/>
          </w:p>
        </w:tc>
      </w:tr>
      <w:tr w:rsidR="005C724C" w14:paraId="0DDDE3B2" w14:textId="77777777" w:rsidTr="00E9471B">
        <w:tc>
          <w:tcPr>
            <w:tcW w:w="851" w:type="dxa"/>
            <w:shd w:val="clear" w:color="auto" w:fill="auto"/>
          </w:tcPr>
          <w:p w14:paraId="79E547BD" w14:textId="77777777" w:rsidR="002F663C" w:rsidRPr="00711F9C" w:rsidRDefault="00E831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FE17A4" w14:textId="77777777" w:rsidR="002F663C" w:rsidRPr="002F663C" w:rsidRDefault="00E831A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2 March 2024 (voluntary) 2 September 2025 (mandatory)</w:t>
            </w:r>
            <w:bookmarkEnd w:id="12"/>
          </w:p>
        </w:tc>
      </w:tr>
      <w:tr w:rsidR="005C724C" w14:paraId="7BD9437E" w14:textId="77777777" w:rsidTr="00E9471B">
        <w:tc>
          <w:tcPr>
            <w:tcW w:w="851" w:type="dxa"/>
            <w:shd w:val="clear" w:color="auto" w:fill="auto"/>
          </w:tcPr>
          <w:p w14:paraId="1474D38C" w14:textId="77777777" w:rsidR="002F663C" w:rsidRPr="00711F9C" w:rsidRDefault="00E831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E457F5" w14:textId="77777777" w:rsidR="002F663C" w:rsidRPr="002F663C" w:rsidRDefault="00E831AE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330F3164" w14:textId="77777777" w:rsidR="002F663C" w:rsidRPr="002F663C" w:rsidRDefault="00E831AE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Regulation (EC) No. 1272/2008 (the GB CLP Regulation) – Ministerial Decision on the GB mandatory classification and labelling of 25 hazardous chemical substances.</w:t>
            </w:r>
          </w:p>
          <w:p w14:paraId="68E68591" w14:textId="77777777" w:rsidR="002F663C" w:rsidRPr="002F663C" w:rsidRDefault="00E831AE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 xml:space="preserve">• The updated GB MCL List (which includes the legally binding mandatory classification and labelling of the 25 substances) is available on the HSE website. </w:t>
            </w:r>
            <w:hyperlink r:id="rId9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https://www.hse.gov.uk/chemical-classification/assets/docs/mcl-list.xlsx</w:t>
              </w:r>
            </w:hyperlink>
          </w:p>
          <w:p w14:paraId="6E9F0D60" w14:textId="77777777" w:rsidR="002F663C" w:rsidRPr="002F663C" w:rsidRDefault="00E831AE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 xml:space="preserve">• The Ministerial Decision including summaries of the new/revised/deleted GB </w:t>
            </w:r>
            <w:proofErr w:type="spellStart"/>
            <w:r w:rsidRPr="002F663C">
              <w:rPr>
                <w:rFonts w:eastAsia="Calibri" w:cs="Times New Roman"/>
              </w:rPr>
              <w:t>MCLs</w:t>
            </w:r>
            <w:proofErr w:type="spellEnd"/>
            <w:r w:rsidRPr="002F663C">
              <w:rPr>
                <w:rFonts w:eastAsia="Calibri" w:cs="Times New Roman"/>
              </w:rPr>
              <w:t xml:space="preserve"> for the 25 substances has been published in the HSE GB CLP Publication Table on the HSE website.</w:t>
            </w:r>
          </w:p>
          <w:p w14:paraId="66D105D2" w14:textId="77777777" w:rsidR="002F663C" w:rsidRPr="002F663C" w:rsidRDefault="00740E4E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E831AE" w:rsidRPr="002F663C">
                <w:rPr>
                  <w:rFonts w:eastAsia="Calibri" w:cs="Times New Roman"/>
                  <w:color w:val="0000FF"/>
                  <w:u w:val="single"/>
                </w:rPr>
                <w:t>https://www.hse.gov.uk/chemical-classification/assets/docs/publication-template.xlsx</w:t>
              </w:r>
            </w:hyperlink>
            <w:bookmarkEnd w:id="15"/>
          </w:p>
        </w:tc>
      </w:tr>
      <w:tr w:rsidR="005C724C" w14:paraId="325486D4" w14:textId="77777777" w:rsidTr="00E9471B">
        <w:tc>
          <w:tcPr>
            <w:tcW w:w="851" w:type="dxa"/>
            <w:shd w:val="clear" w:color="auto" w:fill="auto"/>
          </w:tcPr>
          <w:p w14:paraId="58FF42CA" w14:textId="77777777" w:rsidR="002F663C" w:rsidRPr="00711F9C" w:rsidRDefault="00E831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B22FB3" w14:textId="77777777" w:rsidR="002F663C" w:rsidRPr="002F663C" w:rsidRDefault="00E831A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5DCCA94" w14:textId="77777777" w:rsidR="002F663C" w:rsidRPr="002F663C" w:rsidRDefault="00E831A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5C724C" w14:paraId="67D73240" w14:textId="77777777" w:rsidTr="00E9471B">
        <w:tc>
          <w:tcPr>
            <w:tcW w:w="851" w:type="dxa"/>
            <w:shd w:val="clear" w:color="auto" w:fill="auto"/>
          </w:tcPr>
          <w:p w14:paraId="6FC53E9E" w14:textId="77777777" w:rsidR="002F663C" w:rsidRPr="00711F9C" w:rsidRDefault="00E831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0017CD" w14:textId="77777777" w:rsidR="002F663C" w:rsidRPr="002F663C" w:rsidRDefault="00E831AE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079DFC9A" w14:textId="77777777" w:rsidR="00082727" w:rsidRDefault="00E831AE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Methyl methacrylate was included in error, but no changes proposed. The final text has been updated to reflect this and includes 25 substances.</w:t>
            </w:r>
            <w:bookmarkEnd w:id="20"/>
          </w:p>
          <w:p w14:paraId="52F04D6D" w14:textId="77777777" w:rsidR="002F663C" w:rsidRPr="002F663C" w:rsidRDefault="00E831A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5C724C" w14:paraId="3955905A" w14:textId="77777777" w:rsidTr="00E9471B">
        <w:tc>
          <w:tcPr>
            <w:tcW w:w="851" w:type="dxa"/>
            <w:shd w:val="clear" w:color="auto" w:fill="auto"/>
          </w:tcPr>
          <w:p w14:paraId="45AFB16B" w14:textId="77777777" w:rsidR="002F663C" w:rsidRPr="00711F9C" w:rsidRDefault="00E831A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362C7E" w14:textId="77777777" w:rsidR="002F663C" w:rsidRPr="002F663C" w:rsidRDefault="00E831A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5C724C" w14:paraId="60A7369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28F977A" w14:textId="77777777" w:rsidR="002F663C" w:rsidRPr="00711F9C" w:rsidRDefault="00E831A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9B2EFD2" w14:textId="77777777" w:rsidR="002F663C" w:rsidRPr="002F663C" w:rsidRDefault="00E831A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9E5F68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62F714F" w14:textId="77777777" w:rsidR="003971FF" w:rsidRPr="007F6EA2" w:rsidRDefault="00E831A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lastRenderedPageBreak/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Ministerial decision, made with consent of the Devolved Governments (Scottish and Welsh Government Ministers), was adopted on 2 February 2024, published on 2 March 2024, and enters into force on 2 March 2024 (voluntary), 2 September 2025 (mandatory). The classification (Article 15 of the GB CLP Regulation) and labelling (Article 30 of the GB CLP Regulation) of the new/revised GB </w:t>
      </w:r>
      <w:proofErr w:type="spellStart"/>
      <w:r w:rsidRPr="002F663C">
        <w:rPr>
          <w:rFonts w:eastAsia="Calibri" w:cs="Times New Roman"/>
          <w:szCs w:val="18"/>
        </w:rPr>
        <w:t>MCLs</w:t>
      </w:r>
      <w:proofErr w:type="spellEnd"/>
      <w:r w:rsidRPr="002F663C">
        <w:rPr>
          <w:rFonts w:eastAsia="Calibri" w:cs="Times New Roman"/>
          <w:szCs w:val="18"/>
        </w:rPr>
        <w:t xml:space="preserve"> for the 25 substances should be reviewed and updated by duty holders without undue delay. Compliance with the amended 25 GB </w:t>
      </w:r>
      <w:proofErr w:type="spellStart"/>
      <w:r w:rsidRPr="002F663C">
        <w:rPr>
          <w:rFonts w:eastAsia="Calibri" w:cs="Times New Roman"/>
          <w:szCs w:val="18"/>
        </w:rPr>
        <w:t>MCLs</w:t>
      </w:r>
      <w:proofErr w:type="spellEnd"/>
      <w:r w:rsidRPr="002F663C">
        <w:rPr>
          <w:rFonts w:eastAsia="Calibri" w:cs="Times New Roman"/>
          <w:szCs w:val="18"/>
        </w:rPr>
        <w:t xml:space="preserve"> must be completed by 2 September 2025. </w:t>
      </w:r>
      <w:bookmarkEnd w:id="26"/>
    </w:p>
    <w:p w14:paraId="751ABC7D" w14:textId="77777777" w:rsidR="006C5A96" w:rsidRDefault="00E831A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DBDEA9E" w14:textId="77777777" w:rsidR="004D4D19" w:rsidRDefault="004D4D19" w:rsidP="007F38C2">
      <w:pPr>
        <w:jc w:val="center"/>
        <w:rPr>
          <w:b/>
        </w:rPr>
      </w:pPr>
    </w:p>
    <w:p w14:paraId="19DE75C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DACD" w14:textId="77777777" w:rsidR="00E831AE" w:rsidRDefault="00E831AE">
      <w:r>
        <w:separator/>
      </w:r>
    </w:p>
  </w:endnote>
  <w:endnote w:type="continuationSeparator" w:id="0">
    <w:p w14:paraId="4D1FA27A" w14:textId="77777777" w:rsidR="00E831AE" w:rsidRDefault="00E8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71B0" w14:textId="77777777" w:rsidR="00544326" w:rsidRPr="00DD3DD7" w:rsidRDefault="00E831A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3736" w14:textId="77777777" w:rsidR="00544326" w:rsidRPr="00DD3DD7" w:rsidRDefault="00E831A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5C76" w14:textId="77777777" w:rsidR="000248E6" w:rsidRDefault="00E831AE" w:rsidP="00ED54E0">
      <w:r>
        <w:separator/>
      </w:r>
    </w:p>
  </w:footnote>
  <w:footnote w:type="continuationSeparator" w:id="0">
    <w:p w14:paraId="52831D12" w14:textId="77777777" w:rsidR="000248E6" w:rsidRDefault="00E831AE" w:rsidP="00ED54E0">
      <w:r>
        <w:continuationSeparator/>
      </w:r>
    </w:p>
  </w:footnote>
  <w:footnote w:id="1">
    <w:p w14:paraId="3486ADD0" w14:textId="77777777" w:rsidR="007F6EA2" w:rsidRDefault="00E831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4DBE" w14:textId="77777777" w:rsidR="00DD3DD7" w:rsidRDefault="00E831A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F8C667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43A10C" w14:textId="77777777" w:rsidR="00DD3DD7" w:rsidRPr="00DD3DD7" w:rsidRDefault="00E831A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5861DA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3B01" w14:textId="77777777" w:rsidR="00DD3DD7" w:rsidRPr="00DD3DD7" w:rsidRDefault="00E831A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GBR</w:t>
    </w:r>
    <w:proofErr w:type="spellEnd"/>
    <w:r w:rsidRPr="00DD3DD7">
      <w:t>/67/Add.1</w:t>
    </w:r>
    <w:bookmarkEnd w:id="28"/>
  </w:p>
  <w:p w14:paraId="1045949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624F2D" w14:textId="77777777" w:rsidR="00DD3DD7" w:rsidRPr="00DD3DD7" w:rsidRDefault="00E831A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E8467E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C724C" w14:paraId="555A5A2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D0DB1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71DDE5" w14:textId="77777777" w:rsidR="00ED54E0" w:rsidRPr="00182B84" w:rsidRDefault="00E831A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C724C" w14:paraId="3C57A9C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427533" w14:textId="77777777" w:rsidR="00ED54E0" w:rsidRPr="00182B84" w:rsidRDefault="00E831A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CA7B532" wp14:editId="48DF2B2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33635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96DAE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C724C" w14:paraId="680A1F9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1A02E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EF15B1" w14:textId="77777777" w:rsidR="00DD3DD7" w:rsidRPr="002F663C" w:rsidRDefault="00E831A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GBR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/67/Add.1</w:t>
          </w:r>
          <w:bookmarkEnd w:id="29"/>
        </w:p>
        <w:p w14:paraId="491FE7B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C724C" w14:paraId="036D870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6ACD3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4F2C92" w14:textId="77777777" w:rsidR="00ED54E0" w:rsidRPr="00182B84" w:rsidRDefault="002C78A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 April 2024</w:t>
          </w:r>
        </w:p>
      </w:tc>
    </w:tr>
    <w:tr w:rsidR="005C724C" w14:paraId="2A28646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E0DA0D" w14:textId="3CAA2FFF" w:rsidR="00ED54E0" w:rsidRPr="00182B84" w:rsidRDefault="00E831A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2C78A8">
            <w:rPr>
              <w:rFonts w:eastAsia="Calibri" w:cs="Times New Roman"/>
              <w:color w:val="FF0000"/>
              <w:szCs w:val="16"/>
            </w:rPr>
            <w:t>24-</w:t>
          </w:r>
          <w:r w:rsidR="008C7436">
            <w:rPr>
              <w:rFonts w:eastAsia="Calibri" w:cs="Times New Roman"/>
              <w:color w:val="FF0000"/>
              <w:szCs w:val="16"/>
            </w:rPr>
            <w:t>2778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19F067" w14:textId="77777777" w:rsidR="00ED54E0" w:rsidRPr="00182B84" w:rsidRDefault="00E831A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C724C" w14:paraId="3C3A118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A18E99" w14:textId="77777777" w:rsidR="00ED54E0" w:rsidRPr="00182B84" w:rsidRDefault="00E831A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E87E17" w14:textId="77777777" w:rsidR="00ED54E0" w:rsidRPr="00182B84" w:rsidRDefault="00E831A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ABEFB0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D4C32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BF6F1B6" w:tentative="1">
      <w:start w:val="1"/>
      <w:numFmt w:val="lowerLetter"/>
      <w:lvlText w:val="%2."/>
      <w:lvlJc w:val="left"/>
      <w:pPr>
        <w:ind w:left="1080" w:hanging="360"/>
      </w:pPr>
    </w:lvl>
    <w:lvl w:ilvl="2" w:tplc="6D303688" w:tentative="1">
      <w:start w:val="1"/>
      <w:numFmt w:val="lowerRoman"/>
      <w:lvlText w:val="%3."/>
      <w:lvlJc w:val="right"/>
      <w:pPr>
        <w:ind w:left="1800" w:hanging="180"/>
      </w:pPr>
    </w:lvl>
    <w:lvl w:ilvl="3" w:tplc="8702FB34" w:tentative="1">
      <w:start w:val="1"/>
      <w:numFmt w:val="decimal"/>
      <w:lvlText w:val="%4."/>
      <w:lvlJc w:val="left"/>
      <w:pPr>
        <w:ind w:left="2520" w:hanging="360"/>
      </w:pPr>
    </w:lvl>
    <w:lvl w:ilvl="4" w:tplc="8B9A31F6" w:tentative="1">
      <w:start w:val="1"/>
      <w:numFmt w:val="lowerLetter"/>
      <w:lvlText w:val="%5."/>
      <w:lvlJc w:val="left"/>
      <w:pPr>
        <w:ind w:left="3240" w:hanging="360"/>
      </w:pPr>
    </w:lvl>
    <w:lvl w:ilvl="5" w:tplc="0F022998" w:tentative="1">
      <w:start w:val="1"/>
      <w:numFmt w:val="lowerRoman"/>
      <w:lvlText w:val="%6."/>
      <w:lvlJc w:val="right"/>
      <w:pPr>
        <w:ind w:left="3960" w:hanging="180"/>
      </w:pPr>
    </w:lvl>
    <w:lvl w:ilvl="6" w:tplc="212ACB64" w:tentative="1">
      <w:start w:val="1"/>
      <w:numFmt w:val="decimal"/>
      <w:lvlText w:val="%7."/>
      <w:lvlJc w:val="left"/>
      <w:pPr>
        <w:ind w:left="4680" w:hanging="360"/>
      </w:pPr>
    </w:lvl>
    <w:lvl w:ilvl="7" w:tplc="32880188" w:tentative="1">
      <w:start w:val="1"/>
      <w:numFmt w:val="lowerLetter"/>
      <w:lvlText w:val="%8."/>
      <w:lvlJc w:val="left"/>
      <w:pPr>
        <w:ind w:left="5400" w:hanging="360"/>
      </w:pPr>
    </w:lvl>
    <w:lvl w:ilvl="8" w:tplc="FA88EB9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2161489">
    <w:abstractNumId w:val="9"/>
  </w:num>
  <w:num w:numId="2" w16cid:durableId="2247363">
    <w:abstractNumId w:val="7"/>
  </w:num>
  <w:num w:numId="3" w16cid:durableId="600993574">
    <w:abstractNumId w:val="6"/>
  </w:num>
  <w:num w:numId="4" w16cid:durableId="1835293848">
    <w:abstractNumId w:val="5"/>
  </w:num>
  <w:num w:numId="5" w16cid:durableId="920479999">
    <w:abstractNumId w:val="4"/>
  </w:num>
  <w:num w:numId="6" w16cid:durableId="465397779">
    <w:abstractNumId w:val="12"/>
  </w:num>
  <w:num w:numId="7" w16cid:durableId="970213753">
    <w:abstractNumId w:val="11"/>
  </w:num>
  <w:num w:numId="8" w16cid:durableId="466823118">
    <w:abstractNumId w:val="10"/>
  </w:num>
  <w:num w:numId="9" w16cid:durableId="14699374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9447168">
    <w:abstractNumId w:val="13"/>
  </w:num>
  <w:num w:numId="11" w16cid:durableId="995230126">
    <w:abstractNumId w:val="8"/>
  </w:num>
  <w:num w:numId="12" w16cid:durableId="1575043459">
    <w:abstractNumId w:val="3"/>
  </w:num>
  <w:num w:numId="13" w16cid:durableId="1035152438">
    <w:abstractNumId w:val="2"/>
  </w:num>
  <w:num w:numId="14" w16cid:durableId="1232426696">
    <w:abstractNumId w:val="1"/>
  </w:num>
  <w:num w:numId="15" w16cid:durableId="885794129">
    <w:abstractNumId w:val="0"/>
  </w:num>
  <w:num w:numId="16" w16cid:durableId="96268939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0002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45084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C78A8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C724C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C7436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63C97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B1ECE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831AE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F0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hse.gov.uk/chemical-classification/assets/docs/publication-template.xls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se.gov.uk/chemical-classification/assets/docs/mcl-list.xlsx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D04C2E-D4EF-46C9-9380-155B97D912C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338</Words>
  <Characters>1987</Characters>
  <Application>Microsoft Office Word</Application>
  <DocSecurity>0</DocSecurity>
  <Lines>54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2024-03-28T15:36:00Z</dcterms:created>
  <dcterms:modified xsi:type="dcterms:W3CDTF">2024-04-02T06:53:00Z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