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C110" w14:textId="77777777" w:rsidR="009239F7" w:rsidRPr="002F6A28" w:rsidRDefault="00057865" w:rsidP="002F6A28">
      <w:pPr>
        <w:pStyle w:val="Title"/>
        <w:rPr>
          <w:caps w:val="0"/>
          <w:kern w:val="0"/>
        </w:rPr>
      </w:pPr>
      <w:r w:rsidRPr="002F6A28">
        <w:rPr>
          <w:caps w:val="0"/>
          <w:kern w:val="0"/>
        </w:rPr>
        <w:t>NOTIFICATION</w:t>
      </w:r>
    </w:p>
    <w:p w14:paraId="4F485FDF" w14:textId="77777777" w:rsidR="009239F7" w:rsidRPr="002F6A28" w:rsidRDefault="00057865" w:rsidP="002F6A28">
      <w:pPr>
        <w:jc w:val="center"/>
      </w:pPr>
      <w:r w:rsidRPr="002F6A28">
        <w:t>The following notification is being circulated in accordance with Article 10.6</w:t>
      </w:r>
    </w:p>
    <w:p w14:paraId="2692DEC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D43CF" w14:paraId="71167C74" w14:textId="77777777" w:rsidTr="0069259F">
        <w:tc>
          <w:tcPr>
            <w:tcW w:w="713" w:type="dxa"/>
            <w:tcBorders>
              <w:bottom w:val="single" w:sz="6" w:space="0" w:color="auto"/>
            </w:tcBorders>
            <w:shd w:val="clear" w:color="auto" w:fill="auto"/>
          </w:tcPr>
          <w:p w14:paraId="6B79604B" w14:textId="77777777" w:rsidR="00F85C99" w:rsidRPr="002F6A28" w:rsidRDefault="00057865" w:rsidP="002F6A28">
            <w:pPr>
              <w:spacing w:before="120" w:after="120"/>
              <w:jc w:val="left"/>
            </w:pPr>
            <w:r w:rsidRPr="002F6A28">
              <w:rPr>
                <w:b/>
              </w:rPr>
              <w:t>1.</w:t>
            </w:r>
          </w:p>
        </w:tc>
        <w:tc>
          <w:tcPr>
            <w:tcW w:w="8546" w:type="dxa"/>
            <w:tcBorders>
              <w:bottom w:val="single" w:sz="6" w:space="0" w:color="auto"/>
            </w:tcBorders>
            <w:shd w:val="clear" w:color="auto" w:fill="auto"/>
          </w:tcPr>
          <w:p w14:paraId="2A6FFB95" w14:textId="77777777" w:rsidR="00F85C99" w:rsidRPr="002F6A28" w:rsidRDefault="0005786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251350FB" w14:textId="77777777" w:rsidR="00F85C99" w:rsidRPr="002F6A28" w:rsidRDefault="0005786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D43CF" w14:paraId="24FF8DD6" w14:textId="77777777" w:rsidTr="0069259F">
        <w:tc>
          <w:tcPr>
            <w:tcW w:w="713" w:type="dxa"/>
            <w:tcBorders>
              <w:top w:val="single" w:sz="6" w:space="0" w:color="auto"/>
              <w:bottom w:val="single" w:sz="6" w:space="0" w:color="auto"/>
            </w:tcBorders>
            <w:shd w:val="clear" w:color="auto" w:fill="auto"/>
          </w:tcPr>
          <w:p w14:paraId="06B17517" w14:textId="77777777" w:rsidR="00F85C99" w:rsidRPr="002F6A28" w:rsidRDefault="0005786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0E5AC13" w14:textId="77777777" w:rsidR="00F85C99" w:rsidRPr="002F6A28" w:rsidRDefault="0005786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60741FF" w14:textId="77777777" w:rsidR="00EE3A11" w:rsidRPr="00C379C8" w:rsidRDefault="00057865" w:rsidP="00155128">
            <w:pPr>
              <w:spacing w:after="120"/>
            </w:pPr>
            <w:r w:rsidRPr="00C379C8">
              <w:t>Department for Environment, Food and Rural Affairs (Defra)</w:t>
            </w:r>
            <w:bookmarkEnd w:id="5"/>
          </w:p>
          <w:p w14:paraId="3F7BBF75" w14:textId="77777777" w:rsidR="00F85C99" w:rsidRPr="002F6A28" w:rsidRDefault="0005786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96CD3F5" w14:textId="77777777" w:rsidR="00AC6C6E" w:rsidRPr="00C379C8" w:rsidRDefault="00057865" w:rsidP="00AA646C">
            <w:r w:rsidRPr="00C379C8">
              <w:t>UK TBT Enquiry Point</w:t>
            </w:r>
          </w:p>
          <w:p w14:paraId="2F0C196C" w14:textId="77777777" w:rsidR="00AC6C6E" w:rsidRPr="00C379C8" w:rsidRDefault="00057865" w:rsidP="00AA646C">
            <w:r w:rsidRPr="00C379C8">
              <w:t>Trade Policy Group</w:t>
            </w:r>
          </w:p>
          <w:p w14:paraId="7E381FA5" w14:textId="77777777" w:rsidR="00AC6C6E" w:rsidRPr="00C379C8" w:rsidRDefault="00057865" w:rsidP="00AA646C">
            <w:r w:rsidRPr="00C379C8">
              <w:t>Department for International Trade</w:t>
            </w:r>
          </w:p>
          <w:p w14:paraId="4A22EDDC" w14:textId="77777777" w:rsidR="00AC6C6E" w:rsidRPr="00C379C8" w:rsidRDefault="00057865" w:rsidP="00AA646C">
            <w:r w:rsidRPr="00C379C8">
              <w:t>Old Admiralty Building</w:t>
            </w:r>
          </w:p>
          <w:p w14:paraId="390BE092" w14:textId="77777777" w:rsidR="00AC6C6E" w:rsidRPr="00C379C8" w:rsidRDefault="00057865" w:rsidP="00AA646C">
            <w:r w:rsidRPr="00C379C8">
              <w:t>London</w:t>
            </w:r>
          </w:p>
          <w:p w14:paraId="17B31E1A" w14:textId="77777777" w:rsidR="00AC6C6E" w:rsidRPr="00C379C8" w:rsidRDefault="00057865" w:rsidP="00AA646C">
            <w:r w:rsidRPr="00C379C8">
              <w:t>SW1A 2DY</w:t>
            </w:r>
          </w:p>
          <w:p w14:paraId="4D9695D9" w14:textId="77777777" w:rsidR="00AC6C6E" w:rsidRPr="00C379C8" w:rsidRDefault="00BA19CD" w:rsidP="00AA646C">
            <w:pPr>
              <w:spacing w:after="120"/>
            </w:pPr>
            <w:hyperlink r:id="rId7" w:history="1">
              <w:r w:rsidR="00057865" w:rsidRPr="00C379C8">
                <w:rPr>
                  <w:color w:val="0000FF"/>
                  <w:u w:val="single"/>
                </w:rPr>
                <w:t>TBTEnquiriesUK@trade.gov.uk</w:t>
              </w:r>
            </w:hyperlink>
            <w:bookmarkEnd w:id="7"/>
          </w:p>
        </w:tc>
      </w:tr>
      <w:tr w:rsidR="00BD43CF" w14:paraId="6504506E" w14:textId="77777777" w:rsidTr="0069259F">
        <w:tc>
          <w:tcPr>
            <w:tcW w:w="713" w:type="dxa"/>
            <w:tcBorders>
              <w:top w:val="single" w:sz="6" w:space="0" w:color="auto"/>
              <w:bottom w:val="single" w:sz="6" w:space="0" w:color="auto"/>
            </w:tcBorders>
            <w:shd w:val="clear" w:color="auto" w:fill="auto"/>
          </w:tcPr>
          <w:p w14:paraId="7AF102B6" w14:textId="77777777" w:rsidR="00F85C99" w:rsidRPr="002F6A28" w:rsidRDefault="0005786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B01F442" w14:textId="77777777" w:rsidR="00F85C99" w:rsidRPr="0058336F" w:rsidRDefault="0005786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D43CF" w14:paraId="1522F398" w14:textId="77777777" w:rsidTr="0069259F">
        <w:tc>
          <w:tcPr>
            <w:tcW w:w="713" w:type="dxa"/>
            <w:tcBorders>
              <w:top w:val="single" w:sz="6" w:space="0" w:color="auto"/>
              <w:bottom w:val="single" w:sz="6" w:space="0" w:color="auto"/>
            </w:tcBorders>
            <w:shd w:val="clear" w:color="auto" w:fill="auto"/>
          </w:tcPr>
          <w:p w14:paraId="718E7E99" w14:textId="77777777" w:rsidR="00F85C99" w:rsidRPr="002F6A28" w:rsidRDefault="0005786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9BB057" w14:textId="77777777" w:rsidR="00F85C99" w:rsidRPr="002F6A28" w:rsidRDefault="0005786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Remote static pulse collar systems where the collar delivers an electric shock to the dog or cat wearing the collar which is triggered remotely by the owner or handler through the use of a handheld remote-control.</w:t>
            </w:r>
          </w:p>
          <w:p w14:paraId="29C8BDB8" w14:textId="77777777" w:rsidR="00EE3A11" w:rsidRPr="00C379C8" w:rsidRDefault="00057865" w:rsidP="002F6A28">
            <w:pPr>
              <w:spacing w:before="120" w:after="120"/>
            </w:pPr>
            <w:r w:rsidRPr="00C379C8">
              <w:t>The HS Code that applies is Electrical machines and apparatus, having individual functions not specified or included elsewhere in this chapter (8543.7090.99).</w:t>
            </w:r>
            <w:bookmarkEnd w:id="22"/>
          </w:p>
        </w:tc>
      </w:tr>
      <w:tr w:rsidR="00BD43CF" w14:paraId="1DD8D045" w14:textId="77777777" w:rsidTr="0069259F">
        <w:tc>
          <w:tcPr>
            <w:tcW w:w="713" w:type="dxa"/>
            <w:tcBorders>
              <w:top w:val="single" w:sz="6" w:space="0" w:color="auto"/>
              <w:bottom w:val="single" w:sz="6" w:space="0" w:color="auto"/>
            </w:tcBorders>
            <w:shd w:val="clear" w:color="auto" w:fill="auto"/>
          </w:tcPr>
          <w:p w14:paraId="78E7DE17" w14:textId="77777777" w:rsidR="00F85C99" w:rsidRPr="002F6A28" w:rsidRDefault="0005786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2400A52" w14:textId="77777777" w:rsidR="00F85C99" w:rsidRPr="002F6A28" w:rsidRDefault="0005786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Animal Welfare (Electronic Collars) (England) Regulations 2022; (3 page(s), in English)</w:t>
            </w:r>
            <w:bookmarkEnd w:id="24"/>
          </w:p>
        </w:tc>
      </w:tr>
      <w:tr w:rsidR="00BD43CF" w14:paraId="3D24BD8D" w14:textId="77777777" w:rsidTr="0069259F">
        <w:tc>
          <w:tcPr>
            <w:tcW w:w="713" w:type="dxa"/>
            <w:tcBorders>
              <w:top w:val="single" w:sz="6" w:space="0" w:color="auto"/>
              <w:bottom w:val="single" w:sz="6" w:space="0" w:color="auto"/>
            </w:tcBorders>
            <w:shd w:val="clear" w:color="auto" w:fill="auto"/>
          </w:tcPr>
          <w:p w14:paraId="21BAB0DF" w14:textId="77777777" w:rsidR="00F85C99" w:rsidRPr="002F6A28" w:rsidRDefault="0005786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22031A2" w14:textId="77777777" w:rsidR="00F85C99" w:rsidRPr="002F6A28" w:rsidRDefault="0005786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These regulations will make provision for preventing the attachment and use of electronic collars on dogs and cats in England.</w:t>
            </w:r>
          </w:p>
          <w:p w14:paraId="781CC66D" w14:textId="77777777" w:rsidR="00FE448B" w:rsidRPr="00C379C8" w:rsidRDefault="00057865" w:rsidP="002F6A28">
            <w:pPr>
              <w:spacing w:before="120" w:after="120"/>
            </w:pPr>
            <w:r w:rsidRPr="00C379C8">
              <w:t>Once the regulations come into force, a person commits an offence if, at any time when the person is responsible for a dog or cat—</w:t>
            </w:r>
          </w:p>
          <w:p w14:paraId="02F534BE" w14:textId="77777777" w:rsidR="00FE448B" w:rsidRPr="00C379C8" w:rsidRDefault="00057865" w:rsidP="002F6A28">
            <w:pPr>
              <w:spacing w:before="120" w:after="120"/>
            </w:pPr>
            <w:r w:rsidRPr="00C379C8">
              <w:t>(a) the dog or cat is wearing an electronic collar; and</w:t>
            </w:r>
          </w:p>
          <w:p w14:paraId="13F51B4B" w14:textId="77777777" w:rsidR="00FE448B" w:rsidRPr="00C379C8" w:rsidRDefault="00057865" w:rsidP="002F6A28">
            <w:pPr>
              <w:spacing w:before="120" w:after="120"/>
            </w:pPr>
            <w:r w:rsidRPr="00C379C8">
              <w:t>(b) the person is in possession of a remote-control device which is designed or adapted for activating the electronic collar remotely.</w:t>
            </w:r>
            <w:bookmarkEnd w:id="26"/>
          </w:p>
        </w:tc>
      </w:tr>
      <w:tr w:rsidR="00BD43CF" w14:paraId="4DF468C4" w14:textId="77777777" w:rsidTr="0069259F">
        <w:tc>
          <w:tcPr>
            <w:tcW w:w="713" w:type="dxa"/>
            <w:tcBorders>
              <w:top w:val="single" w:sz="6" w:space="0" w:color="auto"/>
              <w:bottom w:val="single" w:sz="6" w:space="0" w:color="auto"/>
            </w:tcBorders>
            <w:shd w:val="clear" w:color="auto" w:fill="auto"/>
          </w:tcPr>
          <w:p w14:paraId="4588A8A2" w14:textId="77777777" w:rsidR="00F85C99" w:rsidRPr="002F6A28" w:rsidRDefault="00057865" w:rsidP="00636399">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6BA2399" w14:textId="77777777" w:rsidR="00F85C99" w:rsidRPr="002F6A28" w:rsidRDefault="0005786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objective of these regulations is to improve animal welfare by prohibiting the use of electric shock collars controlled by hand-held devices on cats and dogs in England. Evidence shows that the use of these devices can have a negative impact on animal welfare and contribute to other behavioural problems. A consultation was held to gather evidence, industry, and expert views to inform the development of this measure.; Protection of animal or plant life or health</w:t>
            </w:r>
            <w:bookmarkEnd w:id="28"/>
          </w:p>
        </w:tc>
      </w:tr>
      <w:tr w:rsidR="00BD43CF" w14:paraId="4BB9D74E" w14:textId="77777777" w:rsidTr="0069259F">
        <w:tc>
          <w:tcPr>
            <w:tcW w:w="713" w:type="dxa"/>
            <w:tcBorders>
              <w:top w:val="single" w:sz="6" w:space="0" w:color="auto"/>
              <w:bottom w:val="single" w:sz="6" w:space="0" w:color="auto"/>
            </w:tcBorders>
            <w:shd w:val="clear" w:color="auto" w:fill="auto"/>
          </w:tcPr>
          <w:p w14:paraId="34640C48" w14:textId="77777777" w:rsidR="00F85C99" w:rsidRPr="002F6A28" w:rsidRDefault="0005786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380144" w14:textId="77777777" w:rsidR="00072B36" w:rsidRPr="002F6A28" w:rsidRDefault="0005786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bookmarkStart w:id="30" w:name="sps9a"/>
          <w:p w14:paraId="6895891C" w14:textId="77777777" w:rsidR="00F85C99" w:rsidRPr="002F6A28" w:rsidRDefault="00057865" w:rsidP="009E75ED">
            <w:pPr>
              <w:spacing w:before="120" w:after="120"/>
            </w:pPr>
            <w:r>
              <w:fldChar w:fldCharType="begin"/>
            </w:r>
            <w:r>
              <w:instrText xml:space="preserve"> HYPERLINK "https://assets.publishing.service.gov.uk/government/uploads/system/uploads/attachment_data/file/736003/pets-ecollars-consult-sum-resp.pdf" \l ":~:text=This%20document%20provides%20a%20summary%20of%20responses%20to,12%20th%20March%202018%20to%2027%20April%202018." </w:instrText>
            </w:r>
            <w:r>
              <w:fldChar w:fldCharType="separate"/>
            </w:r>
            <w:r w:rsidRPr="002F6A28">
              <w:t xml:space="preserve">Electronic training collars for cats and dogs in England: Summary of responses and government </w:t>
            </w:r>
            <w:proofErr w:type="gramStart"/>
            <w:r w:rsidRPr="002F6A28">
              <w:t>response</w:t>
            </w:r>
            <w:proofErr w:type="gramEnd"/>
            <w:r>
              <w:fldChar w:fldCharType="end"/>
            </w:r>
            <w:r w:rsidRPr="002F6A28">
              <w:t xml:space="preserve"> (Please see attached)</w:t>
            </w:r>
            <w:bookmarkEnd w:id="30"/>
          </w:p>
        </w:tc>
      </w:tr>
      <w:tr w:rsidR="00BD43CF" w14:paraId="4CC6D224" w14:textId="77777777" w:rsidTr="00AE6CC8">
        <w:trPr>
          <w:cantSplit/>
        </w:trPr>
        <w:tc>
          <w:tcPr>
            <w:tcW w:w="713" w:type="dxa"/>
            <w:tcBorders>
              <w:top w:val="single" w:sz="6" w:space="0" w:color="auto"/>
              <w:bottom w:val="single" w:sz="6" w:space="0" w:color="auto"/>
            </w:tcBorders>
            <w:shd w:val="clear" w:color="auto" w:fill="auto"/>
          </w:tcPr>
          <w:p w14:paraId="3385A6E6" w14:textId="77777777" w:rsidR="00EE3A11" w:rsidRPr="002F6A28" w:rsidRDefault="0005786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609E0C" w14:textId="77777777" w:rsidR="00EE3A11" w:rsidRPr="002F6A28" w:rsidRDefault="0005786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25 October 2022</w:t>
            </w:r>
            <w:bookmarkStart w:id="33" w:name="sps10b"/>
            <w:bookmarkEnd w:id="32"/>
            <w:bookmarkEnd w:id="33"/>
          </w:p>
          <w:p w14:paraId="7A9BF9B0" w14:textId="77777777" w:rsidR="00EE3A11" w:rsidRPr="002F6A28" w:rsidRDefault="0005786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25 April 2023</w:t>
            </w:r>
            <w:bookmarkStart w:id="36" w:name="sps11b"/>
            <w:bookmarkEnd w:id="35"/>
            <w:bookmarkEnd w:id="36"/>
          </w:p>
        </w:tc>
      </w:tr>
      <w:tr w:rsidR="00BD43CF" w14:paraId="73996715" w14:textId="77777777" w:rsidTr="0069259F">
        <w:tc>
          <w:tcPr>
            <w:tcW w:w="713" w:type="dxa"/>
            <w:tcBorders>
              <w:top w:val="single" w:sz="6" w:space="0" w:color="auto"/>
              <w:bottom w:val="single" w:sz="6" w:space="0" w:color="auto"/>
            </w:tcBorders>
            <w:shd w:val="clear" w:color="auto" w:fill="auto"/>
          </w:tcPr>
          <w:p w14:paraId="02789D01" w14:textId="77777777" w:rsidR="00F85C99" w:rsidRPr="002F6A28" w:rsidRDefault="0005786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82BCE62" w14:textId="77777777" w:rsidR="00F85C99" w:rsidRPr="002F6A28" w:rsidRDefault="0005786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D43CF" w14:paraId="32A089A0" w14:textId="77777777" w:rsidTr="0069259F">
        <w:tc>
          <w:tcPr>
            <w:tcW w:w="713" w:type="dxa"/>
            <w:tcBorders>
              <w:top w:val="single" w:sz="6" w:space="0" w:color="auto"/>
            </w:tcBorders>
            <w:shd w:val="clear" w:color="auto" w:fill="auto"/>
          </w:tcPr>
          <w:p w14:paraId="5F148D88" w14:textId="77777777" w:rsidR="00F85C99" w:rsidRPr="002F6A28" w:rsidRDefault="0005786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28692D1" w14:textId="77777777" w:rsidR="00F85C99" w:rsidRPr="002F6A28" w:rsidRDefault="0005786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FBB31CB" w14:textId="77777777" w:rsidR="00EE3A11" w:rsidRPr="00A12DDE" w:rsidRDefault="00057865" w:rsidP="00B16145">
            <w:pPr>
              <w:keepNext/>
              <w:keepLines/>
              <w:rPr>
                <w:bCs/>
              </w:rPr>
            </w:pPr>
            <w:r w:rsidRPr="00A12DDE">
              <w:rPr>
                <w:bCs/>
              </w:rPr>
              <w:t>UK TBT Enquiry Point</w:t>
            </w:r>
          </w:p>
          <w:p w14:paraId="7B7218BA" w14:textId="77777777" w:rsidR="00EE3A11" w:rsidRPr="00A12DDE" w:rsidRDefault="00057865" w:rsidP="00B16145">
            <w:pPr>
              <w:keepNext/>
              <w:keepLines/>
              <w:rPr>
                <w:bCs/>
              </w:rPr>
            </w:pPr>
            <w:r w:rsidRPr="00A12DDE">
              <w:rPr>
                <w:bCs/>
              </w:rPr>
              <w:t>Trade Policy Group</w:t>
            </w:r>
          </w:p>
          <w:p w14:paraId="632B8BA2" w14:textId="77777777" w:rsidR="00EE3A11" w:rsidRPr="00A12DDE" w:rsidRDefault="00057865" w:rsidP="00B16145">
            <w:pPr>
              <w:keepNext/>
              <w:keepLines/>
              <w:rPr>
                <w:bCs/>
              </w:rPr>
            </w:pPr>
            <w:r w:rsidRPr="00A12DDE">
              <w:rPr>
                <w:bCs/>
              </w:rPr>
              <w:t>Department for International Trade</w:t>
            </w:r>
          </w:p>
          <w:p w14:paraId="1898ADA1" w14:textId="77777777" w:rsidR="00EE3A11" w:rsidRPr="00A12DDE" w:rsidRDefault="00057865" w:rsidP="00B16145">
            <w:pPr>
              <w:keepNext/>
              <w:keepLines/>
              <w:rPr>
                <w:bCs/>
              </w:rPr>
            </w:pPr>
            <w:r w:rsidRPr="00A12DDE">
              <w:rPr>
                <w:bCs/>
              </w:rPr>
              <w:t>Old Admiralty Building</w:t>
            </w:r>
          </w:p>
          <w:p w14:paraId="3449C2EB" w14:textId="77777777" w:rsidR="00EE3A11" w:rsidRPr="00A12DDE" w:rsidRDefault="00057865" w:rsidP="00B16145">
            <w:pPr>
              <w:keepNext/>
              <w:keepLines/>
              <w:rPr>
                <w:bCs/>
              </w:rPr>
            </w:pPr>
            <w:r w:rsidRPr="00A12DDE">
              <w:rPr>
                <w:bCs/>
              </w:rPr>
              <w:t>London</w:t>
            </w:r>
          </w:p>
          <w:p w14:paraId="0CC78B83" w14:textId="77777777" w:rsidR="00EE3A11" w:rsidRPr="00A12DDE" w:rsidRDefault="00057865" w:rsidP="00B16145">
            <w:pPr>
              <w:keepNext/>
              <w:keepLines/>
              <w:rPr>
                <w:bCs/>
              </w:rPr>
            </w:pPr>
            <w:r w:rsidRPr="00A12DDE">
              <w:rPr>
                <w:bCs/>
              </w:rPr>
              <w:t>SW1A 2DY</w:t>
            </w:r>
          </w:p>
          <w:p w14:paraId="5E3FE7C5" w14:textId="77777777" w:rsidR="00EE3A11" w:rsidRPr="00A12DDE" w:rsidRDefault="00BA19CD" w:rsidP="00B16145">
            <w:pPr>
              <w:keepNext/>
              <w:keepLines/>
              <w:rPr>
                <w:bCs/>
              </w:rPr>
            </w:pPr>
            <w:hyperlink r:id="rId8" w:history="1">
              <w:r w:rsidR="00057865" w:rsidRPr="00A12DDE">
                <w:rPr>
                  <w:bCs/>
                  <w:color w:val="0000FF"/>
                  <w:u w:val="single"/>
                </w:rPr>
                <w:t>TBTEnquiriesUK@trade.gov.uk</w:t>
              </w:r>
            </w:hyperlink>
          </w:p>
          <w:p w14:paraId="54AB5FD5" w14:textId="77777777" w:rsidR="00EE3A11" w:rsidRPr="00A12DDE" w:rsidRDefault="00057865" w:rsidP="00B16145">
            <w:pPr>
              <w:keepNext/>
              <w:keepLines/>
              <w:rPr>
                <w:bCs/>
              </w:rPr>
            </w:pPr>
            <w:r w:rsidRPr="00A12DDE">
              <w:rPr>
                <w:bCs/>
              </w:rPr>
              <w:t>Please see full draft text attached.</w:t>
            </w:r>
          </w:p>
          <w:p w14:paraId="4D886477" w14:textId="77777777" w:rsidR="00EE3A11" w:rsidRPr="00A12DDE" w:rsidRDefault="00BA19CD" w:rsidP="00B16145">
            <w:pPr>
              <w:keepNext/>
              <w:keepLines/>
              <w:pBdr>
                <w:top w:val="none" w:sz="0" w:space="4" w:color="auto"/>
              </w:pBdr>
              <w:rPr>
                <w:bCs/>
              </w:rPr>
            </w:pPr>
            <w:hyperlink r:id="rId9" w:tgtFrame="_blank" w:history="1">
              <w:r w:rsidR="00057865" w:rsidRPr="00A12DDE">
                <w:rPr>
                  <w:bCs/>
                  <w:color w:val="0000FF"/>
                  <w:u w:val="single"/>
                </w:rPr>
                <w:t>https://members.wto.org/crnattachments/2022/TBT/GBR/22_5663_00_e.pdf</w:t>
              </w:r>
            </w:hyperlink>
          </w:p>
          <w:p w14:paraId="04830D44" w14:textId="77777777" w:rsidR="00EE3A11" w:rsidRPr="00A12DDE" w:rsidRDefault="00BA19CD" w:rsidP="00B16145">
            <w:pPr>
              <w:keepNext/>
              <w:keepLines/>
              <w:spacing w:after="120"/>
              <w:rPr>
                <w:bCs/>
              </w:rPr>
            </w:pPr>
            <w:hyperlink r:id="rId10" w:tgtFrame="_blank" w:history="1">
              <w:r w:rsidR="00057865" w:rsidRPr="00A12DDE">
                <w:rPr>
                  <w:bCs/>
                  <w:color w:val="0000FF"/>
                  <w:u w:val="single"/>
                </w:rPr>
                <w:t>https://members.wto.org/crnattachments/2022/TBT/GBR/22_5663_01_e.pdf</w:t>
              </w:r>
            </w:hyperlink>
            <w:bookmarkEnd w:id="42"/>
          </w:p>
        </w:tc>
      </w:tr>
    </w:tbl>
    <w:p w14:paraId="53CC8123"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D96C" w14:textId="77777777" w:rsidR="003D73C5" w:rsidRDefault="00057865">
      <w:r>
        <w:separator/>
      </w:r>
    </w:p>
  </w:endnote>
  <w:endnote w:type="continuationSeparator" w:id="0">
    <w:p w14:paraId="29F42533" w14:textId="77777777" w:rsidR="003D73C5" w:rsidRDefault="0005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E6F3" w14:textId="77777777" w:rsidR="009239F7" w:rsidRPr="002F6A28" w:rsidRDefault="0005786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1D29" w14:textId="77777777" w:rsidR="009239F7" w:rsidRPr="002F6A28" w:rsidRDefault="0005786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E7DF" w14:textId="77777777" w:rsidR="00EE3A11" w:rsidRPr="002F6A28" w:rsidRDefault="0005786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F687" w14:textId="77777777" w:rsidR="003D73C5" w:rsidRDefault="00057865">
      <w:r>
        <w:separator/>
      </w:r>
    </w:p>
  </w:footnote>
  <w:footnote w:type="continuationSeparator" w:id="0">
    <w:p w14:paraId="5F768FF1" w14:textId="77777777" w:rsidR="003D73C5" w:rsidRDefault="0005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F7DD" w14:textId="77777777" w:rsidR="009239F7" w:rsidRPr="002F6A28" w:rsidRDefault="00057865" w:rsidP="009239F7">
    <w:pPr>
      <w:pStyle w:val="Header"/>
      <w:pBdr>
        <w:bottom w:val="single" w:sz="4" w:space="1" w:color="auto"/>
      </w:pBdr>
      <w:tabs>
        <w:tab w:val="clear" w:pos="4513"/>
        <w:tab w:val="clear" w:pos="9027"/>
      </w:tabs>
      <w:jc w:val="center"/>
    </w:pPr>
    <w:r w:rsidRPr="002F6A28">
      <w:t>tbtSymbol</w:t>
    </w:r>
  </w:p>
  <w:p w14:paraId="1432A74A" w14:textId="77777777" w:rsidR="009239F7" w:rsidRPr="002F6A28" w:rsidRDefault="009239F7" w:rsidP="009239F7">
    <w:pPr>
      <w:pStyle w:val="Header"/>
      <w:pBdr>
        <w:bottom w:val="single" w:sz="4" w:space="1" w:color="auto"/>
      </w:pBdr>
      <w:tabs>
        <w:tab w:val="clear" w:pos="4513"/>
        <w:tab w:val="clear" w:pos="9027"/>
      </w:tabs>
      <w:jc w:val="center"/>
    </w:pPr>
  </w:p>
  <w:p w14:paraId="764878BA" w14:textId="77777777" w:rsidR="009239F7" w:rsidRPr="002F6A28" w:rsidRDefault="0005786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54C764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5F64" w14:textId="77777777" w:rsidR="009239F7" w:rsidRPr="002F6A28" w:rsidRDefault="00057865" w:rsidP="009239F7">
    <w:pPr>
      <w:pStyle w:val="Header"/>
      <w:pBdr>
        <w:bottom w:val="single" w:sz="4" w:space="1" w:color="auto"/>
      </w:pBdr>
      <w:tabs>
        <w:tab w:val="clear" w:pos="4513"/>
        <w:tab w:val="clear" w:pos="9027"/>
      </w:tabs>
      <w:jc w:val="center"/>
    </w:pPr>
    <w:bookmarkStart w:id="43" w:name="spsSymbolHeader"/>
    <w:r w:rsidRPr="002F6A28">
      <w:t>G/TBT/N/GBR/52</w:t>
    </w:r>
    <w:bookmarkEnd w:id="43"/>
  </w:p>
  <w:p w14:paraId="6AC06873" w14:textId="77777777" w:rsidR="009239F7" w:rsidRPr="002F6A28" w:rsidRDefault="009239F7" w:rsidP="009239F7">
    <w:pPr>
      <w:pStyle w:val="Header"/>
      <w:pBdr>
        <w:bottom w:val="single" w:sz="4" w:space="1" w:color="auto"/>
      </w:pBdr>
      <w:tabs>
        <w:tab w:val="clear" w:pos="4513"/>
        <w:tab w:val="clear" w:pos="9027"/>
      </w:tabs>
      <w:jc w:val="center"/>
    </w:pPr>
  </w:p>
  <w:p w14:paraId="7273FDE8" w14:textId="77777777" w:rsidR="009239F7" w:rsidRPr="002F6A28" w:rsidRDefault="0005786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E0B05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43CF" w14:paraId="70AE48A6" w14:textId="77777777" w:rsidTr="008612A9">
      <w:trPr>
        <w:trHeight w:val="240"/>
        <w:jc w:val="center"/>
      </w:trPr>
      <w:tc>
        <w:tcPr>
          <w:tcW w:w="3794" w:type="dxa"/>
          <w:shd w:val="clear" w:color="auto" w:fill="FFFFFF"/>
          <w:tcMar>
            <w:left w:w="108" w:type="dxa"/>
            <w:right w:w="108" w:type="dxa"/>
          </w:tcMar>
          <w:vAlign w:val="center"/>
        </w:tcPr>
        <w:p w14:paraId="439F822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95017CF" w14:textId="77777777" w:rsidR="00ED54E0" w:rsidRPr="009239F7" w:rsidRDefault="00ED54E0" w:rsidP="00B801E9">
          <w:pPr>
            <w:jc w:val="right"/>
            <w:rPr>
              <w:b/>
              <w:color w:val="FF0000"/>
              <w:szCs w:val="16"/>
            </w:rPr>
          </w:pPr>
        </w:p>
      </w:tc>
    </w:tr>
    <w:bookmarkEnd w:id="44"/>
    <w:tr w:rsidR="00BD43CF" w14:paraId="784E2534" w14:textId="77777777" w:rsidTr="008612A9">
      <w:trPr>
        <w:trHeight w:val="213"/>
        <w:jc w:val="center"/>
      </w:trPr>
      <w:tc>
        <w:tcPr>
          <w:tcW w:w="3794" w:type="dxa"/>
          <w:vMerge w:val="restart"/>
          <w:shd w:val="clear" w:color="auto" w:fill="FFFFFF"/>
          <w:tcMar>
            <w:left w:w="0" w:type="dxa"/>
            <w:right w:w="0" w:type="dxa"/>
          </w:tcMar>
        </w:tcPr>
        <w:p w14:paraId="6925EA15" w14:textId="77777777" w:rsidR="00ED54E0" w:rsidRPr="009239F7" w:rsidRDefault="00057865" w:rsidP="00B801E9">
          <w:pPr>
            <w:jc w:val="left"/>
          </w:pPr>
          <w:r>
            <w:rPr>
              <w:noProof/>
              <w:lang w:eastAsia="en-GB"/>
            </w:rPr>
            <w:drawing>
              <wp:inline distT="0" distB="0" distL="0" distR="0" wp14:anchorId="1F29B635" wp14:editId="1E3FD40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233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92297A" w14:textId="77777777" w:rsidR="00ED54E0" w:rsidRPr="009239F7" w:rsidRDefault="00ED54E0" w:rsidP="00B801E9">
          <w:pPr>
            <w:jc w:val="right"/>
            <w:rPr>
              <w:b/>
              <w:szCs w:val="16"/>
            </w:rPr>
          </w:pPr>
        </w:p>
      </w:tc>
    </w:tr>
    <w:tr w:rsidR="00BD43CF" w14:paraId="22A2E895" w14:textId="77777777" w:rsidTr="008612A9">
      <w:trPr>
        <w:trHeight w:val="868"/>
        <w:jc w:val="center"/>
      </w:trPr>
      <w:tc>
        <w:tcPr>
          <w:tcW w:w="3794" w:type="dxa"/>
          <w:vMerge/>
          <w:shd w:val="clear" w:color="auto" w:fill="FFFFFF"/>
          <w:tcMar>
            <w:left w:w="108" w:type="dxa"/>
            <w:right w:w="108" w:type="dxa"/>
          </w:tcMar>
        </w:tcPr>
        <w:p w14:paraId="68F62DB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7444F4C" w14:textId="77777777" w:rsidR="009239F7" w:rsidRPr="002F6A28" w:rsidRDefault="00057865" w:rsidP="00B801E9">
          <w:pPr>
            <w:jc w:val="right"/>
            <w:rPr>
              <w:b/>
              <w:szCs w:val="16"/>
            </w:rPr>
          </w:pPr>
          <w:bookmarkStart w:id="45" w:name="bmkSymbols"/>
          <w:r w:rsidRPr="002F6A28">
            <w:rPr>
              <w:b/>
              <w:szCs w:val="16"/>
            </w:rPr>
            <w:t>G/TBT/N/GBR/52</w:t>
          </w:r>
          <w:bookmarkEnd w:id="45"/>
        </w:p>
      </w:tc>
    </w:tr>
    <w:tr w:rsidR="00BD43CF" w14:paraId="07B1E08F" w14:textId="77777777" w:rsidTr="008612A9">
      <w:trPr>
        <w:trHeight w:val="240"/>
        <w:jc w:val="center"/>
      </w:trPr>
      <w:tc>
        <w:tcPr>
          <w:tcW w:w="3794" w:type="dxa"/>
          <w:vMerge/>
          <w:shd w:val="clear" w:color="auto" w:fill="FFFFFF"/>
          <w:tcMar>
            <w:left w:w="108" w:type="dxa"/>
            <w:right w:w="108" w:type="dxa"/>
          </w:tcMar>
          <w:vAlign w:val="center"/>
        </w:tcPr>
        <w:p w14:paraId="5EC16B07" w14:textId="77777777" w:rsidR="00ED54E0" w:rsidRPr="009239F7" w:rsidRDefault="00ED54E0" w:rsidP="00B801E9"/>
      </w:tc>
      <w:tc>
        <w:tcPr>
          <w:tcW w:w="5448" w:type="dxa"/>
          <w:gridSpan w:val="2"/>
          <w:shd w:val="clear" w:color="auto" w:fill="FFFFFF"/>
          <w:tcMar>
            <w:left w:w="108" w:type="dxa"/>
            <w:right w:w="108" w:type="dxa"/>
          </w:tcMar>
          <w:vAlign w:val="center"/>
        </w:tcPr>
        <w:p w14:paraId="3D33CFA6" w14:textId="01F7690C" w:rsidR="00ED54E0" w:rsidRPr="009239F7" w:rsidRDefault="00636399" w:rsidP="00B801E9">
          <w:pPr>
            <w:jc w:val="right"/>
            <w:rPr>
              <w:szCs w:val="16"/>
            </w:rPr>
          </w:pPr>
          <w:bookmarkStart w:id="46" w:name="spsDateDistribution"/>
          <w:bookmarkStart w:id="47" w:name="bmkDate"/>
          <w:bookmarkEnd w:id="46"/>
          <w:bookmarkEnd w:id="47"/>
          <w:r>
            <w:rPr>
              <w:szCs w:val="16"/>
            </w:rPr>
            <w:t>18 August 2022</w:t>
          </w:r>
        </w:p>
      </w:tc>
    </w:tr>
    <w:tr w:rsidR="00BD43CF" w14:paraId="0556234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008BD7" w14:textId="452E77DD" w:rsidR="00ED54E0" w:rsidRPr="009239F7" w:rsidRDefault="00057865" w:rsidP="0097650D">
          <w:pPr>
            <w:jc w:val="left"/>
            <w:rPr>
              <w:b/>
            </w:rPr>
          </w:pPr>
          <w:bookmarkStart w:id="48" w:name="bmkSerial"/>
          <w:r w:rsidRPr="002F6A28">
            <w:rPr>
              <w:color w:val="FF0000"/>
              <w:szCs w:val="16"/>
            </w:rPr>
            <w:t>(</w:t>
          </w:r>
          <w:bookmarkStart w:id="49" w:name="spsSerialNumber"/>
          <w:bookmarkEnd w:id="49"/>
          <w:r w:rsidR="00636399">
            <w:rPr>
              <w:color w:val="FF0000"/>
              <w:szCs w:val="16"/>
            </w:rPr>
            <w:t>22-</w:t>
          </w:r>
          <w:r w:rsidR="00BA19CD">
            <w:rPr>
              <w:color w:val="FF0000"/>
              <w:szCs w:val="16"/>
            </w:rPr>
            <w:t>6277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601924C" w14:textId="77777777" w:rsidR="00ED54E0" w:rsidRPr="009239F7" w:rsidRDefault="0005786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D43CF" w14:paraId="677C26E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9376EA" w14:textId="77777777" w:rsidR="00ED54E0" w:rsidRPr="009239F7" w:rsidRDefault="0005786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845C3FA" w14:textId="77777777" w:rsidR="00ED54E0" w:rsidRPr="002F6A28" w:rsidRDefault="0005786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0ED915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242EA2">
      <w:start w:val="1"/>
      <w:numFmt w:val="decimal"/>
      <w:pStyle w:val="SummaryText"/>
      <w:lvlText w:val="%1."/>
      <w:lvlJc w:val="left"/>
      <w:pPr>
        <w:ind w:left="360" w:hanging="360"/>
      </w:pPr>
    </w:lvl>
    <w:lvl w:ilvl="1" w:tplc="86AE329C" w:tentative="1">
      <w:start w:val="1"/>
      <w:numFmt w:val="lowerLetter"/>
      <w:lvlText w:val="%2."/>
      <w:lvlJc w:val="left"/>
      <w:pPr>
        <w:ind w:left="1080" w:hanging="360"/>
      </w:pPr>
    </w:lvl>
    <w:lvl w:ilvl="2" w:tplc="FD2649BE" w:tentative="1">
      <w:start w:val="1"/>
      <w:numFmt w:val="lowerRoman"/>
      <w:lvlText w:val="%3."/>
      <w:lvlJc w:val="right"/>
      <w:pPr>
        <w:ind w:left="1800" w:hanging="180"/>
      </w:pPr>
    </w:lvl>
    <w:lvl w:ilvl="3" w:tplc="8C8EA8A0" w:tentative="1">
      <w:start w:val="1"/>
      <w:numFmt w:val="decimal"/>
      <w:lvlText w:val="%4."/>
      <w:lvlJc w:val="left"/>
      <w:pPr>
        <w:ind w:left="2520" w:hanging="360"/>
      </w:pPr>
    </w:lvl>
    <w:lvl w:ilvl="4" w:tplc="754C6050" w:tentative="1">
      <w:start w:val="1"/>
      <w:numFmt w:val="lowerLetter"/>
      <w:lvlText w:val="%5."/>
      <w:lvlJc w:val="left"/>
      <w:pPr>
        <w:ind w:left="3240" w:hanging="360"/>
      </w:pPr>
    </w:lvl>
    <w:lvl w:ilvl="5" w:tplc="6E96CFF0" w:tentative="1">
      <w:start w:val="1"/>
      <w:numFmt w:val="lowerRoman"/>
      <w:lvlText w:val="%6."/>
      <w:lvlJc w:val="right"/>
      <w:pPr>
        <w:ind w:left="3960" w:hanging="180"/>
      </w:pPr>
    </w:lvl>
    <w:lvl w:ilvl="6" w:tplc="B3903C9C" w:tentative="1">
      <w:start w:val="1"/>
      <w:numFmt w:val="decimal"/>
      <w:lvlText w:val="%7."/>
      <w:lvlJc w:val="left"/>
      <w:pPr>
        <w:ind w:left="4680" w:hanging="360"/>
      </w:pPr>
    </w:lvl>
    <w:lvl w:ilvl="7" w:tplc="8E4C5FD0" w:tentative="1">
      <w:start w:val="1"/>
      <w:numFmt w:val="lowerLetter"/>
      <w:lvlText w:val="%8."/>
      <w:lvlJc w:val="left"/>
      <w:pPr>
        <w:ind w:left="5400" w:hanging="360"/>
      </w:pPr>
    </w:lvl>
    <w:lvl w:ilvl="8" w:tplc="0BDA25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7865"/>
    <w:rsid w:val="00071825"/>
    <w:rsid w:val="00072B36"/>
    <w:rsid w:val="00072B57"/>
    <w:rsid w:val="00074E62"/>
    <w:rsid w:val="00077F76"/>
    <w:rsid w:val="0009487E"/>
    <w:rsid w:val="000A4945"/>
    <w:rsid w:val="000A50C1"/>
    <w:rsid w:val="000A6875"/>
    <w:rsid w:val="000B2FF7"/>
    <w:rsid w:val="000B31E1"/>
    <w:rsid w:val="000B6F87"/>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D73C5"/>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6399"/>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1D56"/>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19CD"/>
    <w:rsid w:val="00BB0455"/>
    <w:rsid w:val="00BB1F84"/>
    <w:rsid w:val="00BD43CF"/>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uiriesUK@trade.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TEnquiriesUK@trade.gov.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GBR/22_5663_01_e.pdf" TargetMode="External"/><Relationship Id="rId4" Type="http://schemas.openxmlformats.org/officeDocument/2006/relationships/webSettings" Target="webSettings.xml"/><Relationship Id="rId9" Type="http://schemas.openxmlformats.org/officeDocument/2006/relationships/hyperlink" Target="https://members.wto.org/crnattachments/2022/TBT/GBR/22_5663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479</Words>
  <Characters>2741</Characters>
  <Application>Microsoft Office Word</Application>
  <DocSecurity>0</DocSecurity>
  <Lines>71</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2022-08-18T12:09:00Z</dcterms:created>
  <dcterms:modified xsi:type="dcterms:W3CDTF">2022-08-18T12:29:00Z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