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651DF" w14:textId="77777777" w:rsidR="009239F7" w:rsidRPr="002F6A28" w:rsidRDefault="008D7FBA" w:rsidP="002F6A28">
      <w:pPr>
        <w:pStyle w:val="Title"/>
        <w:rPr>
          <w:caps w:val="0"/>
          <w:kern w:val="0"/>
        </w:rPr>
      </w:pPr>
      <w:r w:rsidRPr="002F6A28">
        <w:rPr>
          <w:caps w:val="0"/>
          <w:kern w:val="0"/>
        </w:rPr>
        <w:t>NOTIFICATION</w:t>
      </w:r>
    </w:p>
    <w:p w14:paraId="158F7F5A" w14:textId="77777777" w:rsidR="009239F7" w:rsidRPr="002F6A28" w:rsidRDefault="008D7FBA" w:rsidP="002F6A28">
      <w:pPr>
        <w:jc w:val="center"/>
      </w:pPr>
      <w:r w:rsidRPr="002F6A28">
        <w:t>The following notification is being circulated in accordance with Article 10.6</w:t>
      </w:r>
    </w:p>
    <w:p w14:paraId="3D15610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77CFD" w14:paraId="78F54C9F" w14:textId="77777777" w:rsidTr="0069259F">
        <w:tc>
          <w:tcPr>
            <w:tcW w:w="713" w:type="dxa"/>
            <w:tcBorders>
              <w:bottom w:val="single" w:sz="6" w:space="0" w:color="auto"/>
            </w:tcBorders>
            <w:shd w:val="clear" w:color="auto" w:fill="auto"/>
          </w:tcPr>
          <w:p w14:paraId="783858BA" w14:textId="77777777" w:rsidR="00F85C99" w:rsidRPr="002F6A28" w:rsidRDefault="008D7FBA" w:rsidP="002F6A28">
            <w:pPr>
              <w:spacing w:before="120" w:after="120"/>
              <w:jc w:val="left"/>
            </w:pPr>
            <w:r w:rsidRPr="002F6A28">
              <w:rPr>
                <w:b/>
              </w:rPr>
              <w:t>1.</w:t>
            </w:r>
          </w:p>
        </w:tc>
        <w:tc>
          <w:tcPr>
            <w:tcW w:w="8546" w:type="dxa"/>
            <w:tcBorders>
              <w:bottom w:val="single" w:sz="6" w:space="0" w:color="auto"/>
            </w:tcBorders>
            <w:shd w:val="clear" w:color="auto" w:fill="auto"/>
          </w:tcPr>
          <w:p w14:paraId="24B0DC32" w14:textId="77777777" w:rsidR="00F85C99" w:rsidRPr="002F6A28" w:rsidRDefault="008D7FB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2FFC311F" w14:textId="77777777" w:rsidR="00F85C99" w:rsidRPr="002F6A28" w:rsidRDefault="008D7FB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77CFD" w14:paraId="3C610F84" w14:textId="77777777" w:rsidTr="0069259F">
        <w:tc>
          <w:tcPr>
            <w:tcW w:w="713" w:type="dxa"/>
            <w:tcBorders>
              <w:top w:val="single" w:sz="6" w:space="0" w:color="auto"/>
              <w:bottom w:val="single" w:sz="6" w:space="0" w:color="auto"/>
            </w:tcBorders>
            <w:shd w:val="clear" w:color="auto" w:fill="auto"/>
          </w:tcPr>
          <w:p w14:paraId="75897235" w14:textId="77777777" w:rsidR="00F85C99" w:rsidRPr="002F6A28" w:rsidRDefault="008D7FB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4EF6499" w14:textId="77777777" w:rsidR="00F85C99" w:rsidRPr="002F6A28" w:rsidRDefault="008D7FB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5EF31979" w14:textId="77777777" w:rsidR="00F85C99" w:rsidRPr="002F6A28" w:rsidRDefault="008D7FB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F251345" w14:textId="77777777" w:rsidR="00261268" w:rsidRPr="004E1EAD" w:rsidRDefault="008D7FBA" w:rsidP="00AA646C">
            <w:pPr>
              <w:spacing w:after="120"/>
              <w:jc w:val="left"/>
              <w:rPr>
                <w:lang w:val="fr-CH"/>
              </w:rPr>
            </w:pPr>
            <w:r w:rsidRPr="004E1EAD">
              <w:rPr>
                <w:lang w:val="fr-CH"/>
              </w:rPr>
              <w:t>European Commission,</w:t>
            </w:r>
            <w:r w:rsidRPr="004E1EAD">
              <w:rPr>
                <w:lang w:val="fr-CH"/>
              </w:rPr>
              <w:br/>
              <w:t>EU-TBT Enquiry Point,</w:t>
            </w:r>
            <w:r w:rsidRPr="004E1EAD">
              <w:rPr>
                <w:lang w:val="fr-CH"/>
              </w:rPr>
              <w:br/>
              <w:t>Fax: +(32) 2 299 80 43,</w:t>
            </w:r>
            <w:r w:rsidRPr="004E1EAD">
              <w:rPr>
                <w:lang w:val="fr-CH"/>
              </w:rPr>
              <w:br/>
              <w:t xml:space="preserve">E-mail: </w:t>
            </w:r>
            <w:hyperlink r:id="rId7" w:history="1">
              <w:r w:rsidRPr="004E1EAD">
                <w:rPr>
                  <w:color w:val="0000FF"/>
                  <w:u w:val="single"/>
                  <w:lang w:val="fr-CH"/>
                </w:rPr>
                <w:t>grow-eu-tbt@ec.europa.eu</w:t>
              </w:r>
            </w:hyperlink>
            <w:r w:rsidRPr="004E1EAD">
              <w:rPr>
                <w:lang w:val="fr-CH"/>
              </w:rPr>
              <w:br/>
              <w:t xml:space="preserve">Website: </w:t>
            </w:r>
            <w:hyperlink r:id="rId8" w:history="1">
              <w:r w:rsidRPr="004E1EAD">
                <w:rPr>
                  <w:color w:val="0000FF"/>
                  <w:u w:val="single"/>
                  <w:lang w:val="fr-CH"/>
                </w:rPr>
                <w:t>http://ec.europa.eu/growth/tools-databases/tbt/en/</w:t>
              </w:r>
            </w:hyperlink>
            <w:r w:rsidRPr="004E1EAD">
              <w:rPr>
                <w:lang w:val="fr-CH"/>
              </w:rPr>
              <w:t xml:space="preserve"> </w:t>
            </w:r>
            <w:bookmarkEnd w:id="7"/>
          </w:p>
        </w:tc>
      </w:tr>
      <w:tr w:rsidR="00777CFD" w14:paraId="0194DC80" w14:textId="77777777" w:rsidTr="0069259F">
        <w:tc>
          <w:tcPr>
            <w:tcW w:w="713" w:type="dxa"/>
            <w:tcBorders>
              <w:top w:val="single" w:sz="6" w:space="0" w:color="auto"/>
              <w:bottom w:val="single" w:sz="6" w:space="0" w:color="auto"/>
            </w:tcBorders>
            <w:shd w:val="clear" w:color="auto" w:fill="auto"/>
          </w:tcPr>
          <w:p w14:paraId="729CFF6F" w14:textId="77777777" w:rsidR="00F85C99" w:rsidRPr="002F6A28" w:rsidRDefault="008D7FB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C004648" w14:textId="77777777" w:rsidR="00F85C99" w:rsidRPr="0058336F" w:rsidRDefault="008D7FB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77CFD" w14:paraId="6A7B2844" w14:textId="77777777" w:rsidTr="0069259F">
        <w:tc>
          <w:tcPr>
            <w:tcW w:w="713" w:type="dxa"/>
            <w:tcBorders>
              <w:top w:val="single" w:sz="6" w:space="0" w:color="auto"/>
              <w:bottom w:val="single" w:sz="6" w:space="0" w:color="auto"/>
            </w:tcBorders>
            <w:shd w:val="clear" w:color="auto" w:fill="auto"/>
          </w:tcPr>
          <w:p w14:paraId="46DBD1A6" w14:textId="77777777" w:rsidR="00F85C99" w:rsidRPr="002F6A28" w:rsidRDefault="008D7FB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A069B27" w14:textId="77777777" w:rsidR="00F85C99" w:rsidRPr="002F6A28" w:rsidRDefault="008D7FB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Internal combustion engines to be installed in non-road mobile machinery.; Internal combustion engines (ICS 27.020)</w:t>
            </w:r>
            <w:bookmarkStart w:id="20" w:name="sps3a"/>
            <w:bookmarkEnd w:id="20"/>
          </w:p>
        </w:tc>
      </w:tr>
      <w:tr w:rsidR="00777CFD" w14:paraId="1E7E64C8" w14:textId="77777777" w:rsidTr="0069259F">
        <w:tc>
          <w:tcPr>
            <w:tcW w:w="713" w:type="dxa"/>
            <w:tcBorders>
              <w:top w:val="single" w:sz="6" w:space="0" w:color="auto"/>
              <w:bottom w:val="single" w:sz="6" w:space="0" w:color="auto"/>
            </w:tcBorders>
            <w:shd w:val="clear" w:color="auto" w:fill="auto"/>
          </w:tcPr>
          <w:p w14:paraId="11C4B7B6" w14:textId="77777777" w:rsidR="00F85C99" w:rsidRPr="002F6A28" w:rsidRDefault="008D7FB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2C87006" w14:textId="77777777" w:rsidR="00F85C99" w:rsidRPr="002F6A28" w:rsidRDefault="008D7FB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Delegated Regulation amending Delegated Regulation (EU) 2017/655 as regards adaptation of the provisions on monitoring of gaseous pollutant emissions from in-service internal combustion engines installed in non-road mobile machinery to include engines with power of less than 56 kW and more than 560 kW (6 page(s), in English; 39 page(s), in English)</w:t>
            </w:r>
            <w:bookmarkStart w:id="22" w:name="sps5a"/>
            <w:bookmarkStart w:id="23" w:name="sps5c"/>
            <w:bookmarkStart w:id="24" w:name="sps5b"/>
            <w:bookmarkEnd w:id="22"/>
            <w:bookmarkEnd w:id="23"/>
            <w:bookmarkEnd w:id="24"/>
          </w:p>
        </w:tc>
      </w:tr>
      <w:tr w:rsidR="00777CFD" w14:paraId="5791555B" w14:textId="77777777" w:rsidTr="0069259F">
        <w:tc>
          <w:tcPr>
            <w:tcW w:w="713" w:type="dxa"/>
            <w:tcBorders>
              <w:top w:val="single" w:sz="6" w:space="0" w:color="auto"/>
              <w:bottom w:val="single" w:sz="6" w:space="0" w:color="auto"/>
            </w:tcBorders>
            <w:shd w:val="clear" w:color="auto" w:fill="auto"/>
          </w:tcPr>
          <w:p w14:paraId="71ED14E2" w14:textId="77777777" w:rsidR="00F85C99" w:rsidRPr="002F6A28" w:rsidRDefault="008D7FB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F472634" w14:textId="77777777" w:rsidR="00F85C99" w:rsidRPr="002F6A28" w:rsidRDefault="008D7FB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purpose of this draft Delegated Regulation is to adopt in-service monitoring requirements for internal combustion engines installed in non-road mobile machinery for engines other than sub-categories NRE-v-5 and NRE-v-6, meaning with a power of less than 56 kW and more than 560 kW. </w:t>
            </w:r>
          </w:p>
        </w:tc>
      </w:tr>
      <w:tr w:rsidR="00777CFD" w14:paraId="74ECC1D7" w14:textId="77777777" w:rsidTr="0069259F">
        <w:tc>
          <w:tcPr>
            <w:tcW w:w="713" w:type="dxa"/>
            <w:tcBorders>
              <w:top w:val="single" w:sz="6" w:space="0" w:color="auto"/>
              <w:bottom w:val="single" w:sz="6" w:space="0" w:color="auto"/>
            </w:tcBorders>
            <w:shd w:val="clear" w:color="auto" w:fill="auto"/>
          </w:tcPr>
          <w:p w14:paraId="7D84744C" w14:textId="77777777" w:rsidR="00F85C99" w:rsidRPr="002F6A28" w:rsidRDefault="008D7FB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D6E8B8E" w14:textId="77777777" w:rsidR="00F85C99" w:rsidRPr="002F6A28" w:rsidRDefault="008D7FB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Article 19 of Regulation (EU) 2016/1628 requires manufacturers monitoring of gaseous pollutant emissions of in-service engines operated during their normal operating duty cycles to determine to which extent the emission measured from the test cycle correspond to the actual operation. Article 60(3) of that Regulation requires the Commission, by 31 December 2025, to submit a report to the European Parliament and to the Council regarding the monitoring of the results of the emission tests set out in Article 19 and the conclusions thereof. The Commission shall, therefore, set out appropriate in-service monitoring requirements for all engines under the scope of Regulation (EU) 2016/1628 to collect and analyse in-service monitoring data in this limited period of time.; Protection of human health or safety; Protection of the environment</w:t>
            </w:r>
            <w:bookmarkStart w:id="27" w:name="sps7f"/>
            <w:bookmarkEnd w:id="27"/>
          </w:p>
        </w:tc>
      </w:tr>
      <w:tr w:rsidR="00777CFD" w14:paraId="67AA3D0D" w14:textId="77777777" w:rsidTr="0069259F">
        <w:tc>
          <w:tcPr>
            <w:tcW w:w="713" w:type="dxa"/>
            <w:tcBorders>
              <w:top w:val="single" w:sz="6" w:space="0" w:color="auto"/>
              <w:bottom w:val="single" w:sz="6" w:space="0" w:color="auto"/>
            </w:tcBorders>
            <w:shd w:val="clear" w:color="auto" w:fill="auto"/>
          </w:tcPr>
          <w:p w14:paraId="39D54D97" w14:textId="77777777" w:rsidR="00F85C99" w:rsidRPr="002F6A28" w:rsidRDefault="008D7FB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70E76B1" w14:textId="77777777" w:rsidR="00072B36" w:rsidRPr="002F6A28" w:rsidRDefault="008D7FB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0EC402B" w14:textId="77777777" w:rsidR="00261268" w:rsidRPr="002F6A28" w:rsidRDefault="008D7FBA" w:rsidP="009E75ED">
            <w:pPr>
              <w:numPr>
                <w:ilvl w:val="0"/>
                <w:numId w:val="16"/>
              </w:numPr>
              <w:spacing w:before="120" w:after="120"/>
              <w:jc w:val="left"/>
              <w:rPr>
                <w:bCs/>
              </w:rPr>
            </w:pPr>
            <w:r w:rsidRPr="002F6A28">
              <w:rPr>
                <w:bCs/>
              </w:rPr>
              <w:t>Regulation (EU) 2016/1628 of the European Parliament and of the Council of 14 September 2016 on requirements relating to gaseous and particulate pollutant emission limits and type-approval for internal combustion engines for non-road mobile machinery, amending Regulations (EU) No 1024/2012 and (EU) No 167/2013, and amending and repealing Directive 97/68/EC (</w:t>
            </w:r>
            <w:hyperlink r:id="rId9" w:history="1">
              <w:r w:rsidRPr="002F6A28">
                <w:rPr>
                  <w:bCs/>
                  <w:color w:val="0000FF"/>
                  <w:u w:val="single"/>
                </w:rPr>
                <w:t>https://eur-lex.europa.eu/eli/reg/2016/1628/oj</w:t>
              </w:r>
            </w:hyperlink>
            <w:r w:rsidRPr="002F6A28">
              <w:rPr>
                <w:bCs/>
              </w:rPr>
              <w:t>)</w:t>
            </w:r>
          </w:p>
          <w:p w14:paraId="52665942" w14:textId="77777777" w:rsidR="00261268" w:rsidRPr="002F6A28" w:rsidRDefault="008D7FBA" w:rsidP="009E75ED">
            <w:pPr>
              <w:numPr>
                <w:ilvl w:val="0"/>
                <w:numId w:val="16"/>
              </w:numPr>
              <w:spacing w:before="120" w:after="120"/>
              <w:jc w:val="left"/>
              <w:rPr>
                <w:bCs/>
              </w:rPr>
            </w:pPr>
            <w:r w:rsidRPr="002F6A28">
              <w:rPr>
                <w:bCs/>
              </w:rPr>
              <w:t>Commission Delegated Regulation (EU) 2017/655 of 19 December 2016 supplementing Regulation (EU) 2016/1628 of the European Parliament and of the Council with regard to monitoring of gaseous pollutant emissions from in-service internal combustion engines installed in non-road mobile machinery (</w:t>
            </w:r>
            <w:hyperlink r:id="rId10" w:history="1">
              <w:r w:rsidRPr="002F6A28">
                <w:rPr>
                  <w:bCs/>
                  <w:color w:val="0000FF"/>
                  <w:u w:val="single"/>
                </w:rPr>
                <w:t>https://eur-lex.europa.eu/legal-content/en/ALL/?uri=CELEX:32017R0655</w:t>
              </w:r>
            </w:hyperlink>
            <w:r w:rsidRPr="002F6A28">
              <w:rPr>
                <w:bCs/>
              </w:rPr>
              <w:t>)</w:t>
            </w:r>
          </w:p>
          <w:p w14:paraId="3B7B1630" w14:textId="77777777" w:rsidR="00261268" w:rsidRPr="002F6A28" w:rsidRDefault="008D7FBA" w:rsidP="009E75ED">
            <w:pPr>
              <w:numPr>
                <w:ilvl w:val="0"/>
                <w:numId w:val="16"/>
              </w:numPr>
              <w:spacing w:before="120" w:after="120"/>
              <w:jc w:val="left"/>
              <w:rPr>
                <w:bCs/>
              </w:rPr>
            </w:pPr>
            <w:r w:rsidRPr="002F6A28">
              <w:rPr>
                <w:bCs/>
              </w:rPr>
              <w:t>Commission Delegated Regulation (EU) 2017/654 of 19 December 2016 supplementing Regulation (EU) 2016/1628 of the European Parliament and of the Council with regard to technical and general requirements relating to emission limits and type-approval for internal combustion engines for non-road mobile machinery (</w:t>
            </w:r>
            <w:hyperlink r:id="rId11" w:history="1">
              <w:r w:rsidRPr="002F6A28">
                <w:rPr>
                  <w:bCs/>
                  <w:color w:val="0000FF"/>
                  <w:u w:val="single"/>
                </w:rPr>
                <w:t>https://eur-lex.europa.eu/legal-content/EN/TXT/?uri=CELEX:32017R0654</w:t>
              </w:r>
            </w:hyperlink>
            <w:r w:rsidRPr="002F6A28">
              <w:rPr>
                <w:bCs/>
              </w:rPr>
              <w:t>)</w:t>
            </w:r>
          </w:p>
          <w:p w14:paraId="7C0F07C6" w14:textId="77777777" w:rsidR="00261268" w:rsidRPr="002F6A28" w:rsidRDefault="008D7FBA" w:rsidP="009E75ED">
            <w:pPr>
              <w:numPr>
                <w:ilvl w:val="0"/>
                <w:numId w:val="16"/>
              </w:numPr>
              <w:spacing w:before="120" w:after="120"/>
              <w:jc w:val="left"/>
              <w:rPr>
                <w:bCs/>
              </w:rPr>
            </w:pPr>
            <w:r w:rsidRPr="002F6A28">
              <w:rPr>
                <w:bCs/>
              </w:rPr>
              <w:t>Commission Implementing Regulation (EU) 2017/656 of 19 December 2016 laying down the administrative requirements relating to emission limits and type-approval of internal combustion engines for non-road mobile machinery in accordance with Regulation (EU) 2016/1628 of the European Parliament and of the Council (</w:t>
            </w:r>
            <w:hyperlink r:id="rId12" w:history="1">
              <w:r w:rsidRPr="002F6A28">
                <w:rPr>
                  <w:bCs/>
                  <w:color w:val="0000FF"/>
                  <w:u w:val="single"/>
                </w:rPr>
                <w:t>https://eur-lex.europa.eu/legal-content/EN/ALL/?uri=CELEX:32017R0656</w:t>
              </w:r>
            </w:hyperlink>
            <w:r w:rsidRPr="002F6A28">
              <w:rPr>
                <w:bCs/>
              </w:rPr>
              <w:t>)</w:t>
            </w:r>
          </w:p>
        </w:tc>
      </w:tr>
      <w:tr w:rsidR="00777CFD" w14:paraId="75F51602" w14:textId="77777777" w:rsidTr="00AE6CC8">
        <w:trPr>
          <w:cantSplit/>
        </w:trPr>
        <w:tc>
          <w:tcPr>
            <w:tcW w:w="713" w:type="dxa"/>
            <w:tcBorders>
              <w:top w:val="single" w:sz="6" w:space="0" w:color="auto"/>
              <w:bottom w:val="single" w:sz="6" w:space="0" w:color="auto"/>
            </w:tcBorders>
            <w:shd w:val="clear" w:color="auto" w:fill="auto"/>
          </w:tcPr>
          <w:p w14:paraId="08F4FAF6" w14:textId="77777777" w:rsidR="00EE3A11" w:rsidRPr="002F6A28" w:rsidRDefault="008D7FB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94C5DAC" w14:textId="77777777" w:rsidR="00EE3A11" w:rsidRPr="002F6A28" w:rsidRDefault="008D7FB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February 2022</w:t>
            </w:r>
            <w:bookmarkEnd w:id="31"/>
          </w:p>
          <w:p w14:paraId="41B27310" w14:textId="77777777" w:rsidR="00EE3A11" w:rsidRPr="002F6A28" w:rsidRDefault="008D7FB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20 days from publication in the Official Journal of the EU</w:t>
            </w:r>
            <w:bookmarkEnd w:id="34"/>
          </w:p>
        </w:tc>
      </w:tr>
      <w:tr w:rsidR="00777CFD" w14:paraId="04ECEE4E" w14:textId="77777777" w:rsidTr="0069259F">
        <w:tc>
          <w:tcPr>
            <w:tcW w:w="713" w:type="dxa"/>
            <w:tcBorders>
              <w:top w:val="single" w:sz="6" w:space="0" w:color="auto"/>
              <w:bottom w:val="single" w:sz="6" w:space="0" w:color="auto"/>
            </w:tcBorders>
            <w:shd w:val="clear" w:color="auto" w:fill="auto"/>
          </w:tcPr>
          <w:p w14:paraId="565A4BD4" w14:textId="77777777" w:rsidR="00F85C99" w:rsidRPr="002F6A28" w:rsidRDefault="008D7FB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11BDCA7" w14:textId="77777777" w:rsidR="00F85C99" w:rsidRPr="002F6A28" w:rsidRDefault="008D7FB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777CFD" w14:paraId="614B8008" w14:textId="77777777" w:rsidTr="0069259F">
        <w:tc>
          <w:tcPr>
            <w:tcW w:w="713" w:type="dxa"/>
            <w:tcBorders>
              <w:top w:val="single" w:sz="6" w:space="0" w:color="auto"/>
            </w:tcBorders>
            <w:shd w:val="clear" w:color="auto" w:fill="auto"/>
          </w:tcPr>
          <w:p w14:paraId="107ECE93" w14:textId="77777777" w:rsidR="00F85C99" w:rsidRPr="002F6A28" w:rsidRDefault="008D7FB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BC7A5A2" w14:textId="77777777" w:rsidR="00F85C99" w:rsidRPr="002F6A28" w:rsidRDefault="008D7FB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52A1596" w14:textId="77777777" w:rsidR="00261268" w:rsidRPr="002F6A28" w:rsidRDefault="008D7FBA"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3" w:history="1">
              <w:r w:rsidRPr="002F6A28">
                <w:rPr>
                  <w:color w:val="0000FF"/>
                  <w:u w:val="single"/>
                </w:rPr>
                <w:t>grow-eu-tbt@ec.europa.eu</w:t>
              </w:r>
            </w:hyperlink>
            <w:r w:rsidRPr="002F6A28">
              <w:br/>
            </w:r>
            <w:r w:rsidRPr="002F6A28">
              <w:br/>
              <w:t xml:space="preserve">The text is available on the EU-TBT Website : </w:t>
            </w:r>
            <w:hyperlink r:id="rId14" w:history="1">
              <w:r w:rsidRPr="002F6A28">
                <w:rPr>
                  <w:color w:val="0000FF"/>
                  <w:u w:val="single"/>
                </w:rPr>
                <w:t>http://ec.europa.eu/growth/tools-databases/tbt/en/</w:t>
              </w:r>
            </w:hyperlink>
          </w:p>
          <w:p w14:paraId="1A8AFE53" w14:textId="77777777" w:rsidR="00261268" w:rsidRPr="002F6A28" w:rsidRDefault="003B6AF4" w:rsidP="00B16145">
            <w:pPr>
              <w:keepNext/>
              <w:keepLines/>
              <w:spacing w:before="120" w:after="120"/>
              <w:jc w:val="left"/>
            </w:pPr>
            <w:hyperlink r:id="rId15" w:history="1">
              <w:r w:rsidR="008D7FBA" w:rsidRPr="002F6A28">
                <w:rPr>
                  <w:color w:val="0000FF"/>
                  <w:u w:val="single"/>
                </w:rPr>
                <w:t>https://members.wto.org/crnattachments/2021/TBT/EEC/21_7136_00_e.pdf</w:t>
              </w:r>
            </w:hyperlink>
            <w:r w:rsidR="008D7FBA" w:rsidRPr="002F6A28">
              <w:br/>
            </w:r>
            <w:hyperlink r:id="rId16" w:history="1">
              <w:r w:rsidR="008D7FBA" w:rsidRPr="002F6A28">
                <w:rPr>
                  <w:color w:val="0000FF"/>
                  <w:u w:val="single"/>
                </w:rPr>
                <w:t>https://members.wto.org/crnattachments/2021/TBT/EEC/21_7136_01_e.pdf</w:t>
              </w:r>
            </w:hyperlink>
            <w:bookmarkEnd w:id="40"/>
          </w:p>
        </w:tc>
      </w:tr>
    </w:tbl>
    <w:p w14:paraId="287B907E"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49726" w14:textId="77777777" w:rsidR="00C33770" w:rsidRDefault="008D7FBA">
      <w:r>
        <w:separator/>
      </w:r>
    </w:p>
  </w:endnote>
  <w:endnote w:type="continuationSeparator" w:id="0">
    <w:p w14:paraId="6C11703A" w14:textId="77777777" w:rsidR="00C33770" w:rsidRDefault="008D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5887" w14:textId="77777777" w:rsidR="009239F7" w:rsidRPr="002F6A28" w:rsidRDefault="008D7FB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07B2" w14:textId="77777777" w:rsidR="009239F7" w:rsidRPr="002F6A28" w:rsidRDefault="008D7FB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C9D3" w14:textId="77777777" w:rsidR="00EE3A11" w:rsidRPr="002F6A28" w:rsidRDefault="008D7FB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30698" w14:textId="77777777" w:rsidR="00C33770" w:rsidRDefault="008D7FBA">
      <w:r>
        <w:separator/>
      </w:r>
    </w:p>
  </w:footnote>
  <w:footnote w:type="continuationSeparator" w:id="0">
    <w:p w14:paraId="40E0DD78" w14:textId="77777777" w:rsidR="00C33770" w:rsidRDefault="008D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65C8" w14:textId="77777777" w:rsidR="009239F7" w:rsidRPr="002F6A28" w:rsidRDefault="008D7FBA" w:rsidP="009239F7">
    <w:pPr>
      <w:pStyle w:val="Header"/>
      <w:pBdr>
        <w:bottom w:val="single" w:sz="4" w:space="1" w:color="auto"/>
      </w:pBdr>
      <w:tabs>
        <w:tab w:val="clear" w:pos="4513"/>
        <w:tab w:val="clear" w:pos="9027"/>
      </w:tabs>
      <w:jc w:val="center"/>
    </w:pPr>
    <w:r w:rsidRPr="002F6A28">
      <w:t>tbtSymbol</w:t>
    </w:r>
  </w:p>
  <w:p w14:paraId="005B946F" w14:textId="77777777" w:rsidR="009239F7" w:rsidRPr="002F6A28" w:rsidRDefault="009239F7" w:rsidP="009239F7">
    <w:pPr>
      <w:pStyle w:val="Header"/>
      <w:pBdr>
        <w:bottom w:val="single" w:sz="4" w:space="1" w:color="auto"/>
      </w:pBdr>
      <w:tabs>
        <w:tab w:val="clear" w:pos="4513"/>
        <w:tab w:val="clear" w:pos="9027"/>
      </w:tabs>
      <w:jc w:val="center"/>
    </w:pPr>
  </w:p>
  <w:p w14:paraId="545A13A8" w14:textId="77777777" w:rsidR="009239F7" w:rsidRPr="002F6A28" w:rsidRDefault="008D7FB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B0E9C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1B26" w14:textId="77777777" w:rsidR="009239F7" w:rsidRPr="002F6A28" w:rsidRDefault="008D7FBA" w:rsidP="009239F7">
    <w:pPr>
      <w:pStyle w:val="Header"/>
      <w:pBdr>
        <w:bottom w:val="single" w:sz="4" w:space="1" w:color="auto"/>
      </w:pBdr>
      <w:tabs>
        <w:tab w:val="clear" w:pos="4513"/>
        <w:tab w:val="clear" w:pos="9027"/>
      </w:tabs>
      <w:jc w:val="center"/>
    </w:pPr>
    <w:bookmarkStart w:id="41" w:name="spsSymbolHeader"/>
    <w:r w:rsidRPr="002F6A28">
      <w:t>G/TBT/N/EU/851</w:t>
    </w:r>
    <w:bookmarkEnd w:id="41"/>
  </w:p>
  <w:p w14:paraId="2BAF48D0" w14:textId="77777777" w:rsidR="009239F7" w:rsidRPr="002F6A28" w:rsidRDefault="009239F7" w:rsidP="009239F7">
    <w:pPr>
      <w:pStyle w:val="Header"/>
      <w:pBdr>
        <w:bottom w:val="single" w:sz="4" w:space="1" w:color="auto"/>
      </w:pBdr>
      <w:tabs>
        <w:tab w:val="clear" w:pos="4513"/>
        <w:tab w:val="clear" w:pos="9027"/>
      </w:tabs>
      <w:jc w:val="center"/>
    </w:pPr>
  </w:p>
  <w:p w14:paraId="7E891C64" w14:textId="77777777" w:rsidR="009239F7" w:rsidRPr="002F6A28" w:rsidRDefault="008D7FB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13177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7CFD" w14:paraId="55B30147" w14:textId="77777777" w:rsidTr="008612A9">
      <w:trPr>
        <w:trHeight w:val="240"/>
        <w:jc w:val="center"/>
      </w:trPr>
      <w:tc>
        <w:tcPr>
          <w:tcW w:w="3794" w:type="dxa"/>
          <w:shd w:val="clear" w:color="auto" w:fill="FFFFFF"/>
          <w:tcMar>
            <w:left w:w="108" w:type="dxa"/>
            <w:right w:w="108" w:type="dxa"/>
          </w:tcMar>
          <w:vAlign w:val="center"/>
        </w:tcPr>
        <w:p w14:paraId="02D4749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B8984A9" w14:textId="77777777" w:rsidR="00ED54E0" w:rsidRPr="009239F7" w:rsidRDefault="00ED54E0" w:rsidP="00B801E9">
          <w:pPr>
            <w:jc w:val="right"/>
            <w:rPr>
              <w:b/>
              <w:color w:val="FF0000"/>
              <w:szCs w:val="16"/>
            </w:rPr>
          </w:pPr>
        </w:p>
      </w:tc>
    </w:tr>
    <w:bookmarkEnd w:id="42"/>
    <w:tr w:rsidR="00777CFD" w14:paraId="28E68FAA" w14:textId="77777777" w:rsidTr="008612A9">
      <w:trPr>
        <w:trHeight w:val="213"/>
        <w:jc w:val="center"/>
      </w:trPr>
      <w:tc>
        <w:tcPr>
          <w:tcW w:w="3794" w:type="dxa"/>
          <w:vMerge w:val="restart"/>
          <w:shd w:val="clear" w:color="auto" w:fill="FFFFFF"/>
          <w:tcMar>
            <w:left w:w="0" w:type="dxa"/>
            <w:right w:w="0" w:type="dxa"/>
          </w:tcMar>
        </w:tcPr>
        <w:p w14:paraId="4F44EAA1" w14:textId="77777777" w:rsidR="00ED54E0" w:rsidRPr="009239F7" w:rsidRDefault="008D7FBA" w:rsidP="00B801E9">
          <w:pPr>
            <w:jc w:val="left"/>
          </w:pPr>
          <w:r>
            <w:rPr>
              <w:noProof/>
              <w:lang w:eastAsia="en-GB"/>
            </w:rPr>
            <w:drawing>
              <wp:inline distT="0" distB="0" distL="0" distR="0" wp14:anchorId="7A772FB6" wp14:editId="496E5B0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615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E9FEF4" w14:textId="77777777" w:rsidR="00ED54E0" w:rsidRPr="009239F7" w:rsidRDefault="00ED54E0" w:rsidP="00B801E9">
          <w:pPr>
            <w:jc w:val="right"/>
            <w:rPr>
              <w:b/>
              <w:szCs w:val="16"/>
            </w:rPr>
          </w:pPr>
        </w:p>
      </w:tc>
    </w:tr>
    <w:tr w:rsidR="00777CFD" w14:paraId="715E8D30" w14:textId="77777777" w:rsidTr="008612A9">
      <w:trPr>
        <w:trHeight w:val="868"/>
        <w:jc w:val="center"/>
      </w:trPr>
      <w:tc>
        <w:tcPr>
          <w:tcW w:w="3794" w:type="dxa"/>
          <w:vMerge/>
          <w:shd w:val="clear" w:color="auto" w:fill="FFFFFF"/>
          <w:tcMar>
            <w:left w:w="108" w:type="dxa"/>
            <w:right w:w="108" w:type="dxa"/>
          </w:tcMar>
        </w:tcPr>
        <w:p w14:paraId="3022290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98BC057" w14:textId="77777777" w:rsidR="009239F7" w:rsidRPr="002F6A28" w:rsidRDefault="008D7FBA" w:rsidP="00B801E9">
          <w:pPr>
            <w:jc w:val="right"/>
            <w:rPr>
              <w:b/>
              <w:szCs w:val="16"/>
            </w:rPr>
          </w:pPr>
          <w:bookmarkStart w:id="43" w:name="bmkSymbols"/>
          <w:r w:rsidRPr="002F6A28">
            <w:rPr>
              <w:b/>
              <w:szCs w:val="16"/>
            </w:rPr>
            <w:t>G/TBT/N/EU/851</w:t>
          </w:r>
          <w:bookmarkEnd w:id="43"/>
        </w:p>
      </w:tc>
    </w:tr>
    <w:tr w:rsidR="00777CFD" w14:paraId="3827507A" w14:textId="77777777" w:rsidTr="008612A9">
      <w:trPr>
        <w:trHeight w:val="240"/>
        <w:jc w:val="center"/>
      </w:trPr>
      <w:tc>
        <w:tcPr>
          <w:tcW w:w="3794" w:type="dxa"/>
          <w:vMerge/>
          <w:shd w:val="clear" w:color="auto" w:fill="FFFFFF"/>
          <w:tcMar>
            <w:left w:w="108" w:type="dxa"/>
            <w:right w:w="108" w:type="dxa"/>
          </w:tcMar>
          <w:vAlign w:val="center"/>
        </w:tcPr>
        <w:p w14:paraId="535B647F" w14:textId="77777777" w:rsidR="00ED54E0" w:rsidRPr="009239F7" w:rsidRDefault="00ED54E0" w:rsidP="00B801E9"/>
      </w:tc>
      <w:tc>
        <w:tcPr>
          <w:tcW w:w="5448" w:type="dxa"/>
          <w:gridSpan w:val="2"/>
          <w:shd w:val="clear" w:color="auto" w:fill="FFFFFF"/>
          <w:tcMar>
            <w:left w:w="108" w:type="dxa"/>
            <w:right w:w="108" w:type="dxa"/>
          </w:tcMar>
          <w:vAlign w:val="center"/>
        </w:tcPr>
        <w:p w14:paraId="742B31ED" w14:textId="6FA71C6E" w:rsidR="00ED54E0" w:rsidRPr="009239F7" w:rsidRDefault="008D7FBA" w:rsidP="00B801E9">
          <w:pPr>
            <w:jc w:val="right"/>
            <w:rPr>
              <w:szCs w:val="16"/>
            </w:rPr>
          </w:pPr>
          <w:bookmarkStart w:id="44" w:name="spsDateDistribution"/>
          <w:bookmarkStart w:id="45" w:name="bmkDate"/>
          <w:bookmarkEnd w:id="44"/>
          <w:bookmarkEnd w:id="45"/>
          <w:r>
            <w:rPr>
              <w:szCs w:val="16"/>
            </w:rPr>
            <w:t>12 November 2021</w:t>
          </w:r>
        </w:p>
      </w:tc>
    </w:tr>
    <w:tr w:rsidR="00777CFD" w14:paraId="20A587E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472A11" w14:textId="435D202D" w:rsidR="00ED54E0" w:rsidRPr="009239F7" w:rsidRDefault="008D7FBA"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3B6AF4">
            <w:rPr>
              <w:color w:val="FF0000"/>
              <w:szCs w:val="16"/>
            </w:rPr>
            <w:t>8587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025AE88" w14:textId="77777777" w:rsidR="00ED54E0" w:rsidRPr="009239F7" w:rsidRDefault="008D7FB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77CFD" w14:paraId="68D5471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5A6881" w14:textId="77777777" w:rsidR="00ED54E0" w:rsidRPr="009239F7" w:rsidRDefault="008D7FB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C67E551" w14:textId="77777777" w:rsidR="00ED54E0" w:rsidRPr="002F6A28" w:rsidRDefault="008D7FB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9142DB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2AF3F2">
      <w:start w:val="1"/>
      <w:numFmt w:val="decimal"/>
      <w:pStyle w:val="SummaryText"/>
      <w:lvlText w:val="%1."/>
      <w:lvlJc w:val="left"/>
      <w:pPr>
        <w:ind w:left="360" w:hanging="360"/>
      </w:pPr>
    </w:lvl>
    <w:lvl w:ilvl="1" w:tplc="3726FB80" w:tentative="1">
      <w:start w:val="1"/>
      <w:numFmt w:val="lowerLetter"/>
      <w:lvlText w:val="%2."/>
      <w:lvlJc w:val="left"/>
      <w:pPr>
        <w:ind w:left="1080" w:hanging="360"/>
      </w:pPr>
    </w:lvl>
    <w:lvl w:ilvl="2" w:tplc="2620ED24" w:tentative="1">
      <w:start w:val="1"/>
      <w:numFmt w:val="lowerRoman"/>
      <w:lvlText w:val="%3."/>
      <w:lvlJc w:val="right"/>
      <w:pPr>
        <w:ind w:left="1800" w:hanging="180"/>
      </w:pPr>
    </w:lvl>
    <w:lvl w:ilvl="3" w:tplc="038C6ADE" w:tentative="1">
      <w:start w:val="1"/>
      <w:numFmt w:val="decimal"/>
      <w:lvlText w:val="%4."/>
      <w:lvlJc w:val="left"/>
      <w:pPr>
        <w:ind w:left="2520" w:hanging="360"/>
      </w:pPr>
    </w:lvl>
    <w:lvl w:ilvl="4" w:tplc="4E962EDA" w:tentative="1">
      <w:start w:val="1"/>
      <w:numFmt w:val="lowerLetter"/>
      <w:lvlText w:val="%5."/>
      <w:lvlJc w:val="left"/>
      <w:pPr>
        <w:ind w:left="3240" w:hanging="360"/>
      </w:pPr>
    </w:lvl>
    <w:lvl w:ilvl="5" w:tplc="ED4C25BC" w:tentative="1">
      <w:start w:val="1"/>
      <w:numFmt w:val="lowerRoman"/>
      <w:lvlText w:val="%6."/>
      <w:lvlJc w:val="right"/>
      <w:pPr>
        <w:ind w:left="3960" w:hanging="180"/>
      </w:pPr>
    </w:lvl>
    <w:lvl w:ilvl="6" w:tplc="E806ACCE" w:tentative="1">
      <w:start w:val="1"/>
      <w:numFmt w:val="decimal"/>
      <w:lvlText w:val="%7."/>
      <w:lvlJc w:val="left"/>
      <w:pPr>
        <w:ind w:left="4680" w:hanging="360"/>
      </w:pPr>
    </w:lvl>
    <w:lvl w:ilvl="7" w:tplc="D26E3D50" w:tentative="1">
      <w:start w:val="1"/>
      <w:numFmt w:val="lowerLetter"/>
      <w:lvlText w:val="%8."/>
      <w:lvlJc w:val="left"/>
      <w:pPr>
        <w:ind w:left="5400" w:hanging="360"/>
      </w:pPr>
    </w:lvl>
    <w:lvl w:ilvl="8" w:tplc="B290B05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C32BAB6">
      <w:start w:val="1"/>
      <w:numFmt w:val="bullet"/>
      <w:lvlText w:val=""/>
      <w:lvlJc w:val="left"/>
      <w:pPr>
        <w:ind w:left="720" w:hanging="360"/>
      </w:pPr>
      <w:rPr>
        <w:rFonts w:ascii="Symbol" w:hAnsi="Symbol"/>
      </w:rPr>
    </w:lvl>
    <w:lvl w:ilvl="1" w:tplc="924AB4A4">
      <w:start w:val="1"/>
      <w:numFmt w:val="bullet"/>
      <w:lvlText w:val="o"/>
      <w:lvlJc w:val="left"/>
      <w:pPr>
        <w:tabs>
          <w:tab w:val="num" w:pos="1440"/>
        </w:tabs>
        <w:ind w:left="1440" w:hanging="360"/>
      </w:pPr>
      <w:rPr>
        <w:rFonts w:ascii="Courier New" w:hAnsi="Courier New"/>
      </w:rPr>
    </w:lvl>
    <w:lvl w:ilvl="2" w:tplc="75084BE2">
      <w:start w:val="1"/>
      <w:numFmt w:val="bullet"/>
      <w:lvlText w:val=""/>
      <w:lvlJc w:val="left"/>
      <w:pPr>
        <w:tabs>
          <w:tab w:val="num" w:pos="2160"/>
        </w:tabs>
        <w:ind w:left="2160" w:hanging="360"/>
      </w:pPr>
      <w:rPr>
        <w:rFonts w:ascii="Wingdings" w:hAnsi="Wingdings"/>
      </w:rPr>
    </w:lvl>
    <w:lvl w:ilvl="3" w:tplc="A184BADC">
      <w:start w:val="1"/>
      <w:numFmt w:val="bullet"/>
      <w:lvlText w:val=""/>
      <w:lvlJc w:val="left"/>
      <w:pPr>
        <w:tabs>
          <w:tab w:val="num" w:pos="2880"/>
        </w:tabs>
        <w:ind w:left="2880" w:hanging="360"/>
      </w:pPr>
      <w:rPr>
        <w:rFonts w:ascii="Symbol" w:hAnsi="Symbol"/>
      </w:rPr>
    </w:lvl>
    <w:lvl w:ilvl="4" w:tplc="408EE566">
      <w:start w:val="1"/>
      <w:numFmt w:val="bullet"/>
      <w:lvlText w:val="o"/>
      <w:lvlJc w:val="left"/>
      <w:pPr>
        <w:tabs>
          <w:tab w:val="num" w:pos="3600"/>
        </w:tabs>
        <w:ind w:left="3600" w:hanging="360"/>
      </w:pPr>
      <w:rPr>
        <w:rFonts w:ascii="Courier New" w:hAnsi="Courier New"/>
      </w:rPr>
    </w:lvl>
    <w:lvl w:ilvl="5" w:tplc="118CA5E6">
      <w:start w:val="1"/>
      <w:numFmt w:val="bullet"/>
      <w:lvlText w:val=""/>
      <w:lvlJc w:val="left"/>
      <w:pPr>
        <w:tabs>
          <w:tab w:val="num" w:pos="4320"/>
        </w:tabs>
        <w:ind w:left="4320" w:hanging="360"/>
      </w:pPr>
      <w:rPr>
        <w:rFonts w:ascii="Wingdings" w:hAnsi="Wingdings"/>
      </w:rPr>
    </w:lvl>
    <w:lvl w:ilvl="6" w:tplc="F3F46C08">
      <w:start w:val="1"/>
      <w:numFmt w:val="bullet"/>
      <w:lvlText w:val=""/>
      <w:lvlJc w:val="left"/>
      <w:pPr>
        <w:tabs>
          <w:tab w:val="num" w:pos="5040"/>
        </w:tabs>
        <w:ind w:left="5040" w:hanging="360"/>
      </w:pPr>
      <w:rPr>
        <w:rFonts w:ascii="Symbol" w:hAnsi="Symbol"/>
      </w:rPr>
    </w:lvl>
    <w:lvl w:ilvl="7" w:tplc="010EE61A">
      <w:start w:val="1"/>
      <w:numFmt w:val="bullet"/>
      <w:lvlText w:val="o"/>
      <w:lvlJc w:val="left"/>
      <w:pPr>
        <w:tabs>
          <w:tab w:val="num" w:pos="5760"/>
        </w:tabs>
        <w:ind w:left="5760" w:hanging="360"/>
      </w:pPr>
      <w:rPr>
        <w:rFonts w:ascii="Courier New" w:hAnsi="Courier New"/>
      </w:rPr>
    </w:lvl>
    <w:lvl w:ilvl="8" w:tplc="13A8875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126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B6AF4"/>
    <w:rsid w:val="0041584A"/>
    <w:rsid w:val="004423A4"/>
    <w:rsid w:val="00467032"/>
    <w:rsid w:val="0046754A"/>
    <w:rsid w:val="0048173D"/>
    <w:rsid w:val="004A23F8"/>
    <w:rsid w:val="004C27A4"/>
    <w:rsid w:val="004E1EAD"/>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77CFD"/>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7FBA"/>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3770"/>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1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mailto:grow-eu-tbt@ec.europa.e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grow-eu-tbt@ec.europa.eu" TargetMode="External"/><Relationship Id="rId12" Type="http://schemas.openxmlformats.org/officeDocument/2006/relationships/hyperlink" Target="https://eur-lex.europa.eu/legal-content/EN/ALL/?uri=CELEX:32017R065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1/TBT/EEC/21_7136_01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2017R065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mbers.wto.org/crnattachments/2021/TBT/EEC/21_7136_00_e.pdf" TargetMode="External"/><Relationship Id="rId23" Type="http://schemas.openxmlformats.org/officeDocument/2006/relationships/fontTable" Target="fontTable.xml"/><Relationship Id="rId10" Type="http://schemas.openxmlformats.org/officeDocument/2006/relationships/hyperlink" Target="https://eur-lex.europa.eu/legal-content/en/ALL/?uri=CELEX:32017R065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lex.europa.eu/eli/reg/2016/1628/oj" TargetMode="External"/><Relationship Id="rId14" Type="http://schemas.openxmlformats.org/officeDocument/2006/relationships/hyperlink" Target="http://ec.europa.eu/growth/tools-databases/tbt/e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4238</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2021-11-12T11:25:00Z</dcterms:created>
  <dcterms:modified xsi:type="dcterms:W3CDTF">2021-11-12T11:52:00Z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