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C1DA4" w14:textId="77777777" w:rsidR="002D78C9" w:rsidRDefault="001B0D6A" w:rsidP="00DD3DD7">
      <w:pPr>
        <w:pStyle w:val="Title"/>
      </w:pPr>
      <w:r w:rsidRPr="002F663C">
        <w:t>NOTIFICATION</w:t>
      </w:r>
    </w:p>
    <w:p w14:paraId="680A051A" w14:textId="77777777" w:rsidR="002F663C" w:rsidRPr="002F663C" w:rsidRDefault="001B0D6A" w:rsidP="00DD3DD7">
      <w:pPr>
        <w:pStyle w:val="Title3"/>
      </w:pPr>
      <w:r w:rsidRPr="002F663C">
        <w:t>Addendum</w:t>
      </w:r>
    </w:p>
    <w:p w14:paraId="63729F31" w14:textId="77777777" w:rsidR="002F663C" w:rsidRDefault="001B0D6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5 November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European Union</w:t>
      </w:r>
      <w:bookmarkStart w:id="2" w:name="bmkMemberName"/>
      <w:bookmarkEnd w:id="2"/>
      <w:bookmarkEnd w:id="1"/>
      <w:r w:rsidRPr="002F663C">
        <w:rPr>
          <w:rFonts w:eastAsia="Calibri" w:cs="Times New Roman"/>
        </w:rPr>
        <w:t>.</w:t>
      </w:r>
    </w:p>
    <w:p w14:paraId="3F521875" w14:textId="77777777" w:rsidR="001E2E4A" w:rsidRPr="002F663C" w:rsidRDefault="001E2E4A" w:rsidP="001E2E4A">
      <w:pPr>
        <w:rPr>
          <w:rFonts w:eastAsia="Calibri" w:cs="Times New Roman"/>
        </w:rPr>
      </w:pPr>
    </w:p>
    <w:p w14:paraId="4B810B6F" w14:textId="77777777" w:rsidR="002F663C" w:rsidRPr="002F663C" w:rsidRDefault="001B0D6A" w:rsidP="002F663C">
      <w:pPr>
        <w:jc w:val="center"/>
        <w:rPr>
          <w:rFonts w:eastAsia="Calibri" w:cs="Times New Roman"/>
          <w:b/>
        </w:rPr>
      </w:pPr>
      <w:r w:rsidRPr="002F663C">
        <w:rPr>
          <w:rFonts w:eastAsia="Calibri" w:cs="Times New Roman"/>
          <w:b/>
        </w:rPr>
        <w:t>_______________</w:t>
      </w:r>
    </w:p>
    <w:p w14:paraId="30A06D61" w14:textId="77777777" w:rsidR="002F663C" w:rsidRDefault="002F663C" w:rsidP="002F663C">
      <w:pPr>
        <w:rPr>
          <w:rFonts w:eastAsia="Calibri" w:cs="Times New Roman"/>
        </w:rPr>
      </w:pPr>
    </w:p>
    <w:p w14:paraId="1590E3BB" w14:textId="77777777" w:rsidR="00C14444" w:rsidRPr="002F663C" w:rsidRDefault="00C14444" w:rsidP="002F663C">
      <w:pPr>
        <w:rPr>
          <w:rFonts w:eastAsia="Calibri" w:cs="Times New Roman"/>
        </w:rPr>
      </w:pPr>
    </w:p>
    <w:p w14:paraId="727D26F7" w14:textId="77777777" w:rsidR="002F663C" w:rsidRPr="002F663C" w:rsidRDefault="001B0D6A"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Draft Commission Delegated Regulation (EU) …/... of XXX amending Regulation (EU) 2019/787 of the European Parliament and of the Council as regards allusions to legal names of spirit drinks or geographical indications for spirit drinks in the description, presentation and labelling of other spirit drinks.</w:t>
      </w:r>
      <w:bookmarkEnd w:id="3"/>
      <w:bookmarkEnd w:id="4"/>
    </w:p>
    <w:p w14:paraId="464CCE1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662EB" w14:paraId="136CBC1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B8BF618" w14:textId="77777777" w:rsidR="002F663C" w:rsidRPr="002F663C" w:rsidRDefault="001B0D6A" w:rsidP="00DD2415">
            <w:pPr>
              <w:spacing w:before="40" w:after="40"/>
              <w:ind w:left="567" w:hanging="567"/>
              <w:rPr>
                <w:rFonts w:eastAsia="Calibri" w:cs="Times New Roman"/>
                <w:b/>
              </w:rPr>
            </w:pPr>
            <w:bookmarkStart w:id="5" w:name="_Hlk24973414"/>
            <w:r w:rsidRPr="002F663C">
              <w:rPr>
                <w:rFonts w:eastAsia="Calibri" w:cs="Times New Roman"/>
                <w:b/>
              </w:rPr>
              <w:t>Reason for Addendum:</w:t>
            </w:r>
          </w:p>
        </w:tc>
      </w:tr>
      <w:tr w:rsidR="00E662EB" w14:paraId="4FB87F0A" w14:textId="77777777" w:rsidTr="00E9471B">
        <w:tc>
          <w:tcPr>
            <w:tcW w:w="851" w:type="dxa"/>
            <w:shd w:val="clear" w:color="auto" w:fill="auto"/>
          </w:tcPr>
          <w:p w14:paraId="4D7912ED" w14:textId="77777777" w:rsidR="002F663C" w:rsidRPr="00711F9C" w:rsidRDefault="001B0D6A" w:rsidP="00DD2415">
            <w:pPr>
              <w:spacing w:before="40" w:after="4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38D7F400" w14:textId="77777777" w:rsidR="002F663C" w:rsidRPr="002F663C" w:rsidRDefault="001B0D6A" w:rsidP="00DD2415">
            <w:pPr>
              <w:spacing w:before="40" w:after="4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E662EB" w14:paraId="0811AC1F" w14:textId="77777777" w:rsidTr="00E9471B">
        <w:tc>
          <w:tcPr>
            <w:tcW w:w="851" w:type="dxa"/>
            <w:shd w:val="clear" w:color="auto" w:fill="auto"/>
          </w:tcPr>
          <w:p w14:paraId="73EE70B5" w14:textId="77777777" w:rsidR="002F663C" w:rsidRPr="00711F9C" w:rsidRDefault="001B0D6A" w:rsidP="00DD2415">
            <w:pPr>
              <w:spacing w:before="40" w:after="4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X</w:t>
            </w:r>
            <w:bookmarkEnd w:id="8"/>
            <w:r w:rsidRPr="00711F9C">
              <w:rPr>
                <w:rFonts w:eastAsia="Calibri" w:cs="Times New Roman"/>
                <w:szCs w:val="18"/>
              </w:rPr>
              <w:t>]</w:t>
            </w:r>
          </w:p>
        </w:tc>
        <w:tc>
          <w:tcPr>
            <w:tcW w:w="8198" w:type="dxa"/>
            <w:shd w:val="clear" w:color="auto" w:fill="auto"/>
          </w:tcPr>
          <w:p w14:paraId="1D66B3EF" w14:textId="77777777" w:rsidR="002F663C" w:rsidRPr="002F663C" w:rsidRDefault="001B0D6A" w:rsidP="00DD2415">
            <w:pPr>
              <w:spacing w:before="40" w:after="4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r w:rsidR="00467A46">
              <w:rPr>
                <w:rFonts w:eastAsia="Calibri" w:cs="Times New Roman"/>
              </w:rPr>
              <w:t>27 May 2021</w:t>
            </w:r>
            <w:bookmarkEnd w:id="9"/>
          </w:p>
        </w:tc>
      </w:tr>
      <w:tr w:rsidR="00E662EB" w14:paraId="446154EA" w14:textId="77777777" w:rsidTr="00E9471B">
        <w:tc>
          <w:tcPr>
            <w:tcW w:w="851" w:type="dxa"/>
            <w:shd w:val="clear" w:color="auto" w:fill="auto"/>
          </w:tcPr>
          <w:p w14:paraId="2904E200" w14:textId="77777777" w:rsidR="002F663C" w:rsidRPr="00711F9C" w:rsidRDefault="001B0D6A" w:rsidP="00DD2415">
            <w:pPr>
              <w:spacing w:before="40" w:after="4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3B5EF171" w14:textId="77777777" w:rsidR="002F663C" w:rsidRPr="002F663C" w:rsidRDefault="001B0D6A" w:rsidP="00DD2415">
            <w:pPr>
              <w:spacing w:before="40" w:after="4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12 August 2021</w:t>
            </w:r>
            <w:bookmarkEnd w:id="11"/>
          </w:p>
        </w:tc>
      </w:tr>
      <w:tr w:rsidR="00E662EB" w14:paraId="0739F66C" w14:textId="77777777" w:rsidTr="00E9471B">
        <w:tc>
          <w:tcPr>
            <w:tcW w:w="851" w:type="dxa"/>
            <w:shd w:val="clear" w:color="auto" w:fill="auto"/>
          </w:tcPr>
          <w:p w14:paraId="65037F2E" w14:textId="77777777" w:rsidR="002F663C" w:rsidRPr="00711F9C" w:rsidRDefault="001B0D6A" w:rsidP="00DD2415">
            <w:pPr>
              <w:spacing w:before="40" w:after="4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5232F04F" w14:textId="77777777" w:rsidR="002F663C" w:rsidRPr="002F663C" w:rsidRDefault="001B0D6A" w:rsidP="00DD2415">
            <w:pPr>
              <w:spacing w:before="40" w:after="4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This Regulation shall enter into force on the third day following that of its publication in the Official Journal of the European Union. It shall apply from 25 May 2021.</w:t>
            </w:r>
            <w:bookmarkEnd w:id="13"/>
          </w:p>
        </w:tc>
      </w:tr>
      <w:tr w:rsidR="00E662EB" w14:paraId="3921D62A" w14:textId="77777777" w:rsidTr="00E9471B">
        <w:tc>
          <w:tcPr>
            <w:tcW w:w="851" w:type="dxa"/>
            <w:shd w:val="clear" w:color="auto" w:fill="auto"/>
          </w:tcPr>
          <w:p w14:paraId="55AF3A0A" w14:textId="77777777" w:rsidR="002F663C" w:rsidRPr="00711F9C" w:rsidRDefault="001B0D6A" w:rsidP="00DD2415">
            <w:pPr>
              <w:spacing w:before="40" w:after="4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3E52834D" w14:textId="77777777" w:rsidR="002F663C" w:rsidRPr="002F663C" w:rsidRDefault="001B0D6A" w:rsidP="00DD2415">
            <w:pPr>
              <w:spacing w:before="40" w:after="4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7E83E980" w14:textId="77777777" w:rsidR="00467A46" w:rsidRDefault="00DD2415" w:rsidP="00DD2415">
            <w:pPr>
              <w:spacing w:before="40" w:after="40"/>
              <w:rPr>
                <w:rFonts w:eastAsia="Calibri" w:cs="Times New Roman"/>
              </w:rPr>
            </w:pPr>
            <w:hyperlink r:id="rId8" w:history="1">
              <w:r w:rsidR="001B0D6A">
                <w:rPr>
                  <w:rFonts w:eastAsia="Calibri" w:cs="Times New Roman"/>
                  <w:color w:val="0000FF"/>
                  <w:u w:val="single"/>
                </w:rPr>
                <w:t>https://eur-lex.europa.eu/legal-content/EN/TXT/?uri=CELEX</w:t>
              </w:r>
              <w:r w:rsidR="001B0D6A">
                <w:rPr>
                  <w:rFonts w:eastAsia="Calibri" w:cs="Times New Roman"/>
                  <w:color w:val="0000FF"/>
                  <w:u w:val="single"/>
                </w:rPr>
                <w:t>%</w:t>
              </w:r>
              <w:r w:rsidR="001B0D6A">
                <w:rPr>
                  <w:rFonts w:eastAsia="Calibri" w:cs="Times New Roman"/>
                  <w:color w:val="0000FF"/>
                  <w:u w:val="single"/>
                </w:rPr>
                <w:t>3A32021R1334&amp;qid=1634197728344</w:t>
              </w:r>
            </w:hyperlink>
          </w:p>
          <w:p w14:paraId="25A1CD1C" w14:textId="77777777" w:rsidR="00467A46" w:rsidRDefault="00DD2415" w:rsidP="00DD2415">
            <w:pPr>
              <w:spacing w:before="40" w:after="40"/>
              <w:rPr>
                <w:rFonts w:eastAsia="Calibri" w:cs="Times New Roman"/>
              </w:rPr>
            </w:pPr>
            <w:hyperlink r:id="rId9" w:history="1">
              <w:r w:rsidR="001B0D6A">
                <w:rPr>
                  <w:rFonts w:eastAsia="Calibri" w:cs="Times New Roman"/>
                  <w:color w:val="0000FF"/>
                  <w:u w:val="single"/>
                </w:rPr>
                <w:t>https://members.wto.org/crnattachments/202</w:t>
              </w:r>
              <w:r w:rsidR="001B0D6A">
                <w:rPr>
                  <w:rFonts w:eastAsia="Calibri" w:cs="Times New Roman"/>
                  <w:color w:val="0000FF"/>
                  <w:u w:val="single"/>
                </w:rPr>
                <w:t>1</w:t>
              </w:r>
              <w:r w:rsidR="001B0D6A">
                <w:rPr>
                  <w:rFonts w:eastAsia="Calibri" w:cs="Times New Roman"/>
                  <w:color w:val="0000FF"/>
                  <w:u w:val="single"/>
                </w:rPr>
                <w:t>/TBT/EEC/final_measure/21_7022_00_e.pdf</w:t>
              </w:r>
            </w:hyperlink>
          </w:p>
          <w:p w14:paraId="4B467D85" w14:textId="77777777" w:rsidR="00467A46" w:rsidRDefault="001B0D6A" w:rsidP="00DD2415">
            <w:pPr>
              <w:spacing w:before="40" w:after="40"/>
              <w:rPr>
                <w:rFonts w:eastAsia="Calibri" w:cs="Times New Roman"/>
              </w:rPr>
            </w:pPr>
            <w:r>
              <w:rPr>
                <w:rFonts w:eastAsia="Calibri" w:cs="Times New Roman"/>
              </w:rPr>
              <w:t>Commission Delegated Regulation (EU) 2021/1334 of 27 May 2021 amending Regulation (EU) 2019/787 of the European Parliament and of the Council as regards allusions to legal names of spirit drinks or geographical indications for spirit drinks in the description, presentation and labelling of other spirit drinks.</w:t>
            </w:r>
          </w:p>
          <w:p w14:paraId="6A4A22B1" w14:textId="77777777" w:rsidR="00467A46" w:rsidRDefault="001B0D6A" w:rsidP="00DD2415">
            <w:pPr>
              <w:spacing w:before="40" w:after="40"/>
              <w:rPr>
                <w:rFonts w:eastAsia="Calibri" w:cs="Times New Roman"/>
              </w:rPr>
            </w:pPr>
            <w:r>
              <w:rPr>
                <w:rFonts w:eastAsia="Calibri" w:cs="Times New Roman"/>
              </w:rPr>
              <w:t>Published in the Official Journal of the EU L 289, 12.8.2021, p. 1–3 (BG, ES, CS, DA, DE, ET, EL, EN, FR, GA, HR, IT, LV, LT, HU, MT, NL, PL, PT, RO, SK, SL, FI, SV)</w:t>
            </w:r>
            <w:bookmarkEnd w:id="16"/>
          </w:p>
        </w:tc>
      </w:tr>
      <w:tr w:rsidR="00E662EB" w14:paraId="3C3C6618" w14:textId="77777777" w:rsidTr="00E9471B">
        <w:tc>
          <w:tcPr>
            <w:tcW w:w="851" w:type="dxa"/>
            <w:shd w:val="clear" w:color="auto" w:fill="auto"/>
          </w:tcPr>
          <w:p w14:paraId="6221D861" w14:textId="77777777" w:rsidR="002F663C" w:rsidRPr="00711F9C" w:rsidRDefault="001B0D6A" w:rsidP="00DD2415">
            <w:pPr>
              <w:spacing w:before="40" w:after="4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4776FA3F" w14:textId="77777777" w:rsidR="002F663C" w:rsidRPr="002F663C" w:rsidRDefault="001B0D6A" w:rsidP="00DD2415">
            <w:pPr>
              <w:spacing w:before="40" w:after="4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3A6B2A23" w14:textId="77777777" w:rsidR="002F663C" w:rsidRPr="002F663C" w:rsidRDefault="001B0D6A" w:rsidP="00DD2415">
            <w:pPr>
              <w:spacing w:before="40" w:after="4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E662EB" w14:paraId="7B8DCD52" w14:textId="77777777" w:rsidTr="00E9471B">
        <w:tc>
          <w:tcPr>
            <w:tcW w:w="851" w:type="dxa"/>
            <w:shd w:val="clear" w:color="auto" w:fill="auto"/>
          </w:tcPr>
          <w:p w14:paraId="74257757" w14:textId="77777777" w:rsidR="002F663C" w:rsidRPr="00711F9C" w:rsidRDefault="001B0D6A" w:rsidP="00DD2415">
            <w:pPr>
              <w:spacing w:before="40" w:after="4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5C602F87" w14:textId="77777777" w:rsidR="002F663C" w:rsidRPr="002F663C" w:rsidRDefault="001B0D6A" w:rsidP="00DD2415">
            <w:pPr>
              <w:spacing w:before="40" w:after="4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710C2FAC" w14:textId="77777777" w:rsidR="002F663C" w:rsidRPr="002F663C" w:rsidRDefault="001B0D6A" w:rsidP="00DD2415">
            <w:pPr>
              <w:spacing w:before="40" w:after="4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E662EB" w14:paraId="7A73FE3B" w14:textId="77777777" w:rsidTr="00E9471B">
        <w:tc>
          <w:tcPr>
            <w:tcW w:w="851" w:type="dxa"/>
            <w:shd w:val="clear" w:color="auto" w:fill="auto"/>
          </w:tcPr>
          <w:p w14:paraId="0A0ABC1A" w14:textId="77777777" w:rsidR="002F663C" w:rsidRPr="00711F9C" w:rsidRDefault="001B0D6A" w:rsidP="00DD2415">
            <w:pPr>
              <w:spacing w:before="40" w:after="4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58DEE7EB" w14:textId="77777777" w:rsidR="002F663C" w:rsidRPr="002F663C" w:rsidRDefault="001B0D6A" w:rsidP="00DD2415">
            <w:pPr>
              <w:spacing w:before="40" w:after="4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E662EB" w14:paraId="190CAE01" w14:textId="77777777" w:rsidTr="00E9471B">
        <w:tc>
          <w:tcPr>
            <w:tcW w:w="851" w:type="dxa"/>
            <w:tcBorders>
              <w:bottom w:val="double" w:sz="4" w:space="0" w:color="auto"/>
            </w:tcBorders>
            <w:shd w:val="clear" w:color="auto" w:fill="auto"/>
          </w:tcPr>
          <w:p w14:paraId="4EED11CC" w14:textId="77777777" w:rsidR="002F663C" w:rsidRPr="00711F9C" w:rsidRDefault="001B0D6A" w:rsidP="00DD2415">
            <w:pPr>
              <w:spacing w:before="40" w:after="4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77D09C64" w14:textId="77777777" w:rsidR="002F663C" w:rsidRPr="002F663C" w:rsidRDefault="001B0D6A" w:rsidP="00DD2415">
            <w:pPr>
              <w:spacing w:before="40" w:after="4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167C11A4" w14:textId="77777777" w:rsidR="002F663C" w:rsidRPr="002F663C" w:rsidRDefault="002F663C" w:rsidP="002F663C">
      <w:pPr>
        <w:jc w:val="left"/>
        <w:rPr>
          <w:rFonts w:eastAsia="Calibri" w:cs="Times New Roman"/>
          <w:highlight w:val="yellow"/>
        </w:rPr>
      </w:pPr>
    </w:p>
    <w:p w14:paraId="30BD79AD" w14:textId="77777777" w:rsidR="003971FF" w:rsidRPr="007F6EA2" w:rsidRDefault="001B0D6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p>
    <w:p w14:paraId="6FF1A50E" w14:textId="77777777" w:rsidR="006C5A96" w:rsidRDefault="001B0D6A" w:rsidP="006C5A96">
      <w:pPr>
        <w:jc w:val="center"/>
        <w:rPr>
          <w:b/>
        </w:rPr>
      </w:pPr>
      <w:r w:rsidRPr="003971FF">
        <w:rPr>
          <w:b/>
        </w:rPr>
        <w:t>__________</w:t>
      </w:r>
    </w:p>
    <w:p w14:paraId="1370EF16"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84DF6" w14:textId="77777777" w:rsidR="00C55557" w:rsidRDefault="001B0D6A">
      <w:r>
        <w:separator/>
      </w:r>
    </w:p>
  </w:endnote>
  <w:endnote w:type="continuationSeparator" w:id="0">
    <w:p w14:paraId="1C7D1969" w14:textId="77777777" w:rsidR="00C55557" w:rsidRDefault="001B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57FE0" w14:textId="77777777" w:rsidR="00544326" w:rsidRPr="00DD3DD7" w:rsidRDefault="001B0D6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ECBE1" w14:textId="77777777" w:rsidR="00544326" w:rsidRPr="00DD3DD7" w:rsidRDefault="001B0D6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0C8CD" w14:textId="77777777" w:rsidR="00BB5622" w:rsidRDefault="001B0D6A" w:rsidP="00ED54E0">
      <w:r>
        <w:separator/>
      </w:r>
    </w:p>
  </w:footnote>
  <w:footnote w:type="continuationSeparator" w:id="0">
    <w:p w14:paraId="5EF90945" w14:textId="77777777" w:rsidR="00BB5622" w:rsidRDefault="001B0D6A" w:rsidP="00ED54E0">
      <w:r>
        <w:continuationSeparator/>
      </w:r>
    </w:p>
  </w:footnote>
  <w:footnote w:id="1">
    <w:p w14:paraId="5BC79046" w14:textId="77777777" w:rsidR="007F6EA2" w:rsidRDefault="001B0D6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15621" w14:textId="77777777" w:rsidR="00DD3DD7" w:rsidRDefault="001B0D6A" w:rsidP="00DD3DD7">
    <w:pPr>
      <w:pStyle w:val="Header"/>
      <w:pBdr>
        <w:bottom w:val="single" w:sz="4" w:space="1" w:color="auto"/>
      </w:pBdr>
      <w:tabs>
        <w:tab w:val="clear" w:pos="4513"/>
        <w:tab w:val="clear" w:pos="9027"/>
      </w:tabs>
      <w:jc w:val="center"/>
    </w:pPr>
    <w:bookmarkStart w:id="27" w:name="bmkSymbols2"/>
    <w:r>
      <w:t>PROVISIONAL217022</w:t>
    </w:r>
    <w:bookmarkEnd w:id="27"/>
  </w:p>
  <w:p w14:paraId="7E41FCDC" w14:textId="77777777" w:rsidR="004D4D19" w:rsidRPr="00DD3DD7" w:rsidRDefault="004D4D19" w:rsidP="00DD3DD7">
    <w:pPr>
      <w:pStyle w:val="Header"/>
      <w:pBdr>
        <w:bottom w:val="single" w:sz="4" w:space="1" w:color="auto"/>
      </w:pBdr>
      <w:tabs>
        <w:tab w:val="clear" w:pos="4513"/>
        <w:tab w:val="clear" w:pos="9027"/>
      </w:tabs>
      <w:jc w:val="center"/>
    </w:pPr>
  </w:p>
  <w:p w14:paraId="448E9210" w14:textId="77777777" w:rsidR="00DD3DD7" w:rsidRPr="00DD3DD7" w:rsidRDefault="001B0D6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C86395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77FD5" w14:textId="77777777" w:rsidR="00DD3DD7" w:rsidRPr="00B77674" w:rsidRDefault="001B0D6A" w:rsidP="00DD3DD7">
    <w:pPr>
      <w:pStyle w:val="Header"/>
      <w:pBdr>
        <w:bottom w:val="single" w:sz="4" w:space="1" w:color="auto"/>
      </w:pBdr>
      <w:tabs>
        <w:tab w:val="clear" w:pos="4513"/>
        <w:tab w:val="clear" w:pos="9027"/>
      </w:tabs>
      <w:jc w:val="center"/>
      <w:rPr>
        <w:lang w:val="fr-CH"/>
      </w:rPr>
    </w:pPr>
    <w:bookmarkStart w:id="28" w:name="spsSymbolHeader"/>
    <w:r w:rsidRPr="00B77674">
      <w:rPr>
        <w:lang w:val="fr-CH"/>
      </w:rPr>
      <w:t>G/TBT/N/EU/793/Add.1</w:t>
    </w:r>
    <w:bookmarkEnd w:id="28"/>
  </w:p>
  <w:p w14:paraId="57FFD7A8" w14:textId="77777777" w:rsidR="00DD3DD7" w:rsidRPr="00B77674" w:rsidRDefault="00DD3DD7" w:rsidP="00DD3DD7">
    <w:pPr>
      <w:pStyle w:val="Header"/>
      <w:pBdr>
        <w:bottom w:val="single" w:sz="4" w:space="1" w:color="auto"/>
      </w:pBdr>
      <w:tabs>
        <w:tab w:val="clear" w:pos="4513"/>
        <w:tab w:val="clear" w:pos="9027"/>
      </w:tabs>
      <w:jc w:val="center"/>
      <w:rPr>
        <w:lang w:val="fr-CH"/>
      </w:rPr>
    </w:pPr>
  </w:p>
  <w:p w14:paraId="0D013A9A" w14:textId="77777777" w:rsidR="00DD3DD7" w:rsidRPr="00DD3DD7" w:rsidRDefault="001B0D6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331CF0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62EB" w14:paraId="429517BA" w14:textId="77777777" w:rsidTr="00544326">
      <w:trPr>
        <w:trHeight w:val="240"/>
        <w:jc w:val="center"/>
      </w:trPr>
      <w:tc>
        <w:tcPr>
          <w:tcW w:w="3794" w:type="dxa"/>
          <w:shd w:val="clear" w:color="auto" w:fill="FFFFFF"/>
          <w:tcMar>
            <w:left w:w="108" w:type="dxa"/>
            <w:right w:w="108" w:type="dxa"/>
          </w:tcMar>
          <w:vAlign w:val="center"/>
        </w:tcPr>
        <w:p w14:paraId="21B4DC9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27EB93D" w14:textId="77777777" w:rsidR="00ED54E0" w:rsidRPr="00182B84" w:rsidRDefault="001B0D6A" w:rsidP="00425DC5">
          <w:pPr>
            <w:jc w:val="right"/>
            <w:rPr>
              <w:b/>
              <w:color w:val="FF0000"/>
              <w:szCs w:val="16"/>
            </w:rPr>
          </w:pPr>
          <w:r>
            <w:rPr>
              <w:b/>
              <w:color w:val="FF0000"/>
              <w:szCs w:val="16"/>
            </w:rPr>
            <w:t xml:space="preserve"> </w:t>
          </w:r>
        </w:p>
      </w:tc>
    </w:tr>
    <w:tr w:rsidR="00E662EB" w14:paraId="0B6D30DF" w14:textId="77777777" w:rsidTr="00544326">
      <w:trPr>
        <w:trHeight w:val="213"/>
        <w:jc w:val="center"/>
      </w:trPr>
      <w:tc>
        <w:tcPr>
          <w:tcW w:w="3794" w:type="dxa"/>
          <w:vMerge w:val="restart"/>
          <w:shd w:val="clear" w:color="auto" w:fill="FFFFFF"/>
          <w:tcMar>
            <w:left w:w="0" w:type="dxa"/>
            <w:right w:w="0" w:type="dxa"/>
          </w:tcMar>
        </w:tcPr>
        <w:p w14:paraId="6CBC07BE" w14:textId="77777777" w:rsidR="00ED54E0" w:rsidRPr="00182B84" w:rsidRDefault="001B0D6A" w:rsidP="00425DC5">
          <w:pPr>
            <w:jc w:val="left"/>
          </w:pPr>
          <w:r w:rsidRPr="00182B84">
            <w:rPr>
              <w:noProof/>
              <w:lang w:val="en-US"/>
            </w:rPr>
            <w:drawing>
              <wp:inline distT="0" distB="0" distL="0" distR="0" wp14:anchorId="690492D3" wp14:editId="6F81A5E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707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8207AD" w14:textId="77777777" w:rsidR="00ED54E0" w:rsidRPr="00182B84" w:rsidRDefault="00ED54E0" w:rsidP="00425DC5">
          <w:pPr>
            <w:jc w:val="right"/>
            <w:rPr>
              <w:b/>
              <w:szCs w:val="16"/>
            </w:rPr>
          </w:pPr>
        </w:p>
      </w:tc>
    </w:tr>
    <w:tr w:rsidR="00E662EB" w:rsidRPr="00B77674" w14:paraId="274433A3" w14:textId="77777777" w:rsidTr="00544326">
      <w:trPr>
        <w:trHeight w:val="868"/>
        <w:jc w:val="center"/>
      </w:trPr>
      <w:tc>
        <w:tcPr>
          <w:tcW w:w="3794" w:type="dxa"/>
          <w:vMerge/>
          <w:shd w:val="clear" w:color="auto" w:fill="FFFFFF"/>
          <w:tcMar>
            <w:left w:w="108" w:type="dxa"/>
            <w:right w:w="108" w:type="dxa"/>
          </w:tcMar>
        </w:tcPr>
        <w:p w14:paraId="76F8974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6A01B4D" w14:textId="167A3529" w:rsidR="00C14444" w:rsidRPr="00B77674" w:rsidRDefault="001B0D6A" w:rsidP="001B0D6A">
          <w:pPr>
            <w:jc w:val="right"/>
            <w:rPr>
              <w:szCs w:val="16"/>
              <w:lang w:val="fr-CH"/>
            </w:rPr>
          </w:pPr>
          <w:bookmarkStart w:id="29" w:name="bmkSymbols"/>
          <w:r w:rsidRPr="00B77674">
            <w:rPr>
              <w:rFonts w:eastAsia="Calibri" w:cs="Times New Roman"/>
              <w:b/>
              <w:szCs w:val="16"/>
              <w:lang w:val="fr-CH"/>
            </w:rPr>
            <w:t>G/TBT/N/EU/793/Add.1</w:t>
          </w:r>
          <w:bookmarkEnd w:id="29"/>
        </w:p>
      </w:tc>
    </w:tr>
    <w:tr w:rsidR="00E662EB" w14:paraId="27EC2BE5" w14:textId="77777777" w:rsidTr="00544326">
      <w:trPr>
        <w:trHeight w:val="240"/>
        <w:jc w:val="center"/>
      </w:trPr>
      <w:tc>
        <w:tcPr>
          <w:tcW w:w="3794" w:type="dxa"/>
          <w:vMerge/>
          <w:shd w:val="clear" w:color="auto" w:fill="FFFFFF"/>
          <w:tcMar>
            <w:left w:w="108" w:type="dxa"/>
            <w:right w:w="108" w:type="dxa"/>
          </w:tcMar>
          <w:vAlign w:val="center"/>
        </w:tcPr>
        <w:p w14:paraId="7E7DC5CF" w14:textId="77777777" w:rsidR="00ED54E0" w:rsidRPr="00B77674" w:rsidRDefault="00ED54E0" w:rsidP="00425DC5">
          <w:pPr>
            <w:rPr>
              <w:lang w:val="fr-CH"/>
            </w:rPr>
          </w:pPr>
        </w:p>
      </w:tc>
      <w:tc>
        <w:tcPr>
          <w:tcW w:w="5448" w:type="dxa"/>
          <w:gridSpan w:val="2"/>
          <w:shd w:val="clear" w:color="auto" w:fill="FFFFFF"/>
          <w:tcMar>
            <w:left w:w="108" w:type="dxa"/>
            <w:right w:w="108" w:type="dxa"/>
          </w:tcMar>
          <w:vAlign w:val="center"/>
        </w:tcPr>
        <w:p w14:paraId="3A1A8EFC" w14:textId="0154889A" w:rsidR="00ED54E0" w:rsidRPr="00182B84" w:rsidRDefault="001B0D6A" w:rsidP="00425DC5">
          <w:pPr>
            <w:jc w:val="right"/>
            <w:rPr>
              <w:szCs w:val="16"/>
            </w:rPr>
          </w:pPr>
          <w:bookmarkStart w:id="30" w:name="bmkDate"/>
          <w:bookmarkEnd w:id="30"/>
          <w:r>
            <w:rPr>
              <w:szCs w:val="16"/>
            </w:rPr>
            <w:t>5 November 2021</w:t>
          </w:r>
        </w:p>
      </w:tc>
    </w:tr>
    <w:tr w:rsidR="00E662EB" w14:paraId="5AB9404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5CBB92" w14:textId="7BCB8039" w:rsidR="00ED54E0" w:rsidRPr="00182B84" w:rsidRDefault="001B0D6A"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B77674">
            <w:rPr>
              <w:rFonts w:eastAsia="Calibri" w:cs="Times New Roman"/>
              <w:color w:val="FF0000"/>
              <w:szCs w:val="16"/>
            </w:rPr>
            <w:t>8395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2949F8A" w14:textId="77777777" w:rsidR="00ED54E0" w:rsidRPr="00182B84" w:rsidRDefault="001B0D6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662EB" w14:paraId="7DF86D7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E2F6A0" w14:textId="77777777" w:rsidR="00ED54E0" w:rsidRPr="00182B84" w:rsidRDefault="001B0D6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11C1904" w14:textId="77777777" w:rsidR="00ED54E0" w:rsidRPr="00182B84" w:rsidRDefault="001B0D6A"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3E8C6538"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DFEC030">
      <w:start w:val="1"/>
      <w:numFmt w:val="decimal"/>
      <w:pStyle w:val="SummaryText"/>
      <w:lvlText w:val="%1."/>
      <w:lvlJc w:val="left"/>
      <w:pPr>
        <w:ind w:left="360" w:hanging="360"/>
      </w:pPr>
    </w:lvl>
    <w:lvl w:ilvl="1" w:tplc="A258724C" w:tentative="1">
      <w:start w:val="1"/>
      <w:numFmt w:val="lowerLetter"/>
      <w:lvlText w:val="%2."/>
      <w:lvlJc w:val="left"/>
      <w:pPr>
        <w:ind w:left="1080" w:hanging="360"/>
      </w:pPr>
    </w:lvl>
    <w:lvl w:ilvl="2" w:tplc="38765052" w:tentative="1">
      <w:start w:val="1"/>
      <w:numFmt w:val="lowerRoman"/>
      <w:lvlText w:val="%3."/>
      <w:lvlJc w:val="right"/>
      <w:pPr>
        <w:ind w:left="1800" w:hanging="180"/>
      </w:pPr>
    </w:lvl>
    <w:lvl w:ilvl="3" w:tplc="E6BC5968" w:tentative="1">
      <w:start w:val="1"/>
      <w:numFmt w:val="decimal"/>
      <w:lvlText w:val="%4."/>
      <w:lvlJc w:val="left"/>
      <w:pPr>
        <w:ind w:left="2520" w:hanging="360"/>
      </w:pPr>
    </w:lvl>
    <w:lvl w:ilvl="4" w:tplc="577A6896" w:tentative="1">
      <w:start w:val="1"/>
      <w:numFmt w:val="lowerLetter"/>
      <w:lvlText w:val="%5."/>
      <w:lvlJc w:val="left"/>
      <w:pPr>
        <w:ind w:left="3240" w:hanging="360"/>
      </w:pPr>
    </w:lvl>
    <w:lvl w:ilvl="5" w:tplc="B802D1CA" w:tentative="1">
      <w:start w:val="1"/>
      <w:numFmt w:val="lowerRoman"/>
      <w:lvlText w:val="%6."/>
      <w:lvlJc w:val="right"/>
      <w:pPr>
        <w:ind w:left="3960" w:hanging="180"/>
      </w:pPr>
    </w:lvl>
    <w:lvl w:ilvl="6" w:tplc="B7B62ED4" w:tentative="1">
      <w:start w:val="1"/>
      <w:numFmt w:val="decimal"/>
      <w:lvlText w:val="%7."/>
      <w:lvlJc w:val="left"/>
      <w:pPr>
        <w:ind w:left="4680" w:hanging="360"/>
      </w:pPr>
    </w:lvl>
    <w:lvl w:ilvl="7" w:tplc="EDFA116A" w:tentative="1">
      <w:start w:val="1"/>
      <w:numFmt w:val="lowerLetter"/>
      <w:lvlText w:val="%8."/>
      <w:lvlJc w:val="left"/>
      <w:pPr>
        <w:ind w:left="5400" w:hanging="360"/>
      </w:pPr>
    </w:lvl>
    <w:lvl w:ilvl="8" w:tplc="8B8026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B0D6A"/>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3FCC"/>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77674"/>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55557"/>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2415"/>
    <w:rsid w:val="00DD3DD7"/>
    <w:rsid w:val="00DD4208"/>
    <w:rsid w:val="00DE1F32"/>
    <w:rsid w:val="00DE50DB"/>
    <w:rsid w:val="00DF085F"/>
    <w:rsid w:val="00DF6AE1"/>
    <w:rsid w:val="00E0707F"/>
    <w:rsid w:val="00E1426C"/>
    <w:rsid w:val="00E46FD5"/>
    <w:rsid w:val="00E544BB"/>
    <w:rsid w:val="00E56545"/>
    <w:rsid w:val="00E626B0"/>
    <w:rsid w:val="00E662EB"/>
    <w:rsid w:val="00E9471B"/>
    <w:rsid w:val="00EA5D4F"/>
    <w:rsid w:val="00EB2EDB"/>
    <w:rsid w:val="00EB6C56"/>
    <w:rsid w:val="00EB7B40"/>
    <w:rsid w:val="00EC74B2"/>
    <w:rsid w:val="00ED1D47"/>
    <w:rsid w:val="00ED54E0"/>
    <w:rsid w:val="00EE587D"/>
    <w:rsid w:val="00EF639C"/>
    <w:rsid w:val="00F03D59"/>
    <w:rsid w:val="00F04A9D"/>
    <w:rsid w:val="00F05F0C"/>
    <w:rsid w:val="00F148E3"/>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4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21R1334&amp;qid=163419772834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1/TBT/EEC/final_measure/21_7022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318</Words>
  <Characters>1813</Characters>
  <Application>Microsoft Office Word</Application>
  <DocSecurity>0</DocSecurity>
  <Lines>58</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2021-11-05T09:46:00Z</dcterms:created>
  <dcterms:modified xsi:type="dcterms:W3CDTF">2021-11-05T10:07:00Z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