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5650" w14:textId="77777777" w:rsidR="002D78C9" w:rsidRDefault="00C235DE" w:rsidP="00DD3DD7">
      <w:pPr>
        <w:pStyle w:val="Title"/>
      </w:pPr>
      <w:r w:rsidRPr="002F663C">
        <w:t>NOTIFICATION</w:t>
      </w:r>
    </w:p>
    <w:p w14:paraId="4C96302D" w14:textId="77777777" w:rsidR="002F663C" w:rsidRPr="002F663C" w:rsidRDefault="00C235DE" w:rsidP="00DD3DD7">
      <w:pPr>
        <w:pStyle w:val="Title3"/>
      </w:pPr>
      <w:r w:rsidRPr="002F663C">
        <w:t>Addendum</w:t>
      </w:r>
    </w:p>
    <w:p w14:paraId="38C30497" w14:textId="77777777" w:rsidR="002F663C" w:rsidRDefault="00C235D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C93F152" w14:textId="77777777" w:rsidR="001E2E4A" w:rsidRPr="002F663C" w:rsidRDefault="001E2E4A" w:rsidP="001E2E4A">
      <w:pPr>
        <w:rPr>
          <w:rFonts w:eastAsia="Calibri" w:cs="Times New Roman"/>
        </w:rPr>
      </w:pPr>
    </w:p>
    <w:p w14:paraId="429D8FCF" w14:textId="77777777" w:rsidR="002F663C" w:rsidRPr="002F663C" w:rsidRDefault="00C235D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1A2DACE" w14:textId="77777777" w:rsidR="002F663C" w:rsidRDefault="002F663C" w:rsidP="002F663C">
      <w:pPr>
        <w:rPr>
          <w:rFonts w:eastAsia="Calibri" w:cs="Times New Roman"/>
        </w:rPr>
      </w:pPr>
    </w:p>
    <w:p w14:paraId="4FB0EC2C" w14:textId="77777777" w:rsidR="00C14444" w:rsidRPr="002F663C" w:rsidRDefault="00C14444" w:rsidP="002F663C">
      <w:pPr>
        <w:rPr>
          <w:rFonts w:eastAsia="Calibri" w:cs="Times New Roman"/>
        </w:rPr>
      </w:pPr>
    </w:p>
    <w:p w14:paraId="51613DEF" w14:textId="77777777" w:rsidR="002F663C" w:rsidRPr="002F663C" w:rsidRDefault="00C235D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Egyptian Standard ES 2613-2 for "shelf life for food products part 2: shelf life" </w:t>
      </w:r>
      <w:bookmarkEnd w:id="3"/>
      <w:bookmarkEnd w:id="4"/>
    </w:p>
    <w:p w14:paraId="1A91CD8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971C8" w14:paraId="46E0545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863D08" w14:textId="77777777" w:rsidR="002F663C" w:rsidRPr="002F663C" w:rsidRDefault="00C235D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971C8" w14:paraId="6498530F" w14:textId="77777777" w:rsidTr="00E9471B">
        <w:tc>
          <w:tcPr>
            <w:tcW w:w="851" w:type="dxa"/>
            <w:shd w:val="clear" w:color="auto" w:fill="auto"/>
          </w:tcPr>
          <w:p w14:paraId="270F7D4C" w14:textId="77777777" w:rsidR="002F663C" w:rsidRPr="00711F9C" w:rsidRDefault="00C235D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46863B" w14:textId="77777777" w:rsidR="002F663C" w:rsidRPr="002F663C" w:rsidRDefault="00C2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971C8" w14:paraId="0CB0B6EB" w14:textId="77777777" w:rsidTr="00E9471B">
        <w:tc>
          <w:tcPr>
            <w:tcW w:w="851" w:type="dxa"/>
            <w:shd w:val="clear" w:color="auto" w:fill="auto"/>
          </w:tcPr>
          <w:p w14:paraId="42B7472F" w14:textId="77777777" w:rsidR="002F663C" w:rsidRPr="00711F9C" w:rsidRDefault="00C2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329CA9" w14:textId="77777777" w:rsidR="002F663C" w:rsidRPr="002F663C" w:rsidRDefault="00C2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A971C8" w14:paraId="3544DCFB" w14:textId="77777777" w:rsidTr="00E9471B">
        <w:tc>
          <w:tcPr>
            <w:tcW w:w="851" w:type="dxa"/>
            <w:shd w:val="clear" w:color="auto" w:fill="auto"/>
          </w:tcPr>
          <w:p w14:paraId="72661FB2" w14:textId="77777777" w:rsidR="002F663C" w:rsidRPr="00711F9C" w:rsidRDefault="00C2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DAF70F" w14:textId="77777777" w:rsidR="002F663C" w:rsidRPr="002F663C" w:rsidRDefault="00C2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A971C8" w14:paraId="15F18892" w14:textId="77777777" w:rsidTr="00E9471B">
        <w:tc>
          <w:tcPr>
            <w:tcW w:w="851" w:type="dxa"/>
            <w:shd w:val="clear" w:color="auto" w:fill="auto"/>
          </w:tcPr>
          <w:p w14:paraId="2DDE5D8E" w14:textId="77777777" w:rsidR="002F663C" w:rsidRPr="00711F9C" w:rsidRDefault="00C2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B7D84B" w14:textId="77777777" w:rsidR="002F663C" w:rsidRPr="002F663C" w:rsidRDefault="00C2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A971C8" w14:paraId="53E0F58A" w14:textId="77777777" w:rsidTr="00E9471B">
        <w:tc>
          <w:tcPr>
            <w:tcW w:w="851" w:type="dxa"/>
            <w:shd w:val="clear" w:color="auto" w:fill="auto"/>
          </w:tcPr>
          <w:p w14:paraId="6E10FBEA" w14:textId="77777777" w:rsidR="002F663C" w:rsidRPr="00711F9C" w:rsidRDefault="00C2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9D26A9" w14:textId="77777777" w:rsidR="002F663C" w:rsidRPr="002F663C" w:rsidRDefault="00C2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A971C8" w14:paraId="4DD97E82" w14:textId="77777777" w:rsidTr="00E9471B">
        <w:tc>
          <w:tcPr>
            <w:tcW w:w="851" w:type="dxa"/>
            <w:shd w:val="clear" w:color="auto" w:fill="auto"/>
          </w:tcPr>
          <w:p w14:paraId="7838884B" w14:textId="77777777" w:rsidR="002F663C" w:rsidRPr="00711F9C" w:rsidRDefault="00C2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1AB4B" w14:textId="77777777" w:rsidR="002F663C" w:rsidRPr="002F663C" w:rsidRDefault="00C2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5A53470" w14:textId="77777777" w:rsidR="002F663C" w:rsidRPr="002F663C" w:rsidRDefault="00C235D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971C8" w14:paraId="2B316F82" w14:textId="77777777" w:rsidTr="00E9471B">
        <w:tc>
          <w:tcPr>
            <w:tcW w:w="851" w:type="dxa"/>
            <w:shd w:val="clear" w:color="auto" w:fill="auto"/>
          </w:tcPr>
          <w:p w14:paraId="2BD7288E" w14:textId="77777777" w:rsidR="002F663C" w:rsidRPr="00711F9C" w:rsidRDefault="00C2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3B9591" w14:textId="77777777" w:rsidR="002F663C" w:rsidRPr="002F663C" w:rsidRDefault="00C2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0E5CE8B" w14:textId="77777777" w:rsidR="002F663C" w:rsidRPr="002F663C" w:rsidRDefault="00C235D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971C8" w14:paraId="638AE8E9" w14:textId="77777777" w:rsidTr="00E9471B">
        <w:tc>
          <w:tcPr>
            <w:tcW w:w="851" w:type="dxa"/>
            <w:shd w:val="clear" w:color="auto" w:fill="auto"/>
          </w:tcPr>
          <w:p w14:paraId="228F8CDE" w14:textId="77777777" w:rsidR="002F663C" w:rsidRPr="00711F9C" w:rsidRDefault="00C235D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1BF4CA" w14:textId="77777777" w:rsidR="002F663C" w:rsidRPr="002F663C" w:rsidRDefault="00C235D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971C8" w14:paraId="1BE0FD7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316127A" w14:textId="77777777" w:rsidR="002F663C" w:rsidRPr="00711F9C" w:rsidRDefault="00C235D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0CFB85F" w14:textId="77777777" w:rsidR="002F663C" w:rsidRPr="002F663C" w:rsidRDefault="00C2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1696A3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41DB173" w14:textId="77777777" w:rsidR="003971FF" w:rsidRPr="007F6EA2" w:rsidRDefault="00C235D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(</w:t>
      </w:r>
      <w:r w:rsidRPr="002F663C">
        <w:rPr>
          <w:rFonts w:eastAsia="Calibri" w:cs="Times New Roman"/>
          <w:szCs w:val="18"/>
          <w:u w:val="single"/>
        </w:rPr>
        <w:t>ICS 67.040) Food products in general</w:t>
      </w:r>
    </w:p>
    <w:p w14:paraId="622D7C51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addendum concerns the notification of Ministerial Decree No. 522/2021 (2 pages, in Arabic) that gives the producers and importers a six-month transitional period to abide by the Egyptian Standard ES 2613-2 for "shelf life for food products part 2: shelf life" </w:t>
      </w:r>
    </w:p>
    <w:p w14:paraId="06070CB7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100/2019 (2 pages, in Arabic) which was formerly notified in G/TBT/N/EGY/212 dated 10 May 2019, Ministerial Decree No. 653/2020 (2 pages, in Arabic) which was formerly notified in G/TBT/N/EGY/212/Add.2 dated 15 March 2021 and Ministerial Decree No. 222/2021 (1 page, in Arabic) which was formerly notified in G/TBT/N/EGY/212/Add.3 dated 31 August 2021 mandated among others the earlier versions and amendments of this Standard.</w:t>
      </w:r>
    </w:p>
    <w:p w14:paraId="577F816D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 and its updates.</w:t>
      </w:r>
    </w:p>
    <w:p w14:paraId="51950E3C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5E4FF341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bookmarkStart w:id="27" w:name="X_TBT_Reg_9A"/>
      <w:bookmarkEnd w:id="27"/>
      <w:r w:rsidRPr="002F663C">
        <w:rPr>
          <w:rFonts w:eastAsia="Calibri" w:cs="Times New Roman"/>
          <w:b/>
          <w:bCs/>
          <w:szCs w:val="18"/>
        </w:rPr>
        <w:lastRenderedPageBreak/>
        <w:t>Proposed date of adoption:</w:t>
      </w:r>
      <w:r w:rsidRPr="002F663C">
        <w:rPr>
          <w:rFonts w:eastAsia="Calibri" w:cs="Times New Roman"/>
          <w:szCs w:val="18"/>
        </w:rPr>
        <w:t xml:space="preserve"> 24 August 2021</w:t>
      </w:r>
    </w:p>
    <w:p w14:paraId="3C33EE30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bookmarkStart w:id="28" w:name="X_TBT_Reg_9B"/>
      <w:bookmarkEnd w:id="28"/>
      <w:r w:rsidRPr="002F663C">
        <w:rPr>
          <w:rFonts w:eastAsia="Calibri" w:cs="Times New Roman"/>
          <w:b/>
          <w:bCs/>
          <w:szCs w:val="18"/>
        </w:rPr>
        <w:t>Proposed date of entry into force:</w:t>
      </w:r>
      <w:r w:rsidRPr="002F663C">
        <w:rPr>
          <w:rFonts w:eastAsia="Calibri" w:cs="Times New Roman"/>
          <w:szCs w:val="18"/>
        </w:rPr>
        <w:t xml:space="preserve"> 25 November 2021</w:t>
      </w:r>
    </w:p>
    <w:p w14:paraId="2F457EA8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818B6FE" w14:textId="77777777" w:rsidR="00AE512F" w:rsidRPr="002F663C" w:rsidRDefault="00C2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-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0730FE73" w14:textId="77777777" w:rsidR="006C5A96" w:rsidRDefault="00C235D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D9E42E3" w14:textId="77777777" w:rsidR="004D4D19" w:rsidRDefault="004D4D19" w:rsidP="007F38C2">
      <w:pPr>
        <w:jc w:val="center"/>
        <w:rPr>
          <w:b/>
        </w:rPr>
      </w:pPr>
    </w:p>
    <w:p w14:paraId="3B78F8C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A7B4" w14:textId="77777777" w:rsidR="00620722" w:rsidRDefault="00C235DE">
      <w:r>
        <w:separator/>
      </w:r>
    </w:p>
  </w:endnote>
  <w:endnote w:type="continuationSeparator" w:id="0">
    <w:p w14:paraId="201D79A9" w14:textId="77777777" w:rsidR="00620722" w:rsidRDefault="00C2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B47D" w14:textId="77777777" w:rsidR="00544326" w:rsidRPr="00DD3DD7" w:rsidRDefault="00C235D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DBDB" w14:textId="77777777" w:rsidR="00544326" w:rsidRPr="00DD3DD7" w:rsidRDefault="00C235D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A203" w14:textId="77777777" w:rsidR="00BB5622" w:rsidRDefault="00C235DE" w:rsidP="00ED54E0">
      <w:r>
        <w:separator/>
      </w:r>
    </w:p>
  </w:footnote>
  <w:footnote w:type="continuationSeparator" w:id="0">
    <w:p w14:paraId="6CE40CEB" w14:textId="77777777" w:rsidR="00BB5622" w:rsidRDefault="00C235DE" w:rsidP="00ED54E0">
      <w:r>
        <w:continuationSeparator/>
      </w:r>
    </w:p>
  </w:footnote>
  <w:footnote w:id="1">
    <w:p w14:paraId="4C9611DA" w14:textId="77777777" w:rsidR="007F6EA2" w:rsidRDefault="00C235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F065" w14:textId="77777777" w:rsidR="00DD3DD7" w:rsidRDefault="00C235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bmkSymbols2"/>
    <w:r>
      <w:t>PROVISIONAL221602</w:t>
    </w:r>
    <w:bookmarkEnd w:id="29"/>
  </w:p>
  <w:p w14:paraId="7B4838E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BB79BE" w14:textId="77777777" w:rsidR="00DD3DD7" w:rsidRPr="00DD3DD7" w:rsidRDefault="00C235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F3A2BB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B82" w14:textId="77777777" w:rsidR="00DD3DD7" w:rsidRPr="00DD3DD7" w:rsidRDefault="00C235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0" w:name="spsSymbolHeader"/>
    <w:r w:rsidRPr="006C5A96">
      <w:t>G/TBT/N/EGY/212/Add.4</w:t>
    </w:r>
    <w:bookmarkEnd w:id="30"/>
  </w:p>
  <w:p w14:paraId="79867EA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B69262" w14:textId="77777777" w:rsidR="00DD3DD7" w:rsidRPr="00DD3DD7" w:rsidRDefault="00C235D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21A83D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71C8" w14:paraId="081F842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A3DC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BD5A2" w14:textId="77777777" w:rsidR="00ED54E0" w:rsidRPr="00182B84" w:rsidRDefault="00C235D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971C8" w14:paraId="39D662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1E10B5" w14:textId="77777777" w:rsidR="00ED54E0" w:rsidRPr="00182B84" w:rsidRDefault="00C235D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FE5025A" wp14:editId="3F9830D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6488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73B43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971C8" w14:paraId="1C139A5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972A6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41A1C7" w14:textId="77777777" w:rsidR="00DD3DD7" w:rsidRPr="002F663C" w:rsidRDefault="00C235D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1" w:name="bmkSymbols"/>
          <w:r w:rsidRPr="00C14444">
            <w:rPr>
              <w:rFonts w:eastAsia="Calibri" w:cs="Times New Roman"/>
              <w:b/>
              <w:szCs w:val="16"/>
            </w:rPr>
            <w:t>G/TBT/N/EGY/212/Add.4</w:t>
          </w:r>
          <w:bookmarkEnd w:id="31"/>
        </w:p>
        <w:p w14:paraId="5AE847B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971C8" w14:paraId="394E203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1495D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4D5E3" w14:textId="3C48759D" w:rsidR="00ED54E0" w:rsidRPr="00182B84" w:rsidRDefault="00C235DE" w:rsidP="00425DC5">
          <w:pPr>
            <w:jc w:val="right"/>
            <w:rPr>
              <w:szCs w:val="16"/>
            </w:rPr>
          </w:pPr>
          <w:bookmarkStart w:id="32" w:name="bmkDate"/>
          <w:bookmarkEnd w:id="32"/>
          <w:r>
            <w:rPr>
              <w:szCs w:val="16"/>
            </w:rPr>
            <w:t>16 February 2022</w:t>
          </w:r>
        </w:p>
      </w:tc>
    </w:tr>
    <w:tr w:rsidR="00A971C8" w14:paraId="12BD63F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367AAF" w14:textId="504B708B" w:rsidR="00ED54E0" w:rsidRPr="00182B84" w:rsidRDefault="00C235D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3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3"/>
          <w:r w:rsidR="00AD1A0B">
            <w:rPr>
              <w:rFonts w:eastAsia="Calibri" w:cs="Times New Roman"/>
              <w:color w:val="FF0000"/>
              <w:szCs w:val="16"/>
            </w:rPr>
            <w:t>1438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0D2E7E" w14:textId="77777777" w:rsidR="00ED54E0" w:rsidRPr="00182B84" w:rsidRDefault="00C235D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971C8" w14:paraId="5CC916C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B13D40" w14:textId="77777777" w:rsidR="00ED54E0" w:rsidRPr="00182B84" w:rsidRDefault="00C235D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87620B" w14:textId="77777777" w:rsidR="00ED54E0" w:rsidRPr="00182B84" w:rsidRDefault="00C235D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4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4"/>
        </w:p>
      </w:tc>
    </w:tr>
  </w:tbl>
  <w:p w14:paraId="297B1DB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3EEF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2409A8" w:tentative="1">
      <w:start w:val="1"/>
      <w:numFmt w:val="lowerLetter"/>
      <w:lvlText w:val="%2."/>
      <w:lvlJc w:val="left"/>
      <w:pPr>
        <w:ind w:left="1080" w:hanging="360"/>
      </w:pPr>
    </w:lvl>
    <w:lvl w:ilvl="2" w:tplc="E6CA8DD0" w:tentative="1">
      <w:start w:val="1"/>
      <w:numFmt w:val="lowerRoman"/>
      <w:lvlText w:val="%3."/>
      <w:lvlJc w:val="right"/>
      <w:pPr>
        <w:ind w:left="1800" w:hanging="180"/>
      </w:pPr>
    </w:lvl>
    <w:lvl w:ilvl="3" w:tplc="E9920370" w:tentative="1">
      <w:start w:val="1"/>
      <w:numFmt w:val="decimal"/>
      <w:lvlText w:val="%4."/>
      <w:lvlJc w:val="left"/>
      <w:pPr>
        <w:ind w:left="2520" w:hanging="360"/>
      </w:pPr>
    </w:lvl>
    <w:lvl w:ilvl="4" w:tplc="5F269D24" w:tentative="1">
      <w:start w:val="1"/>
      <w:numFmt w:val="lowerLetter"/>
      <w:lvlText w:val="%5."/>
      <w:lvlJc w:val="left"/>
      <w:pPr>
        <w:ind w:left="3240" w:hanging="360"/>
      </w:pPr>
    </w:lvl>
    <w:lvl w:ilvl="5" w:tplc="0E901C9C" w:tentative="1">
      <w:start w:val="1"/>
      <w:numFmt w:val="lowerRoman"/>
      <w:lvlText w:val="%6."/>
      <w:lvlJc w:val="right"/>
      <w:pPr>
        <w:ind w:left="3960" w:hanging="180"/>
      </w:pPr>
    </w:lvl>
    <w:lvl w:ilvl="6" w:tplc="FCBAEF8C" w:tentative="1">
      <w:start w:val="1"/>
      <w:numFmt w:val="decimal"/>
      <w:lvlText w:val="%7."/>
      <w:lvlJc w:val="left"/>
      <w:pPr>
        <w:ind w:left="4680" w:hanging="360"/>
      </w:pPr>
    </w:lvl>
    <w:lvl w:ilvl="7" w:tplc="7B1207D4" w:tentative="1">
      <w:start w:val="1"/>
      <w:numFmt w:val="lowerLetter"/>
      <w:lvlText w:val="%8."/>
      <w:lvlJc w:val="left"/>
      <w:pPr>
        <w:ind w:left="5400" w:hanging="360"/>
      </w:pPr>
    </w:lvl>
    <w:lvl w:ilvl="8" w:tplc="9E441B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161A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722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71C8"/>
    <w:rsid w:val="00AA332C"/>
    <w:rsid w:val="00AA6B9C"/>
    <w:rsid w:val="00AB3D96"/>
    <w:rsid w:val="00AC27F8"/>
    <w:rsid w:val="00AD1A0B"/>
    <w:rsid w:val="00AD3047"/>
    <w:rsid w:val="00AD4C72"/>
    <w:rsid w:val="00AD55DF"/>
    <w:rsid w:val="00AE2AEE"/>
    <w:rsid w:val="00AE512F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35DE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2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346</Words>
  <Characters>1938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2022-02-15T16:29:00Z</dcterms:created>
  <dcterms:modified xsi:type="dcterms:W3CDTF">2022-02-16T07:56:00Z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