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9D04" w14:textId="77777777" w:rsidR="002D78C9" w:rsidRDefault="0066507A" w:rsidP="00DD3DD7">
      <w:pPr>
        <w:pStyle w:val="Title"/>
      </w:pPr>
      <w:r w:rsidRPr="002F663C">
        <w:t>NOTIFICATION</w:t>
      </w:r>
    </w:p>
    <w:p w14:paraId="6AA0A8A6" w14:textId="77777777" w:rsidR="002F663C" w:rsidRPr="002F663C" w:rsidRDefault="0066507A" w:rsidP="00DD3DD7">
      <w:pPr>
        <w:pStyle w:val="Title3"/>
      </w:pPr>
      <w:r w:rsidRPr="002F663C">
        <w:t>Addendum</w:t>
      </w:r>
    </w:p>
    <w:p w14:paraId="3072CE6F" w14:textId="77777777" w:rsidR="002F663C" w:rsidRDefault="0066507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F6641E7" w14:textId="77777777" w:rsidR="001E2E4A" w:rsidRPr="002F663C" w:rsidRDefault="001E2E4A" w:rsidP="001E2E4A">
      <w:pPr>
        <w:rPr>
          <w:rFonts w:eastAsia="Calibri" w:cs="Times New Roman"/>
        </w:rPr>
      </w:pPr>
    </w:p>
    <w:p w14:paraId="50FB22FE" w14:textId="77777777" w:rsidR="002F663C" w:rsidRPr="002F663C" w:rsidRDefault="0066507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7A4F93" w14:textId="77777777" w:rsidR="002F663C" w:rsidRDefault="002F663C" w:rsidP="002F663C">
      <w:pPr>
        <w:rPr>
          <w:rFonts w:eastAsia="Calibri" w:cs="Times New Roman"/>
        </w:rPr>
      </w:pPr>
    </w:p>
    <w:p w14:paraId="684BAA6B" w14:textId="77777777" w:rsidR="00C14444" w:rsidRPr="002F663C" w:rsidRDefault="00C14444" w:rsidP="002F663C">
      <w:pPr>
        <w:rPr>
          <w:rFonts w:eastAsia="Calibri" w:cs="Times New Roman"/>
        </w:rPr>
      </w:pPr>
    </w:p>
    <w:p w14:paraId="39D5B9EA" w14:textId="77777777" w:rsidR="002F663C" w:rsidRPr="002F663C" w:rsidRDefault="0066507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3123-3 "Safety of toys - Part 3: Migration of certain elements" (partial amendment).</w:t>
      </w:r>
      <w:bookmarkEnd w:id="3"/>
    </w:p>
    <w:p w14:paraId="574A273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16F56" w14:paraId="4F664C8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2CE4CD4" w14:textId="77777777" w:rsidR="002F663C" w:rsidRPr="002F663C" w:rsidRDefault="0066507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16F56" w14:paraId="120269BC" w14:textId="77777777" w:rsidTr="00E9471B">
        <w:tc>
          <w:tcPr>
            <w:tcW w:w="851" w:type="dxa"/>
            <w:shd w:val="clear" w:color="auto" w:fill="auto"/>
          </w:tcPr>
          <w:p w14:paraId="229316B6" w14:textId="77777777" w:rsidR="002F663C" w:rsidRPr="00711F9C" w:rsidRDefault="0066507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DB1004" w14:textId="77777777" w:rsidR="002F663C" w:rsidRPr="002F663C" w:rsidRDefault="0066507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16F56" w14:paraId="0B88DC17" w14:textId="77777777" w:rsidTr="00E9471B">
        <w:tc>
          <w:tcPr>
            <w:tcW w:w="851" w:type="dxa"/>
            <w:shd w:val="clear" w:color="auto" w:fill="auto"/>
          </w:tcPr>
          <w:p w14:paraId="019F0394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58F3AC" w14:textId="77777777" w:rsidR="002F663C" w:rsidRPr="002F663C" w:rsidRDefault="0066507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016F56" w14:paraId="0B59E315" w14:textId="77777777" w:rsidTr="00E9471B">
        <w:tc>
          <w:tcPr>
            <w:tcW w:w="851" w:type="dxa"/>
            <w:shd w:val="clear" w:color="auto" w:fill="auto"/>
          </w:tcPr>
          <w:p w14:paraId="1C700BB1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7D34A9" w14:textId="77777777" w:rsidR="002F663C" w:rsidRPr="002F663C" w:rsidRDefault="0066507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16F56" w14:paraId="013974DF" w14:textId="77777777" w:rsidTr="00E9471B">
        <w:tc>
          <w:tcPr>
            <w:tcW w:w="851" w:type="dxa"/>
            <w:shd w:val="clear" w:color="auto" w:fill="auto"/>
          </w:tcPr>
          <w:p w14:paraId="12694C23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9A9455" w14:textId="77777777" w:rsidR="002F663C" w:rsidRPr="002F663C" w:rsidRDefault="0066507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016F56" w14:paraId="0FDD2377" w14:textId="77777777" w:rsidTr="00E9471B">
        <w:tc>
          <w:tcPr>
            <w:tcW w:w="851" w:type="dxa"/>
            <w:shd w:val="clear" w:color="auto" w:fill="auto"/>
          </w:tcPr>
          <w:p w14:paraId="14454962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CFB2F" w14:textId="77777777" w:rsidR="002F663C" w:rsidRPr="002F663C" w:rsidRDefault="0066507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16F56" w14:paraId="0A196FE9" w14:textId="77777777" w:rsidTr="00E9471B">
        <w:tc>
          <w:tcPr>
            <w:tcW w:w="851" w:type="dxa"/>
            <w:shd w:val="clear" w:color="auto" w:fill="auto"/>
          </w:tcPr>
          <w:p w14:paraId="31A63EE2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C735D9" w14:textId="77777777" w:rsidR="002F663C" w:rsidRPr="002F663C" w:rsidRDefault="0066507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269A630" w14:textId="77777777" w:rsidR="002F663C" w:rsidRPr="002F663C" w:rsidRDefault="0066507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16F56" w14:paraId="580FD419" w14:textId="77777777" w:rsidTr="00E9471B">
        <w:tc>
          <w:tcPr>
            <w:tcW w:w="851" w:type="dxa"/>
            <w:shd w:val="clear" w:color="auto" w:fill="auto"/>
          </w:tcPr>
          <w:p w14:paraId="0CE6E369" w14:textId="77777777" w:rsidR="002F663C" w:rsidRPr="00711F9C" w:rsidRDefault="0066507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AEFB9A" w14:textId="77777777" w:rsidR="002F663C" w:rsidRPr="002F663C" w:rsidRDefault="0066507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3F70F39" w14:textId="77777777" w:rsidR="002F663C" w:rsidRPr="002F663C" w:rsidRDefault="0066507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16F56" w14:paraId="0F8F6816" w14:textId="77777777" w:rsidTr="00E9471B">
        <w:tc>
          <w:tcPr>
            <w:tcW w:w="851" w:type="dxa"/>
            <w:shd w:val="clear" w:color="auto" w:fill="auto"/>
          </w:tcPr>
          <w:p w14:paraId="7248AD7A" w14:textId="77777777" w:rsidR="002F663C" w:rsidRPr="00711F9C" w:rsidRDefault="0066507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341ED3" w14:textId="77777777" w:rsidR="002F663C" w:rsidRPr="002F663C" w:rsidRDefault="0066507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16F56" w14:paraId="15CE9E0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98C8E5" w14:textId="77777777" w:rsidR="002F663C" w:rsidRPr="00711F9C" w:rsidRDefault="0066507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F5FB5CE" w14:textId="77777777" w:rsidR="002F663C" w:rsidRPr="002F663C" w:rsidRDefault="0066507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290D4C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406BAD" w14:textId="77777777" w:rsidR="003971FF" w:rsidRPr="007F6EA2" w:rsidRDefault="0066507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Products covered: (ICS code: 97.200.50) toys </w:t>
      </w:r>
    </w:p>
    <w:p w14:paraId="376FB652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3123-3 "Safety of toys - Part 3: Migration of certain elements" " (partial amendment in 1 page, in Arabic).</w:t>
      </w:r>
    </w:p>
    <w:p w14:paraId="53B245F9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524/2021 (2 pages, in Arabic) which was formerly notified in G/TBT/N/EGY/16/Add.5 dated 14 February 2022, mandated among others the earlier version of this Standard.</w:t>
      </w:r>
    </w:p>
    <w:p w14:paraId="793347A8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partially modified in the following items:</w:t>
      </w:r>
    </w:p>
    <w:p w14:paraId="3F50EEF1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Table (2) Limits of migratory elements.</w:t>
      </w:r>
    </w:p>
    <w:p w14:paraId="1EEB7795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 EN 71-3:2013+A3:2018</w:t>
      </w:r>
    </w:p>
    <w:p w14:paraId="4A575569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13748586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adoption:</w:t>
      </w:r>
      <w:r w:rsidRPr="002F663C">
        <w:rPr>
          <w:rFonts w:eastAsia="Calibri" w:cs="Times New Roman"/>
          <w:szCs w:val="18"/>
        </w:rPr>
        <w:t xml:space="preserve"> 18 December 2023</w:t>
      </w:r>
    </w:p>
    <w:p w14:paraId="78331A20" w14:textId="77777777" w:rsidR="00F87D18" w:rsidRPr="002F663C" w:rsidRDefault="0066507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5B7E4385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15F135F0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61AEEBE3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E9C4A0C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CD15506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25B79688" w14:textId="77777777" w:rsidR="00F87D18" w:rsidRPr="002F663C" w:rsidRDefault="0066507A" w:rsidP="0020476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0F16A099" w14:textId="77777777" w:rsidR="006C5A96" w:rsidRDefault="0066507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1BC21B" w14:textId="77777777" w:rsidR="004D4D19" w:rsidRDefault="004D4D19" w:rsidP="007F38C2">
      <w:pPr>
        <w:jc w:val="center"/>
        <w:rPr>
          <w:b/>
        </w:rPr>
      </w:pPr>
    </w:p>
    <w:p w14:paraId="2DF26C5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198F" w14:textId="77777777" w:rsidR="0066507A" w:rsidRDefault="0066507A">
      <w:r>
        <w:separator/>
      </w:r>
    </w:p>
  </w:endnote>
  <w:endnote w:type="continuationSeparator" w:id="0">
    <w:p w14:paraId="4436AFA8" w14:textId="77777777" w:rsidR="0066507A" w:rsidRDefault="0066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B9DC" w14:textId="77777777" w:rsidR="00544326" w:rsidRPr="00DD3DD7" w:rsidRDefault="0066507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A449" w14:textId="77777777" w:rsidR="00544326" w:rsidRPr="00DD3DD7" w:rsidRDefault="0066507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1BBB" w14:textId="77777777" w:rsidR="000248E6" w:rsidRDefault="0066507A" w:rsidP="00ED54E0">
      <w:r>
        <w:separator/>
      </w:r>
    </w:p>
  </w:footnote>
  <w:footnote w:type="continuationSeparator" w:id="0">
    <w:p w14:paraId="5F9E5C94" w14:textId="77777777" w:rsidR="000248E6" w:rsidRDefault="0066507A" w:rsidP="00ED54E0">
      <w:r>
        <w:continuationSeparator/>
      </w:r>
    </w:p>
  </w:footnote>
  <w:footnote w:id="1">
    <w:p w14:paraId="43C4156B" w14:textId="77777777" w:rsidR="007F6EA2" w:rsidRDefault="006650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D9F7" w14:textId="77777777" w:rsidR="00DD3DD7" w:rsidRDefault="0066507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E5286F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10737A" w14:textId="77777777" w:rsidR="00DD3DD7" w:rsidRPr="00DD3DD7" w:rsidRDefault="0066507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52B0B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6115" w14:textId="77777777" w:rsidR="00DD3DD7" w:rsidRPr="00DD3DD7" w:rsidRDefault="0066507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G/TBT/N/EGY/16/Add.7</w:t>
    </w:r>
    <w:bookmarkEnd w:id="28"/>
  </w:p>
  <w:p w14:paraId="3D2C17C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818A2" w14:textId="77777777" w:rsidR="00DD3DD7" w:rsidRPr="00DD3DD7" w:rsidRDefault="0066507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8F5F0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6F56" w14:paraId="1B71F34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D12D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582435" w14:textId="77777777" w:rsidR="00ED54E0" w:rsidRPr="00182B84" w:rsidRDefault="0066507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16F56" w14:paraId="4DA99DC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8DAA99" w14:textId="77777777" w:rsidR="00ED54E0" w:rsidRPr="00182B84" w:rsidRDefault="0066507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C3E38C" wp14:editId="39FD416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6147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D6B34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16F56" w14:paraId="0EDD254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16274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EE3FD7" w14:textId="77777777" w:rsidR="00DD3DD7" w:rsidRPr="002F663C" w:rsidRDefault="0066507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G/TBT/N/EGY/16/Add.7</w:t>
          </w:r>
          <w:bookmarkEnd w:id="29"/>
        </w:p>
        <w:p w14:paraId="4213DB9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16F56" w14:paraId="21104B8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ECB9D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A22FCB" w14:textId="5E4FD3E0" w:rsidR="00ED54E0" w:rsidRPr="00182B84" w:rsidRDefault="0002145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March 2024</w:t>
          </w:r>
        </w:p>
      </w:tc>
    </w:tr>
    <w:tr w:rsidR="00016F56" w14:paraId="0E77A3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2F1AAC" w14:textId="392B5CC0" w:rsidR="00ED54E0" w:rsidRPr="00182B84" w:rsidRDefault="0066507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021459">
            <w:rPr>
              <w:rFonts w:eastAsia="Calibri" w:cs="Times New Roman"/>
              <w:color w:val="FF0000"/>
              <w:szCs w:val="16"/>
            </w:rPr>
            <w:t>24-</w:t>
          </w:r>
          <w:r w:rsidR="00656D1F">
            <w:rPr>
              <w:rFonts w:eastAsia="Calibri" w:cs="Times New Roman"/>
              <w:color w:val="FF0000"/>
              <w:szCs w:val="16"/>
            </w:rPr>
            <w:t>2242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1EDFAB" w14:textId="77777777" w:rsidR="00ED54E0" w:rsidRPr="00182B84" w:rsidRDefault="0066507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16F56" w14:paraId="70C5C7C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BE991B" w14:textId="77777777" w:rsidR="00ED54E0" w:rsidRPr="00182B84" w:rsidRDefault="0066507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465E5" w14:textId="77777777" w:rsidR="00ED54E0" w:rsidRPr="00182B84" w:rsidRDefault="0066507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8ED37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8E95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C2BA42" w:tentative="1">
      <w:start w:val="1"/>
      <w:numFmt w:val="lowerLetter"/>
      <w:lvlText w:val="%2."/>
      <w:lvlJc w:val="left"/>
      <w:pPr>
        <w:ind w:left="1080" w:hanging="360"/>
      </w:pPr>
    </w:lvl>
    <w:lvl w:ilvl="2" w:tplc="1FD0B4F6" w:tentative="1">
      <w:start w:val="1"/>
      <w:numFmt w:val="lowerRoman"/>
      <w:lvlText w:val="%3."/>
      <w:lvlJc w:val="right"/>
      <w:pPr>
        <w:ind w:left="1800" w:hanging="180"/>
      </w:pPr>
    </w:lvl>
    <w:lvl w:ilvl="3" w:tplc="D5907D7E" w:tentative="1">
      <w:start w:val="1"/>
      <w:numFmt w:val="decimal"/>
      <w:lvlText w:val="%4."/>
      <w:lvlJc w:val="left"/>
      <w:pPr>
        <w:ind w:left="2520" w:hanging="360"/>
      </w:pPr>
    </w:lvl>
    <w:lvl w:ilvl="4" w:tplc="A78650D4" w:tentative="1">
      <w:start w:val="1"/>
      <w:numFmt w:val="lowerLetter"/>
      <w:lvlText w:val="%5."/>
      <w:lvlJc w:val="left"/>
      <w:pPr>
        <w:ind w:left="3240" w:hanging="360"/>
      </w:pPr>
    </w:lvl>
    <w:lvl w:ilvl="5" w:tplc="70106FC8" w:tentative="1">
      <w:start w:val="1"/>
      <w:numFmt w:val="lowerRoman"/>
      <w:lvlText w:val="%6."/>
      <w:lvlJc w:val="right"/>
      <w:pPr>
        <w:ind w:left="3960" w:hanging="180"/>
      </w:pPr>
    </w:lvl>
    <w:lvl w:ilvl="6" w:tplc="DF623C1A" w:tentative="1">
      <w:start w:val="1"/>
      <w:numFmt w:val="decimal"/>
      <w:lvlText w:val="%7."/>
      <w:lvlJc w:val="left"/>
      <w:pPr>
        <w:ind w:left="4680" w:hanging="360"/>
      </w:pPr>
    </w:lvl>
    <w:lvl w:ilvl="7" w:tplc="4072D74E" w:tentative="1">
      <w:start w:val="1"/>
      <w:numFmt w:val="lowerLetter"/>
      <w:lvlText w:val="%8."/>
      <w:lvlJc w:val="left"/>
      <w:pPr>
        <w:ind w:left="5400" w:hanging="360"/>
      </w:pPr>
    </w:lvl>
    <w:lvl w:ilvl="8" w:tplc="65B8A8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535533">
    <w:abstractNumId w:val="9"/>
  </w:num>
  <w:num w:numId="2" w16cid:durableId="1855653964">
    <w:abstractNumId w:val="7"/>
  </w:num>
  <w:num w:numId="3" w16cid:durableId="944727462">
    <w:abstractNumId w:val="6"/>
  </w:num>
  <w:num w:numId="4" w16cid:durableId="1152871533">
    <w:abstractNumId w:val="5"/>
  </w:num>
  <w:num w:numId="5" w16cid:durableId="357856520">
    <w:abstractNumId w:val="4"/>
  </w:num>
  <w:num w:numId="6" w16cid:durableId="1198355316">
    <w:abstractNumId w:val="12"/>
  </w:num>
  <w:num w:numId="7" w16cid:durableId="64306948">
    <w:abstractNumId w:val="11"/>
  </w:num>
  <w:num w:numId="8" w16cid:durableId="1038317909">
    <w:abstractNumId w:val="10"/>
  </w:num>
  <w:num w:numId="9" w16cid:durableId="894706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8065961">
    <w:abstractNumId w:val="13"/>
  </w:num>
  <w:num w:numId="11" w16cid:durableId="1307776809">
    <w:abstractNumId w:val="8"/>
  </w:num>
  <w:num w:numId="12" w16cid:durableId="1686327322">
    <w:abstractNumId w:val="3"/>
  </w:num>
  <w:num w:numId="13" w16cid:durableId="1368874037">
    <w:abstractNumId w:val="2"/>
  </w:num>
  <w:num w:numId="14" w16cid:durableId="105002332">
    <w:abstractNumId w:val="1"/>
  </w:num>
  <w:num w:numId="15" w16cid:durableId="827674692">
    <w:abstractNumId w:val="0"/>
  </w:num>
  <w:num w:numId="16" w16cid:durableId="80697463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6F56"/>
    <w:rsid w:val="00021459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4769"/>
    <w:rsid w:val="00223DA8"/>
    <w:rsid w:val="00233408"/>
    <w:rsid w:val="00265A0E"/>
    <w:rsid w:val="0027067B"/>
    <w:rsid w:val="002808CA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6D1F"/>
    <w:rsid w:val="00657B4C"/>
    <w:rsid w:val="0066507A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7D18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0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98b8e21d-acd1-4c72-9005-637324214ccb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E000-76ED-4F44-A4ED-93B67DB1CCE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333</Words>
  <Characters>1855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2024-03-12T09:20:00Z</dcterms:created>
  <dcterms:modified xsi:type="dcterms:W3CDTF">2024-03-12T09:51:00Z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98b8e21d-acd1-4c72-9005-637324214ccb</vt:lpwstr>
  </property>
  <property fmtid="{D5CDD505-2E9C-101B-9397-08002B2CF9AE}" pid="4" name="WTOCLASSIFICATION">
    <vt:lpwstr>WTO OFFICIAL</vt:lpwstr>
  </property>
</Properties>
</file>