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B48A" w14:textId="77777777" w:rsidR="002D78C9" w:rsidRDefault="00E36BC9" w:rsidP="00DD3DD7">
      <w:pPr>
        <w:pStyle w:val="Title"/>
      </w:pPr>
      <w:r w:rsidRPr="002F663C">
        <w:t>NOTIFICATION</w:t>
      </w:r>
    </w:p>
    <w:p w14:paraId="560E05D2" w14:textId="77777777" w:rsidR="002F663C" w:rsidRPr="002F663C" w:rsidRDefault="00E36BC9" w:rsidP="00DD3DD7">
      <w:pPr>
        <w:pStyle w:val="Title3"/>
      </w:pPr>
      <w:r w:rsidRPr="002F663C">
        <w:t>Addendum</w:t>
      </w:r>
    </w:p>
    <w:p w14:paraId="73023482" w14:textId="77777777" w:rsidR="002F663C" w:rsidRDefault="00E36BC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Czech Republic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6A55CA8" w14:textId="77777777" w:rsidR="001E2E4A" w:rsidRPr="002F663C" w:rsidRDefault="001E2E4A" w:rsidP="001E2E4A">
      <w:pPr>
        <w:rPr>
          <w:rFonts w:eastAsia="Calibri" w:cs="Times New Roman"/>
        </w:rPr>
      </w:pPr>
    </w:p>
    <w:p w14:paraId="00E07592" w14:textId="77777777" w:rsidR="002F663C" w:rsidRPr="002F663C" w:rsidRDefault="00E36BC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E0B2207" w14:textId="77777777" w:rsidR="002F663C" w:rsidRDefault="002F663C" w:rsidP="002F663C">
      <w:pPr>
        <w:rPr>
          <w:rFonts w:eastAsia="Calibri" w:cs="Times New Roman"/>
        </w:rPr>
      </w:pPr>
    </w:p>
    <w:p w14:paraId="4C254507" w14:textId="77777777" w:rsidR="00C14444" w:rsidRPr="002F663C" w:rsidRDefault="00C14444" w:rsidP="002F663C">
      <w:pPr>
        <w:rPr>
          <w:rFonts w:eastAsia="Calibri" w:cs="Times New Roman"/>
        </w:rPr>
      </w:pPr>
    </w:p>
    <w:p w14:paraId="4CD604B8" w14:textId="77777777" w:rsidR="002F663C" w:rsidRPr="002F663C" w:rsidRDefault="00E36BC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General Measure number:0111-OOP-C094-18, laying down metrological and technical requirements for specified measuring instruments, including testing methods for type approval and verification of specified measuring instruments: 'multi-orifice diaphragm gas flow sensors'</w:t>
      </w:r>
      <w:bookmarkEnd w:id="3"/>
      <w:bookmarkEnd w:id="4"/>
    </w:p>
    <w:p w14:paraId="497FE54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C276C" w14:paraId="4875649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8AC35B" w14:textId="77777777" w:rsidR="002F663C" w:rsidRPr="002F663C" w:rsidRDefault="00E36BC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C276C" w14:paraId="380F6C4F" w14:textId="77777777" w:rsidTr="00E9471B">
        <w:tc>
          <w:tcPr>
            <w:tcW w:w="851" w:type="dxa"/>
            <w:shd w:val="clear" w:color="auto" w:fill="auto"/>
          </w:tcPr>
          <w:p w14:paraId="5AA17363" w14:textId="77777777" w:rsidR="002F663C" w:rsidRPr="00711F9C" w:rsidRDefault="00E36BC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D47813" w14:textId="77777777" w:rsidR="002F663C" w:rsidRPr="002F663C" w:rsidRDefault="00E36B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C276C" w14:paraId="174AE60B" w14:textId="77777777" w:rsidTr="00E9471B">
        <w:tc>
          <w:tcPr>
            <w:tcW w:w="851" w:type="dxa"/>
            <w:shd w:val="clear" w:color="auto" w:fill="auto"/>
          </w:tcPr>
          <w:p w14:paraId="42BAF2D5" w14:textId="77777777" w:rsidR="002F663C" w:rsidRPr="00711F9C" w:rsidRDefault="00E36BC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02B0F2" w14:textId="77777777" w:rsidR="002F663C" w:rsidRPr="002F663C" w:rsidRDefault="00E36B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16 January 2020</w:t>
            </w:r>
            <w:bookmarkEnd w:id="9"/>
          </w:p>
        </w:tc>
      </w:tr>
      <w:tr w:rsidR="007C276C" w14:paraId="7B783CE6" w14:textId="77777777" w:rsidTr="00E9471B">
        <w:tc>
          <w:tcPr>
            <w:tcW w:w="851" w:type="dxa"/>
            <w:shd w:val="clear" w:color="auto" w:fill="auto"/>
          </w:tcPr>
          <w:p w14:paraId="2F67FB54" w14:textId="77777777" w:rsidR="002F663C" w:rsidRPr="00711F9C" w:rsidRDefault="00E36BC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219C5C" w14:textId="77777777" w:rsidR="002F663C" w:rsidRPr="002F663C" w:rsidRDefault="00E36B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16 January 2020</w:t>
            </w:r>
            <w:bookmarkEnd w:id="11"/>
          </w:p>
        </w:tc>
      </w:tr>
      <w:tr w:rsidR="007C276C" w14:paraId="0DA63E1B" w14:textId="77777777" w:rsidTr="00E9471B">
        <w:tc>
          <w:tcPr>
            <w:tcW w:w="851" w:type="dxa"/>
            <w:shd w:val="clear" w:color="auto" w:fill="auto"/>
          </w:tcPr>
          <w:p w14:paraId="4EC54EB2" w14:textId="77777777" w:rsidR="002F663C" w:rsidRPr="00711F9C" w:rsidRDefault="00E36BC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68E859" w14:textId="77777777" w:rsidR="002F663C" w:rsidRPr="002F663C" w:rsidRDefault="00E36B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31 January 2020</w:t>
            </w:r>
            <w:bookmarkEnd w:id="13"/>
          </w:p>
        </w:tc>
      </w:tr>
      <w:tr w:rsidR="007C276C" w14:paraId="6191277F" w14:textId="77777777" w:rsidTr="00E9471B">
        <w:tc>
          <w:tcPr>
            <w:tcW w:w="851" w:type="dxa"/>
            <w:shd w:val="clear" w:color="auto" w:fill="auto"/>
          </w:tcPr>
          <w:p w14:paraId="3DA945E3" w14:textId="77777777" w:rsidR="002F663C" w:rsidRPr="00711F9C" w:rsidRDefault="00E36BC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EAE929" w14:textId="77777777" w:rsidR="002F663C" w:rsidRPr="002F663C" w:rsidRDefault="00E36B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BFF9F9D" w14:textId="77777777" w:rsidR="00467A46" w:rsidRDefault="006E55A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E36BC9">
                <w:rPr>
                  <w:rFonts w:eastAsia="Calibri" w:cs="Times New Roman"/>
                  <w:color w:val="0000FF"/>
                  <w:u w:val="single"/>
                </w:rPr>
                <w:t>https://ec.europa.eu/growth/tools-databases/tris/en/search/?trisaction=search.detail&amp;year=2019&amp;num=492</w:t>
              </w:r>
            </w:hyperlink>
          </w:p>
          <w:p w14:paraId="289B1C15" w14:textId="77777777" w:rsidR="00467A46" w:rsidRDefault="006E55AD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E36BC9">
                <w:rPr>
                  <w:rFonts w:eastAsia="Calibri" w:cs="Times New Roman"/>
                  <w:color w:val="0000FF"/>
                  <w:u w:val="single"/>
                </w:rPr>
                <w:t>https://ec.europa.eu/growth/tools-databases/tris/cs/search/?trisaction=search.detail&amp;year=2019&amp;num=492</w:t>
              </w:r>
            </w:hyperlink>
            <w:bookmarkEnd w:id="16"/>
          </w:p>
        </w:tc>
      </w:tr>
      <w:tr w:rsidR="007C276C" w14:paraId="3C097D1C" w14:textId="77777777" w:rsidTr="00E9471B">
        <w:tc>
          <w:tcPr>
            <w:tcW w:w="851" w:type="dxa"/>
            <w:shd w:val="clear" w:color="auto" w:fill="auto"/>
          </w:tcPr>
          <w:p w14:paraId="18A5131F" w14:textId="77777777" w:rsidR="002F663C" w:rsidRPr="00711F9C" w:rsidRDefault="00E36BC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DB59E4" w14:textId="77777777" w:rsidR="002F663C" w:rsidRPr="002F663C" w:rsidRDefault="00E36B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D143A32" w14:textId="77777777" w:rsidR="002F663C" w:rsidRPr="002F663C" w:rsidRDefault="00E36BC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C276C" w14:paraId="67196803" w14:textId="77777777" w:rsidTr="00E9471B">
        <w:tc>
          <w:tcPr>
            <w:tcW w:w="851" w:type="dxa"/>
            <w:shd w:val="clear" w:color="auto" w:fill="auto"/>
          </w:tcPr>
          <w:p w14:paraId="53117935" w14:textId="77777777" w:rsidR="002F663C" w:rsidRPr="00711F9C" w:rsidRDefault="00E36BC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63BE85" w14:textId="77777777" w:rsidR="002F663C" w:rsidRPr="002F663C" w:rsidRDefault="00E36B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D90CD1B" w14:textId="77777777" w:rsidR="002F663C" w:rsidRPr="002F663C" w:rsidRDefault="00E36BC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C276C" w14:paraId="12B2EE31" w14:textId="77777777" w:rsidTr="00E9471B">
        <w:tc>
          <w:tcPr>
            <w:tcW w:w="851" w:type="dxa"/>
            <w:shd w:val="clear" w:color="auto" w:fill="auto"/>
          </w:tcPr>
          <w:p w14:paraId="54B827CF" w14:textId="77777777" w:rsidR="002F663C" w:rsidRPr="00711F9C" w:rsidRDefault="00E36BC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DC1F8B" w14:textId="77777777" w:rsidR="002F663C" w:rsidRPr="002F663C" w:rsidRDefault="00E36BC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C276C" w14:paraId="6793F9D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5688758" w14:textId="77777777" w:rsidR="002F663C" w:rsidRPr="00711F9C" w:rsidRDefault="00E36BC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61D27FD" w14:textId="77777777" w:rsidR="002F663C" w:rsidRPr="002F663C" w:rsidRDefault="00E36B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2E47A4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233F972" w14:textId="77777777" w:rsidR="003971FF" w:rsidRPr="007F6EA2" w:rsidRDefault="00E36BC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GENERAL MEASURE number: 0111-OOP-C094-18 laying down metrological and technical requirements for legally controlled measuring instruments, including testing methods for type approval and verification of legally controlled measuring instruments: 'gas flow sensors with a multi-hole orifice plate, was adopted, published on 16</w:t>
      </w:r>
      <w:r w:rsidRPr="002F663C">
        <w:rPr>
          <w:rFonts w:eastAsia="Calibri" w:cs="Times New Roman"/>
          <w:szCs w:val="18"/>
          <w:vertAlign w:val="superscript"/>
        </w:rPr>
        <w:t xml:space="preserve">th </w:t>
      </w:r>
      <w:r w:rsidRPr="002F663C">
        <w:rPr>
          <w:rFonts w:eastAsia="Calibri" w:cs="Times New Roman"/>
          <w:szCs w:val="18"/>
        </w:rPr>
        <w:t>January 2020 and came into force on 31</w:t>
      </w:r>
      <w:r w:rsidRPr="002F663C">
        <w:rPr>
          <w:rFonts w:eastAsia="Calibri" w:cs="Times New Roman"/>
          <w:szCs w:val="18"/>
          <w:vertAlign w:val="superscript"/>
        </w:rPr>
        <w:t>th</w:t>
      </w:r>
      <w:r w:rsidRPr="002F663C">
        <w:rPr>
          <w:rFonts w:eastAsia="Calibri" w:cs="Times New Roman"/>
          <w:szCs w:val="18"/>
        </w:rPr>
        <w:t xml:space="preserve"> January 2020.</w:t>
      </w:r>
    </w:p>
    <w:p w14:paraId="1EF5435D" w14:textId="77777777" w:rsidR="00FE3E6A" w:rsidRPr="002F663C" w:rsidRDefault="00E36BC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4225FC10" w14:textId="77777777" w:rsidR="006C5A96" w:rsidRDefault="00E36BC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43C1E9" w14:textId="77777777" w:rsidR="004D4D19" w:rsidRDefault="004D4D19" w:rsidP="007F38C2">
      <w:pPr>
        <w:jc w:val="center"/>
        <w:rPr>
          <w:b/>
        </w:rPr>
      </w:pPr>
    </w:p>
    <w:p w14:paraId="3072E82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30779" w14:textId="77777777" w:rsidR="009F76E0" w:rsidRDefault="00E36BC9">
      <w:r>
        <w:separator/>
      </w:r>
    </w:p>
  </w:endnote>
  <w:endnote w:type="continuationSeparator" w:id="0">
    <w:p w14:paraId="79650EE1" w14:textId="77777777" w:rsidR="009F76E0" w:rsidRDefault="00E3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6CE3" w14:textId="77777777" w:rsidR="00544326" w:rsidRPr="00DD3DD7" w:rsidRDefault="00E36BC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D3E1" w14:textId="77777777" w:rsidR="00544326" w:rsidRPr="00DD3DD7" w:rsidRDefault="00E36BC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0F835" w14:textId="77777777" w:rsidR="00BB5622" w:rsidRDefault="00E36BC9" w:rsidP="00ED54E0">
      <w:r>
        <w:separator/>
      </w:r>
    </w:p>
  </w:footnote>
  <w:footnote w:type="continuationSeparator" w:id="0">
    <w:p w14:paraId="57506511" w14:textId="77777777" w:rsidR="00BB5622" w:rsidRDefault="00E36BC9" w:rsidP="00ED54E0">
      <w:r>
        <w:continuationSeparator/>
      </w:r>
    </w:p>
  </w:footnote>
  <w:footnote w:id="1">
    <w:p w14:paraId="132CFBED" w14:textId="77777777" w:rsidR="007F6EA2" w:rsidRDefault="00E36B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D843" w14:textId="77777777" w:rsidR="00DD3DD7" w:rsidRDefault="00E36B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PROVISIONAL217345</w:t>
    </w:r>
    <w:bookmarkEnd w:id="27"/>
  </w:p>
  <w:p w14:paraId="6326566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CDCC57" w14:textId="77777777" w:rsidR="00DD3DD7" w:rsidRPr="00DD3DD7" w:rsidRDefault="00E36B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225096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4AD7" w14:textId="77777777" w:rsidR="00DD3DD7" w:rsidRPr="00DD3DD7" w:rsidRDefault="00E36B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G/TBT/N/CZE/248/Add.1</w:t>
    </w:r>
    <w:bookmarkEnd w:id="28"/>
  </w:p>
  <w:p w14:paraId="62130AC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921525" w14:textId="77777777" w:rsidR="00DD3DD7" w:rsidRPr="00DD3DD7" w:rsidRDefault="00E36B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241E8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276C" w14:paraId="18E9DA2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3AFF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6201C0" w14:textId="77777777" w:rsidR="00ED54E0" w:rsidRPr="00182B84" w:rsidRDefault="00E36BC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C276C" w14:paraId="776A054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61BA04" w14:textId="77777777" w:rsidR="00ED54E0" w:rsidRPr="00182B84" w:rsidRDefault="00E36BC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D6AA5A" wp14:editId="5E5237A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6939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2A14B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C276C" w14:paraId="22B0300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59493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5B77E9" w14:textId="77777777" w:rsidR="00DD3DD7" w:rsidRPr="002F663C" w:rsidRDefault="00E36BC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G/TBT/N/CZE/248/Add.1</w:t>
          </w:r>
          <w:bookmarkEnd w:id="29"/>
        </w:p>
        <w:p w14:paraId="1D13FBD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C276C" w14:paraId="72298DD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06C9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2BF16" w14:textId="2D5D6F29" w:rsidR="00ED54E0" w:rsidRPr="00182B84" w:rsidRDefault="00E36BC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November 2021</w:t>
          </w:r>
        </w:p>
      </w:tc>
    </w:tr>
    <w:tr w:rsidR="007C276C" w14:paraId="246E2D3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33BC63" w14:textId="5303A36B" w:rsidR="00ED54E0" w:rsidRPr="00182B84" w:rsidRDefault="00E36BC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E55AD">
            <w:rPr>
              <w:rFonts w:eastAsia="Calibri" w:cs="Times New Roman"/>
              <w:color w:val="FF0000"/>
              <w:szCs w:val="16"/>
            </w:rPr>
            <w:t>8905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EF3DD" w14:textId="77777777" w:rsidR="00ED54E0" w:rsidRPr="00182B84" w:rsidRDefault="00E36BC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C276C" w14:paraId="20C696C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97F35" w14:textId="77777777" w:rsidR="00ED54E0" w:rsidRPr="00182B84" w:rsidRDefault="00E36BC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21E122" w14:textId="77777777" w:rsidR="00ED54E0" w:rsidRPr="00182B84" w:rsidRDefault="00E36BC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92A6A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522F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D8407A" w:tentative="1">
      <w:start w:val="1"/>
      <w:numFmt w:val="lowerLetter"/>
      <w:lvlText w:val="%2."/>
      <w:lvlJc w:val="left"/>
      <w:pPr>
        <w:ind w:left="1080" w:hanging="360"/>
      </w:pPr>
    </w:lvl>
    <w:lvl w:ilvl="2" w:tplc="F22E9586" w:tentative="1">
      <w:start w:val="1"/>
      <w:numFmt w:val="lowerRoman"/>
      <w:lvlText w:val="%3."/>
      <w:lvlJc w:val="right"/>
      <w:pPr>
        <w:ind w:left="1800" w:hanging="180"/>
      </w:pPr>
    </w:lvl>
    <w:lvl w:ilvl="3" w:tplc="CCB4C40C" w:tentative="1">
      <w:start w:val="1"/>
      <w:numFmt w:val="decimal"/>
      <w:lvlText w:val="%4."/>
      <w:lvlJc w:val="left"/>
      <w:pPr>
        <w:ind w:left="2520" w:hanging="360"/>
      </w:pPr>
    </w:lvl>
    <w:lvl w:ilvl="4" w:tplc="A5ECDCCC" w:tentative="1">
      <w:start w:val="1"/>
      <w:numFmt w:val="lowerLetter"/>
      <w:lvlText w:val="%5."/>
      <w:lvlJc w:val="left"/>
      <w:pPr>
        <w:ind w:left="3240" w:hanging="360"/>
      </w:pPr>
    </w:lvl>
    <w:lvl w:ilvl="5" w:tplc="42D0AC1C" w:tentative="1">
      <w:start w:val="1"/>
      <w:numFmt w:val="lowerRoman"/>
      <w:lvlText w:val="%6."/>
      <w:lvlJc w:val="right"/>
      <w:pPr>
        <w:ind w:left="3960" w:hanging="180"/>
      </w:pPr>
    </w:lvl>
    <w:lvl w:ilvl="6" w:tplc="2DFECFC2" w:tentative="1">
      <w:start w:val="1"/>
      <w:numFmt w:val="decimal"/>
      <w:lvlText w:val="%7."/>
      <w:lvlJc w:val="left"/>
      <w:pPr>
        <w:ind w:left="4680" w:hanging="360"/>
      </w:pPr>
    </w:lvl>
    <w:lvl w:ilvl="7" w:tplc="C1346774" w:tentative="1">
      <w:start w:val="1"/>
      <w:numFmt w:val="lowerLetter"/>
      <w:lvlText w:val="%8."/>
      <w:lvlJc w:val="left"/>
      <w:pPr>
        <w:ind w:left="5400" w:hanging="360"/>
      </w:pPr>
    </w:lvl>
    <w:lvl w:ilvl="8" w:tplc="2AC085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3F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55AD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276C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9F76E0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6BC9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3E6A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F3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en/search/?trisaction=search.detail&amp;year=2019&amp;num=49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tris/cs/search/?trisaction=search.detail&amp;year=2019&amp;num=49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202</Words>
  <Characters>1409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2021-11-25T15:34:00Z</dcterms:created>
  <dcterms:modified xsi:type="dcterms:W3CDTF">2021-11-26T07:48:00Z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