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BA50" w14:textId="77777777" w:rsidR="009239F7" w:rsidRPr="002F6A28" w:rsidRDefault="00862DE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18A81C8" w14:textId="77777777" w:rsidR="009239F7" w:rsidRPr="002F6A28" w:rsidRDefault="00862DEA" w:rsidP="002F6A28">
      <w:pPr>
        <w:jc w:val="center"/>
      </w:pPr>
      <w:r w:rsidRPr="002F6A28">
        <w:t>The following notification is being circulated in accordance with Article 10.6</w:t>
      </w:r>
    </w:p>
    <w:p w14:paraId="39A18CA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0C9F" w14:paraId="303EC51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59DC8F3" w14:textId="77777777" w:rsidR="00F85C99" w:rsidRPr="002F6A28" w:rsidRDefault="00862D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32CEE6" w14:textId="77777777" w:rsidR="00F85C99" w:rsidRPr="002F6A28" w:rsidRDefault="00862DEA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CHINA</w:t>
            </w:r>
          </w:p>
          <w:p w14:paraId="6537FF01" w14:textId="77777777" w:rsidR="00F85C99" w:rsidRPr="002F6A28" w:rsidRDefault="00862DEA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600C9F" w14:paraId="6B62A7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1B191B" w14:textId="77777777" w:rsidR="00F85C99" w:rsidRPr="002F6A28" w:rsidRDefault="00862D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F0B47" w14:textId="77777777" w:rsidR="00F85C99" w:rsidRPr="002F6A28" w:rsidRDefault="00862DEA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7D80A756" w14:textId="77777777" w:rsidR="00EE3A11" w:rsidRPr="00C379C8" w:rsidRDefault="00862DEA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14:paraId="4BA09AE2" w14:textId="77777777" w:rsidR="00F85C99" w:rsidRPr="002F6A28" w:rsidRDefault="00862DEA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600C9F" w14:paraId="7E906F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8181A" w14:textId="77777777" w:rsidR="00F85C99" w:rsidRPr="002F6A28" w:rsidRDefault="00862D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17F61" w14:textId="77777777" w:rsidR="00F85C99" w:rsidRPr="0058336F" w:rsidRDefault="00862DEA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600C9F" w14:paraId="3C52CC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7C663" w14:textId="77777777" w:rsidR="00F85C99" w:rsidRPr="002F6A28" w:rsidRDefault="00862D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26DFF" w14:textId="77777777" w:rsidR="00F85C99" w:rsidRPr="002F6A28" w:rsidRDefault="00862DEA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Porthole glass, rectangular window tempered glass and electric heating glass for ship and marine (HS code(s): 700711); (ICS code(s): 81.040.30)</w:t>
            </w:r>
          </w:p>
        </w:tc>
      </w:tr>
      <w:tr w:rsidR="00600C9F" w14:paraId="702C48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9A35F" w14:textId="77777777" w:rsidR="00F85C99" w:rsidRPr="002F6A28" w:rsidRDefault="00862DE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D5F43" w14:textId="77777777" w:rsidR="00F85C99" w:rsidRPr="002F6A28" w:rsidRDefault="00862DEA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National Standard of the P.R.C., Safety requirements of glass for ship and marine; (8 page(s), in Chinese)</w:t>
            </w:r>
          </w:p>
        </w:tc>
      </w:tr>
      <w:tr w:rsidR="00600C9F" w14:paraId="4141FF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49667" w14:textId="77777777" w:rsidR="00F85C99" w:rsidRPr="002F6A28" w:rsidRDefault="00862D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AEED1" w14:textId="77777777" w:rsidR="00F85C99" w:rsidRPr="002F6A28" w:rsidRDefault="00862DE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document specifies the safety requirements for glass used in ships and marine.</w:t>
            </w:r>
          </w:p>
          <w:p w14:paraId="2258BC71" w14:textId="77777777" w:rsidR="00FE448B" w:rsidRPr="00C379C8" w:rsidRDefault="00862DEA" w:rsidP="002F6A28">
            <w:pPr>
              <w:spacing w:before="120" w:after="120"/>
            </w:pPr>
            <w:r w:rsidRPr="00C379C8">
              <w:t>This document applies to porthole glass, rectangular window tempered glass and electric heating glass for ship and marine.</w:t>
            </w:r>
          </w:p>
        </w:tc>
      </w:tr>
      <w:tr w:rsidR="00600C9F" w14:paraId="093E0B4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364B7" w14:textId="77777777" w:rsidR="00F85C99" w:rsidRPr="002F6A28" w:rsidRDefault="00862D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3B7681" w14:textId="77777777" w:rsidR="00F85C99" w:rsidRPr="002F6A28" w:rsidRDefault="00862DE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600C9F" w14:paraId="75A91D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38985" w14:textId="77777777" w:rsidR="00F85C99" w:rsidRPr="002F6A28" w:rsidRDefault="00862DE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F8E48" w14:textId="77777777" w:rsidR="00086AF5" w:rsidRPr="00086AF5" w:rsidRDefault="00862DEA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8022744" w14:textId="77777777" w:rsidR="00EE3A11" w:rsidRPr="002F6A28" w:rsidRDefault="00862DEA" w:rsidP="007F13E8">
            <w:pPr>
              <w:spacing w:before="120" w:after="120"/>
            </w:pPr>
            <w:r w:rsidRPr="002F6A28">
              <w:t>-</w:t>
            </w:r>
          </w:p>
        </w:tc>
      </w:tr>
      <w:tr w:rsidR="00600C9F" w14:paraId="6EC0DD3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2F06C" w14:textId="77777777" w:rsidR="00EE3A11" w:rsidRPr="002F6A28" w:rsidRDefault="00862D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2E42F6" w14:textId="77777777" w:rsidR="00EE3A11" w:rsidRPr="002F6A28" w:rsidRDefault="00862DEA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5DCBCE94" w14:textId="77777777" w:rsidR="00EE3A11" w:rsidRPr="002F6A28" w:rsidRDefault="00862DEA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adoption</w:t>
            </w:r>
          </w:p>
        </w:tc>
      </w:tr>
      <w:tr w:rsidR="00600C9F" w14:paraId="0758F6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F3F5A0" w14:textId="77777777" w:rsidR="00F85C99" w:rsidRPr="002F6A28" w:rsidRDefault="00862DE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2E931" w14:textId="77777777" w:rsidR="00F85C99" w:rsidRPr="002F6A28" w:rsidRDefault="00862DEA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600C9F" w14:paraId="3FBCB11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F7AC27" w14:textId="77777777" w:rsidR="00F85C99" w:rsidRPr="002F6A28" w:rsidRDefault="00862DE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A945D11" w14:textId="77777777" w:rsidR="00F85C99" w:rsidRPr="002F6A28" w:rsidRDefault="00862DEA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8C30341" w14:textId="77777777" w:rsidR="00EE3A11" w:rsidRPr="00A12DDE" w:rsidRDefault="00862D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6C60C9A6" w14:textId="77777777" w:rsidR="00EE3A11" w:rsidRPr="00A12DDE" w:rsidRDefault="00862DE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5824DB04" w14:textId="77777777" w:rsidR="00EE3A11" w:rsidRPr="00A12DDE" w:rsidRDefault="00862DEA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8F31015" w14:textId="77777777" w:rsidR="00EE3A11" w:rsidRPr="00A12DDE" w:rsidRDefault="00DC027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862DEA" w:rsidRPr="00A12DDE">
                <w:rPr>
                  <w:bCs/>
                  <w:color w:val="0000FF"/>
                  <w:u w:val="single"/>
                </w:rPr>
                <w:t>https://members.wto.org/crnattachments/2024/TBT/CHN/24_05620_00_x.pdf</w:t>
              </w:r>
            </w:hyperlink>
          </w:p>
        </w:tc>
      </w:tr>
    </w:tbl>
    <w:p w14:paraId="44E3D4A5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62A2" w14:textId="77777777" w:rsidR="00862DEA" w:rsidRDefault="00862DEA">
      <w:r>
        <w:separator/>
      </w:r>
    </w:p>
  </w:endnote>
  <w:endnote w:type="continuationSeparator" w:id="0">
    <w:p w14:paraId="158333BC" w14:textId="77777777" w:rsidR="00862DEA" w:rsidRDefault="008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E6E2" w14:textId="77777777" w:rsidR="009239F7" w:rsidRPr="002F6A28" w:rsidRDefault="00862DE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6E0F" w14:textId="77777777" w:rsidR="009239F7" w:rsidRPr="002F6A28" w:rsidRDefault="00862DE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57A9" w14:textId="77777777" w:rsidR="00EE3A11" w:rsidRPr="002F6A28" w:rsidRDefault="00862DE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026D2" w14:textId="77777777" w:rsidR="00862DEA" w:rsidRDefault="00862DEA">
      <w:r>
        <w:separator/>
      </w:r>
    </w:p>
  </w:footnote>
  <w:footnote w:type="continuationSeparator" w:id="0">
    <w:p w14:paraId="794F2DEF" w14:textId="77777777" w:rsidR="00862DEA" w:rsidRDefault="0086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07FB" w14:textId="77777777" w:rsidR="009239F7" w:rsidRPr="002F6A28" w:rsidRDefault="00862D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CF7014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F8B326" w14:textId="77777777" w:rsidR="009239F7" w:rsidRPr="002F6A28" w:rsidRDefault="00862D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FD6EA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F5E8" w14:textId="77777777" w:rsidR="009239F7" w:rsidRPr="002F6A28" w:rsidRDefault="00862D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G/TBT/N/CHN/1892</w:t>
    </w:r>
    <w:bookmarkEnd w:id="0"/>
  </w:p>
  <w:p w14:paraId="759A9F7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E5B04A" w14:textId="77777777" w:rsidR="009239F7" w:rsidRPr="002F6A28" w:rsidRDefault="00862DE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A8E91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0C9F" w14:paraId="535E8DE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185BC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851AB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600C9F" w14:paraId="5E29FC5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76FCBB" w14:textId="77777777" w:rsidR="00ED54E0" w:rsidRPr="009239F7" w:rsidRDefault="00862DE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F29818" wp14:editId="1AC1CE8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32114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CA910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0C9F" w14:paraId="08F513B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C1ECF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ADBB3E" w14:textId="77777777" w:rsidR="009239F7" w:rsidRPr="002F6A28" w:rsidRDefault="00862DEA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G/TBT/N/CHN/1892</w:t>
          </w:r>
          <w:bookmarkEnd w:id="2"/>
        </w:p>
      </w:tc>
    </w:tr>
    <w:tr w:rsidR="00600C9F" w14:paraId="5C3BD56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0307D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4F7B59" w14:textId="4231AFE8" w:rsidR="00ED54E0" w:rsidRPr="009239F7" w:rsidRDefault="00862DE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600C9F" w14:paraId="3E363D2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77BD77" w14:textId="027CF736" w:rsidR="00ED54E0" w:rsidRPr="009239F7" w:rsidRDefault="00862DEA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DC0273">
            <w:rPr>
              <w:color w:val="FF0000"/>
              <w:szCs w:val="16"/>
            </w:rPr>
            <w:t>5957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AC7CA2" w14:textId="77777777" w:rsidR="00ED54E0" w:rsidRPr="009239F7" w:rsidRDefault="00862DEA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600C9F" w14:paraId="579E4FA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D5B785" w14:textId="77777777" w:rsidR="00ED54E0" w:rsidRPr="009239F7" w:rsidRDefault="00862DEA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EE50CB" w14:textId="77777777" w:rsidR="00ED54E0" w:rsidRPr="002F6A28" w:rsidRDefault="00862DEA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F63176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4EAD8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504912" w:tentative="1">
      <w:start w:val="1"/>
      <w:numFmt w:val="lowerLetter"/>
      <w:lvlText w:val="%2."/>
      <w:lvlJc w:val="left"/>
      <w:pPr>
        <w:ind w:left="1080" w:hanging="360"/>
      </w:pPr>
    </w:lvl>
    <w:lvl w:ilvl="2" w:tplc="A1966952" w:tentative="1">
      <w:start w:val="1"/>
      <w:numFmt w:val="lowerRoman"/>
      <w:lvlText w:val="%3."/>
      <w:lvlJc w:val="right"/>
      <w:pPr>
        <w:ind w:left="1800" w:hanging="180"/>
      </w:pPr>
    </w:lvl>
    <w:lvl w:ilvl="3" w:tplc="F1B43B20" w:tentative="1">
      <w:start w:val="1"/>
      <w:numFmt w:val="decimal"/>
      <w:lvlText w:val="%4."/>
      <w:lvlJc w:val="left"/>
      <w:pPr>
        <w:ind w:left="2520" w:hanging="360"/>
      </w:pPr>
    </w:lvl>
    <w:lvl w:ilvl="4" w:tplc="8FA8A38E" w:tentative="1">
      <w:start w:val="1"/>
      <w:numFmt w:val="lowerLetter"/>
      <w:lvlText w:val="%5."/>
      <w:lvlJc w:val="left"/>
      <w:pPr>
        <w:ind w:left="3240" w:hanging="360"/>
      </w:pPr>
    </w:lvl>
    <w:lvl w:ilvl="5" w:tplc="FA2AB7F4" w:tentative="1">
      <w:start w:val="1"/>
      <w:numFmt w:val="lowerRoman"/>
      <w:lvlText w:val="%6."/>
      <w:lvlJc w:val="right"/>
      <w:pPr>
        <w:ind w:left="3960" w:hanging="180"/>
      </w:pPr>
    </w:lvl>
    <w:lvl w:ilvl="6" w:tplc="9418039A" w:tentative="1">
      <w:start w:val="1"/>
      <w:numFmt w:val="decimal"/>
      <w:lvlText w:val="%7."/>
      <w:lvlJc w:val="left"/>
      <w:pPr>
        <w:ind w:left="4680" w:hanging="360"/>
      </w:pPr>
    </w:lvl>
    <w:lvl w:ilvl="7" w:tplc="A2F4DD1A" w:tentative="1">
      <w:start w:val="1"/>
      <w:numFmt w:val="lowerLetter"/>
      <w:lvlText w:val="%8."/>
      <w:lvlJc w:val="left"/>
      <w:pPr>
        <w:ind w:left="5400" w:hanging="360"/>
      </w:pPr>
    </w:lvl>
    <w:lvl w:ilvl="8" w:tplc="B1EAD14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3664896">
    <w:abstractNumId w:val="9"/>
  </w:num>
  <w:num w:numId="2" w16cid:durableId="1546672194">
    <w:abstractNumId w:val="7"/>
  </w:num>
  <w:num w:numId="3" w16cid:durableId="1798798498">
    <w:abstractNumId w:val="6"/>
  </w:num>
  <w:num w:numId="4" w16cid:durableId="1113397858">
    <w:abstractNumId w:val="5"/>
  </w:num>
  <w:num w:numId="5" w16cid:durableId="1695839514">
    <w:abstractNumId w:val="4"/>
  </w:num>
  <w:num w:numId="6" w16cid:durableId="341931197">
    <w:abstractNumId w:val="12"/>
  </w:num>
  <w:num w:numId="7" w16cid:durableId="169831275">
    <w:abstractNumId w:val="11"/>
  </w:num>
  <w:num w:numId="8" w16cid:durableId="1154953186">
    <w:abstractNumId w:val="10"/>
  </w:num>
  <w:num w:numId="9" w16cid:durableId="1726760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6920924">
    <w:abstractNumId w:val="13"/>
  </w:num>
  <w:num w:numId="11" w16cid:durableId="1091853489">
    <w:abstractNumId w:val="8"/>
  </w:num>
  <w:num w:numId="12" w16cid:durableId="1967541462">
    <w:abstractNumId w:val="3"/>
  </w:num>
  <w:num w:numId="13" w16cid:durableId="262499354">
    <w:abstractNumId w:val="2"/>
  </w:num>
  <w:num w:numId="14" w16cid:durableId="219442186">
    <w:abstractNumId w:val="1"/>
  </w:num>
  <w:num w:numId="15" w16cid:durableId="205095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00C9F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2DEA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B73F1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06E1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C0273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69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5620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3275C-3852-4C35-A554-88993C9E18A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292</Words>
  <Characters>1703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2024-08-27T07:04:00Z</dcterms:created>
  <dcterms:modified xsi:type="dcterms:W3CDTF">2024-08-27T07:23:00Z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