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49DD" w14:textId="77777777" w:rsidR="009239F7" w:rsidRPr="002F6A28" w:rsidRDefault="0061111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788D9B" w14:textId="77777777" w:rsidR="009239F7" w:rsidRPr="002F6A28" w:rsidRDefault="00611110" w:rsidP="002F6A28">
      <w:pPr>
        <w:jc w:val="center"/>
      </w:pPr>
      <w:r w:rsidRPr="002F6A28">
        <w:t>The following notification is being circulated in accordance with Article 10.6</w:t>
      </w:r>
    </w:p>
    <w:p w14:paraId="44DD69E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E105E" w14:paraId="1F5FB25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354AE3" w14:textId="77777777" w:rsidR="00F85C99" w:rsidRPr="002F6A28" w:rsidRDefault="006111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086E399" w14:textId="77777777" w:rsidR="00F85C99" w:rsidRPr="002F6A28" w:rsidRDefault="0061111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51D6253F" w14:textId="77777777" w:rsidR="00F85C99" w:rsidRPr="002F6A28" w:rsidRDefault="0061111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E105E" w14:paraId="42572D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A5BDF" w14:textId="77777777" w:rsidR="00F85C99" w:rsidRPr="002F6A28" w:rsidRDefault="006111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35BCC" w14:textId="77777777" w:rsidR="00F85C99" w:rsidRPr="002F6A28" w:rsidRDefault="0061111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7BD55628" w14:textId="77777777" w:rsidR="00F85C99" w:rsidRPr="002F6A28" w:rsidRDefault="0061111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E105E" w14:paraId="4C1A7E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76FF8" w14:textId="77777777" w:rsidR="00F85C99" w:rsidRPr="002F6A28" w:rsidRDefault="006111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F32BD" w14:textId="77777777" w:rsidR="00F85C99" w:rsidRPr="0058336F" w:rsidRDefault="0061111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E105E" w14:paraId="150483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5786A" w14:textId="77777777" w:rsidR="00F85C99" w:rsidRPr="002F6A28" w:rsidRDefault="006111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93434" w14:textId="77777777" w:rsidR="00F85C99" w:rsidRPr="002F6A28" w:rsidRDefault="0061111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The M1, M2 and N1 class vehicles capable of running on petrol or diesel fuel whose maximum design total mass does not exceed 3500kg; (HS: 87 ); (ICS: 43.020)</w:t>
            </w:r>
            <w:bookmarkStart w:id="20" w:name="sps3a"/>
            <w:bookmarkEnd w:id="20"/>
          </w:p>
        </w:tc>
      </w:tr>
      <w:tr w:rsidR="001E105E" w14:paraId="595911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508A8" w14:textId="77777777" w:rsidR="00F85C99" w:rsidRPr="002F6A28" w:rsidRDefault="006111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A025A" w14:textId="77777777" w:rsidR="00F85C99" w:rsidRPr="002F6A28" w:rsidRDefault="0061111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Energy Consumption Label for Light-duty Vehicles—Part 1</w:t>
            </w:r>
            <w:r w:rsidR="00EE3A11" w:rsidRPr="00C379C8">
              <w:rPr>
                <w:rFonts w:ascii="MS Mincho" w:eastAsia="MS Mincho" w:hAnsi="MS Mincho" w:cs="MS Mincho"/>
              </w:rPr>
              <w:t>：</w:t>
            </w:r>
            <w:r w:rsidR="00EE3A11" w:rsidRPr="00C379C8">
              <w:t>For Gasoline and Diesel Vehicles (22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E105E" w14:paraId="43B7D1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04889" w14:textId="77777777" w:rsidR="00F85C99" w:rsidRPr="002F6A28" w:rsidRDefault="006111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B92AD" w14:textId="77777777" w:rsidR="00F85C99" w:rsidRPr="002F6A28" w:rsidRDefault="0061111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content, format, material and pasting requirements of energy consumption labels for light vehicles. </w:t>
            </w:r>
          </w:p>
          <w:p w14:paraId="4DD6C7B2" w14:textId="77777777" w:rsidR="00FE448B" w:rsidRPr="00C379C8" w:rsidRDefault="00611110" w:rsidP="002F6A28">
            <w:pPr>
              <w:spacing w:after="120"/>
            </w:pPr>
            <w:r w:rsidRPr="00C379C8">
              <w:t>This document applies to classM</w:t>
            </w:r>
            <w:r w:rsidRPr="00C379C8">
              <w:rPr>
                <w:vertAlign w:val="subscript"/>
              </w:rPr>
              <w:t>1</w:t>
            </w:r>
            <w:r w:rsidRPr="00C379C8">
              <w:t>, M</w:t>
            </w:r>
            <w:r w:rsidRPr="00C379C8">
              <w:rPr>
                <w:vertAlign w:val="subscript"/>
              </w:rPr>
              <w:t>2</w:t>
            </w:r>
            <w:r w:rsidRPr="00C379C8">
              <w:t> and N</w:t>
            </w:r>
            <w:r w:rsidRPr="00C379C8">
              <w:rPr>
                <w:vertAlign w:val="subscript"/>
              </w:rPr>
              <w:t>1</w:t>
            </w:r>
            <w:r w:rsidRPr="00C379C8">
              <w:t>  vehicles that can run on gasoline or diesel fuel and whose maximum design total mass does not exceed 3 500kg. It does not apply to externally connected plug-in hybrid electric vehicles, pure electric vehicles and vehicles that can only burn other single fuel.</w:t>
            </w:r>
          </w:p>
        </w:tc>
      </w:tr>
      <w:tr w:rsidR="001E105E" w14:paraId="6D468A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EB42E" w14:textId="77777777" w:rsidR="00F85C99" w:rsidRPr="002F6A28" w:rsidRDefault="006111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336B4" w14:textId="77777777" w:rsidR="00F85C99" w:rsidRPr="002F6A28" w:rsidRDefault="0061111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the environment</w:t>
            </w:r>
            <w:bookmarkStart w:id="27" w:name="sps7f"/>
            <w:bookmarkEnd w:id="27"/>
          </w:p>
        </w:tc>
      </w:tr>
      <w:tr w:rsidR="001E105E" w14:paraId="5FA24C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D0B2B" w14:textId="77777777" w:rsidR="00F85C99" w:rsidRPr="002F6A28" w:rsidRDefault="0061111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2570C" w14:textId="77777777" w:rsidR="00072B36" w:rsidRPr="002F6A28" w:rsidRDefault="0061111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1E105E" w14:paraId="0749748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99F27" w14:textId="77777777" w:rsidR="00EE3A11" w:rsidRPr="002F6A28" w:rsidRDefault="006111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B81F9" w14:textId="77777777" w:rsidR="00EE3A11" w:rsidRPr="002F6A28" w:rsidRDefault="0061111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1785E907" w14:textId="77777777" w:rsidR="00EE3A11" w:rsidRPr="002F6A28" w:rsidRDefault="0061111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1E105E" w14:paraId="7B5BF6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847B8" w14:textId="77777777" w:rsidR="00F85C99" w:rsidRPr="002F6A28" w:rsidRDefault="006111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42E2A" w14:textId="77777777" w:rsidR="00F85C99" w:rsidRPr="002F6A28" w:rsidRDefault="0061111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E105E" w14:paraId="63E8B4D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12F02A" w14:textId="77777777" w:rsidR="00F85C99" w:rsidRPr="002F6A28" w:rsidRDefault="0061111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B94406A" w14:textId="77777777" w:rsidR="00F85C99" w:rsidRPr="002F6A28" w:rsidRDefault="0061111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1781574" w14:textId="77777777" w:rsidR="00B2106B" w:rsidRPr="002F6A28" w:rsidRDefault="00611110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76DBA8D4" w14:textId="77777777" w:rsidR="00B2106B" w:rsidRPr="002F6A28" w:rsidRDefault="0054347E" w:rsidP="00B16145">
            <w:pPr>
              <w:keepNext/>
              <w:keepLines/>
              <w:spacing w:before="120" w:after="120"/>
            </w:pPr>
            <w:hyperlink r:id="rId8" w:history="1">
              <w:r w:rsidR="00611110" w:rsidRPr="002F6A28">
                <w:rPr>
                  <w:color w:val="0000FF"/>
                  <w:u w:val="single"/>
                </w:rPr>
                <w:t>https://members.wto.org/crnattachments/2022/TBT/CHN/22_0496_00_x.pdf</w:t>
              </w:r>
            </w:hyperlink>
            <w:bookmarkEnd w:id="40"/>
          </w:p>
        </w:tc>
      </w:tr>
    </w:tbl>
    <w:p w14:paraId="716F849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8097" w14:textId="77777777" w:rsidR="00700064" w:rsidRDefault="00611110">
      <w:r>
        <w:separator/>
      </w:r>
    </w:p>
  </w:endnote>
  <w:endnote w:type="continuationSeparator" w:id="0">
    <w:p w14:paraId="09A72E16" w14:textId="77777777" w:rsidR="00700064" w:rsidRDefault="0061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14E" w14:textId="77777777" w:rsidR="009239F7" w:rsidRPr="002F6A28" w:rsidRDefault="0061111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C77D" w14:textId="77777777" w:rsidR="009239F7" w:rsidRPr="002F6A28" w:rsidRDefault="0061111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5CB2" w14:textId="77777777" w:rsidR="00EE3A11" w:rsidRPr="002F6A28" w:rsidRDefault="0061111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4376" w14:textId="77777777" w:rsidR="00700064" w:rsidRDefault="00611110">
      <w:r>
        <w:separator/>
      </w:r>
    </w:p>
  </w:footnote>
  <w:footnote w:type="continuationSeparator" w:id="0">
    <w:p w14:paraId="70B1F575" w14:textId="77777777" w:rsidR="00700064" w:rsidRDefault="0061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2271" w14:textId="77777777" w:rsidR="009239F7" w:rsidRPr="002F6A28" w:rsidRDefault="006111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AD3194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7E670D" w14:textId="77777777" w:rsidR="009239F7" w:rsidRPr="002F6A28" w:rsidRDefault="006111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4453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B77B" w14:textId="77777777" w:rsidR="009239F7" w:rsidRPr="002F6A28" w:rsidRDefault="006111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G/TBT/N/CHN/1658</w:t>
    </w:r>
    <w:bookmarkEnd w:id="41"/>
  </w:p>
  <w:p w14:paraId="568FA7F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2AECF1" w14:textId="77777777" w:rsidR="009239F7" w:rsidRPr="002F6A28" w:rsidRDefault="006111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D0C75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105E" w14:paraId="5F3F0CB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7C55F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AD80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E105E" w14:paraId="4994AB5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D89A56" w14:textId="77777777" w:rsidR="00ED54E0" w:rsidRPr="009239F7" w:rsidRDefault="0061111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EFFB86" wp14:editId="019109D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28331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A5896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E105E" w14:paraId="1022873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7E765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8F7904" w14:textId="77777777" w:rsidR="009239F7" w:rsidRPr="002F6A28" w:rsidRDefault="0061111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G/TBT/N/CHN/1658</w:t>
          </w:r>
          <w:bookmarkEnd w:id="43"/>
        </w:p>
      </w:tc>
    </w:tr>
    <w:tr w:rsidR="001E105E" w14:paraId="544240C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AB018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5A39B" w14:textId="43C380DD" w:rsidR="00ED54E0" w:rsidRPr="009239F7" w:rsidRDefault="0061111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1E105E" w14:paraId="375D275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BD1454" w14:textId="44AE5ABE" w:rsidR="00ED54E0" w:rsidRPr="009239F7" w:rsidRDefault="0061111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54347E">
            <w:rPr>
              <w:color w:val="FF0000"/>
              <w:szCs w:val="16"/>
            </w:rPr>
            <w:t>0427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C186CC" w14:textId="77777777" w:rsidR="00ED54E0" w:rsidRPr="009239F7" w:rsidRDefault="0061111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E105E" w14:paraId="3CE9A9A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BBD9CE" w14:textId="77777777" w:rsidR="00ED54E0" w:rsidRPr="009239F7" w:rsidRDefault="0061111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F5E19" w14:textId="77777777" w:rsidR="00ED54E0" w:rsidRPr="002F6A28" w:rsidRDefault="0061111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B1DDA2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2EC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E683D4" w:tentative="1">
      <w:start w:val="1"/>
      <w:numFmt w:val="lowerLetter"/>
      <w:lvlText w:val="%2."/>
      <w:lvlJc w:val="left"/>
      <w:pPr>
        <w:ind w:left="1080" w:hanging="360"/>
      </w:pPr>
    </w:lvl>
    <w:lvl w:ilvl="2" w:tplc="DFFAFCB4" w:tentative="1">
      <w:start w:val="1"/>
      <w:numFmt w:val="lowerRoman"/>
      <w:lvlText w:val="%3."/>
      <w:lvlJc w:val="right"/>
      <w:pPr>
        <w:ind w:left="1800" w:hanging="180"/>
      </w:pPr>
    </w:lvl>
    <w:lvl w:ilvl="3" w:tplc="377CE250" w:tentative="1">
      <w:start w:val="1"/>
      <w:numFmt w:val="decimal"/>
      <w:lvlText w:val="%4."/>
      <w:lvlJc w:val="left"/>
      <w:pPr>
        <w:ind w:left="2520" w:hanging="360"/>
      </w:pPr>
    </w:lvl>
    <w:lvl w:ilvl="4" w:tplc="A9D2784C" w:tentative="1">
      <w:start w:val="1"/>
      <w:numFmt w:val="lowerLetter"/>
      <w:lvlText w:val="%5."/>
      <w:lvlJc w:val="left"/>
      <w:pPr>
        <w:ind w:left="3240" w:hanging="360"/>
      </w:pPr>
    </w:lvl>
    <w:lvl w:ilvl="5" w:tplc="64A6B7FE" w:tentative="1">
      <w:start w:val="1"/>
      <w:numFmt w:val="lowerRoman"/>
      <w:lvlText w:val="%6."/>
      <w:lvlJc w:val="right"/>
      <w:pPr>
        <w:ind w:left="3960" w:hanging="180"/>
      </w:pPr>
    </w:lvl>
    <w:lvl w:ilvl="6" w:tplc="34AE4CBA" w:tentative="1">
      <w:start w:val="1"/>
      <w:numFmt w:val="decimal"/>
      <w:lvlText w:val="%7."/>
      <w:lvlJc w:val="left"/>
      <w:pPr>
        <w:ind w:left="4680" w:hanging="360"/>
      </w:pPr>
    </w:lvl>
    <w:lvl w:ilvl="7" w:tplc="F04AC7EE" w:tentative="1">
      <w:start w:val="1"/>
      <w:numFmt w:val="lowerLetter"/>
      <w:lvlText w:val="%8."/>
      <w:lvlJc w:val="left"/>
      <w:pPr>
        <w:ind w:left="5400" w:hanging="360"/>
      </w:pPr>
    </w:lvl>
    <w:lvl w:ilvl="8" w:tplc="ADEE03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105E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347E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1110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064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106B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6B18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4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9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1908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2022-01-20T08:50:00Z</dcterms:created>
  <dcterms:modified xsi:type="dcterms:W3CDTF">2022-01-20T09:05:00Z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