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BE418" w14:textId="77777777" w:rsidR="009239F7" w:rsidRPr="002F6A28" w:rsidRDefault="00970AA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D6A5060" w14:textId="77777777" w:rsidR="009239F7" w:rsidRPr="002F6A28" w:rsidRDefault="00970AAA" w:rsidP="002F6A28">
      <w:pPr>
        <w:jc w:val="center"/>
      </w:pPr>
      <w:r w:rsidRPr="002F6A28">
        <w:t>The following notification is being circulated in accordance with Article 10.6</w:t>
      </w:r>
    </w:p>
    <w:p w14:paraId="629A3CD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3763" w14:paraId="525836D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21C7592" w14:textId="77777777" w:rsidR="00F85C99" w:rsidRPr="002F6A28" w:rsidRDefault="00970A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8D732BD" w14:textId="77777777" w:rsidR="00F85C99" w:rsidRPr="002F6A28" w:rsidRDefault="00970AA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62C24830" w14:textId="77777777" w:rsidR="00F85C99" w:rsidRPr="002F6A28" w:rsidRDefault="00970AA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3763" w14:paraId="49801E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DF642" w14:textId="77777777" w:rsidR="00F85C99" w:rsidRPr="002F6A28" w:rsidRDefault="00970A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D155F" w14:textId="77777777" w:rsidR="00F85C99" w:rsidRPr="002F6A28" w:rsidRDefault="00970AA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0FC9BDB9" w14:textId="77777777" w:rsidR="00F85C99" w:rsidRPr="002F6A28" w:rsidRDefault="00970AA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03763" w14:paraId="686FB7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A1D3E" w14:textId="77777777" w:rsidR="00F85C99" w:rsidRPr="002F6A28" w:rsidRDefault="00970A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0C198" w14:textId="77777777" w:rsidR="00F85C99" w:rsidRPr="0058336F" w:rsidRDefault="00970AA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03763" w14:paraId="684568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10260" w14:textId="77777777" w:rsidR="00F85C99" w:rsidRPr="002F6A28" w:rsidRDefault="00970A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4DD29" w14:textId="77777777" w:rsidR="00F85C99" w:rsidRPr="002F6A28" w:rsidRDefault="00970AA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Vehicles; (HS: 87 ); (ICS: 43.020)</w:t>
            </w:r>
            <w:bookmarkStart w:id="20" w:name="sps3a"/>
            <w:bookmarkEnd w:id="20"/>
          </w:p>
        </w:tc>
      </w:tr>
      <w:tr w:rsidR="00F03763" w14:paraId="752CE4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D50EA" w14:textId="77777777" w:rsidR="00F85C99" w:rsidRPr="002F6A28" w:rsidRDefault="00970A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60FE6" w14:textId="77777777" w:rsidR="00F85C99" w:rsidRPr="002F6A28" w:rsidRDefault="00970AA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The Protection of Vehicle for Pedestrians in the Event of a Collision (43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03763" w14:paraId="6FFCB6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9F19A" w14:textId="77777777" w:rsidR="00F85C99" w:rsidRPr="002F6A28" w:rsidRDefault="00970A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692C4" w14:textId="77777777" w:rsidR="00F85C99" w:rsidRPr="002F6A28" w:rsidRDefault="00970AA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 document specifies the technical requirements, test requirements, test procedures and certification of the impactor for the protection of vehicle for pedestrians in the event of a collision.</w:t>
            </w:r>
          </w:p>
          <w:p w14:paraId="1969194F" w14:textId="77777777" w:rsidR="00FE448B" w:rsidRPr="00C379C8" w:rsidRDefault="00970AAA" w:rsidP="002F6A28">
            <w:pPr>
              <w:spacing w:after="120"/>
            </w:pPr>
            <w:r w:rsidRPr="00C379C8">
              <w:t>This document applies to vehicles of category M</w:t>
            </w:r>
            <w:r w:rsidRPr="00C379C8">
              <w:rPr>
                <w:vertAlign w:val="subscript"/>
              </w:rPr>
              <w:t xml:space="preserve">1 </w:t>
            </w:r>
            <w:r w:rsidRPr="00C379C8">
              <w:t>and N</w:t>
            </w:r>
            <w:r w:rsidRPr="00C379C8">
              <w:rPr>
                <w:vertAlign w:val="subscript"/>
              </w:rPr>
              <w:t>1</w:t>
            </w:r>
            <w:r w:rsidRPr="00C379C8">
              <w:t xml:space="preserve">, but it does not include category M1 no less than 2,500 kg maximum mass whose R point of driver's seat precedes the transverse plane of the front axis </w:t>
            </w:r>
            <w:proofErr w:type="spellStart"/>
            <w:r w:rsidRPr="00C379C8">
              <w:t>center</w:t>
            </w:r>
            <w:proofErr w:type="spellEnd"/>
            <w:r w:rsidRPr="00C379C8">
              <w:t xml:space="preserve"> or whose distance between the R point of driver's seat and the transverse plane of the front axis </w:t>
            </w:r>
            <w:proofErr w:type="spellStart"/>
            <w:r w:rsidRPr="00C379C8">
              <w:t>center</w:t>
            </w:r>
            <w:proofErr w:type="spellEnd"/>
            <w:r w:rsidRPr="00C379C8">
              <w:t xml:space="preserve"> is no more than 1,100 mm, and category N</w:t>
            </w:r>
            <w:r w:rsidRPr="00C379C8">
              <w:rPr>
                <w:vertAlign w:val="subscript"/>
              </w:rPr>
              <w:t>1</w:t>
            </w:r>
            <w:r w:rsidRPr="00C379C8">
              <w:t xml:space="preserve"> vehicles whose R point of driver's seat precedes the transverse plane of the front axis </w:t>
            </w:r>
            <w:proofErr w:type="spellStart"/>
            <w:r w:rsidRPr="00C379C8">
              <w:t>center</w:t>
            </w:r>
            <w:proofErr w:type="spellEnd"/>
            <w:r w:rsidRPr="00C379C8">
              <w:t xml:space="preserve"> or whose distance between the R point of driver's seat and the transverse plane of the front axis </w:t>
            </w:r>
            <w:proofErr w:type="spellStart"/>
            <w:r w:rsidRPr="00C379C8">
              <w:t>center</w:t>
            </w:r>
            <w:proofErr w:type="spellEnd"/>
            <w:r w:rsidRPr="00C379C8">
              <w:t xml:space="preserve"> is no more than 1,100 mm.</w:t>
            </w:r>
          </w:p>
        </w:tc>
      </w:tr>
      <w:tr w:rsidR="00F03763" w14:paraId="3C28DF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9EA69" w14:textId="77777777" w:rsidR="00F85C99" w:rsidRPr="002F6A28" w:rsidRDefault="00970A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2A1E0" w14:textId="77777777" w:rsidR="00F85C99" w:rsidRPr="002F6A28" w:rsidRDefault="00970AA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Management of traffic; Protection of human health or safety</w:t>
            </w:r>
            <w:bookmarkStart w:id="27" w:name="sps7f"/>
            <w:bookmarkEnd w:id="27"/>
            <w:r>
              <w:t>.</w:t>
            </w:r>
          </w:p>
        </w:tc>
      </w:tr>
      <w:tr w:rsidR="00F03763" w14:paraId="62A7D4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5874E" w14:textId="77777777" w:rsidR="00F85C99" w:rsidRPr="002F6A28" w:rsidRDefault="00970AA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46E49" w14:textId="77777777" w:rsidR="00072B36" w:rsidRPr="002F6A28" w:rsidRDefault="00970AA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F03763" w14:paraId="5C57C76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23906" w14:textId="77777777" w:rsidR="00EE3A11" w:rsidRPr="002F6A28" w:rsidRDefault="00970A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2941E" w14:textId="77777777" w:rsidR="00EE3A11" w:rsidRPr="002F6A28" w:rsidRDefault="00970AA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0288FCD2" w14:textId="77777777" w:rsidR="00EE3A11" w:rsidRPr="002F6A28" w:rsidRDefault="00970AAA" w:rsidP="008953C4">
            <w:pPr>
              <w:spacing w:after="120"/>
              <w:jc w:val="left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For new models applying for type approval, it will be implemented after 6 months of the implementation date of this document;</w:t>
            </w:r>
            <w:r w:rsidRPr="002F6A28">
              <w:br/>
              <w:t>For models that have obtained type approval, it will be implemented after 31 months of the implementation date of this document;</w:t>
            </w:r>
            <w:bookmarkEnd w:id="34"/>
          </w:p>
        </w:tc>
      </w:tr>
      <w:tr w:rsidR="00F03763" w14:paraId="06C0E5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A70D9" w14:textId="77777777" w:rsidR="00F85C99" w:rsidRPr="002F6A28" w:rsidRDefault="00970A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813EB" w14:textId="77777777" w:rsidR="00F85C99" w:rsidRPr="002F6A28" w:rsidRDefault="00970AA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03763" w14:paraId="2120CD5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1220245" w14:textId="77777777" w:rsidR="00F85C99" w:rsidRPr="002F6A28" w:rsidRDefault="00970AA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0BDD328" w14:textId="77777777" w:rsidR="00F85C99" w:rsidRPr="002F6A28" w:rsidRDefault="00970AA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D5A60F4" w14:textId="77777777" w:rsidR="003E61D8" w:rsidRPr="002F6A28" w:rsidRDefault="00970AA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5F4625B0" w14:textId="77777777" w:rsidR="003E61D8" w:rsidRPr="002F6A28" w:rsidRDefault="00D23E01" w:rsidP="00B16145">
            <w:pPr>
              <w:keepNext/>
              <w:keepLines/>
              <w:spacing w:before="120" w:after="120"/>
            </w:pPr>
            <w:hyperlink r:id="rId8" w:history="1">
              <w:r w:rsidR="00970AAA" w:rsidRPr="002F6A28">
                <w:rPr>
                  <w:color w:val="0000FF"/>
                  <w:u w:val="single"/>
                </w:rPr>
                <w:t>https://members.wto.org/crnattachments/2022/TBT/CHN/22_0473_00_x.pdf</w:t>
              </w:r>
            </w:hyperlink>
            <w:bookmarkEnd w:id="40"/>
          </w:p>
        </w:tc>
      </w:tr>
    </w:tbl>
    <w:p w14:paraId="0272FA5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F651" w14:textId="77777777" w:rsidR="004F5875" w:rsidRDefault="00970AAA">
      <w:r>
        <w:separator/>
      </w:r>
    </w:p>
  </w:endnote>
  <w:endnote w:type="continuationSeparator" w:id="0">
    <w:p w14:paraId="77D4BD49" w14:textId="77777777" w:rsidR="004F5875" w:rsidRDefault="0097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C10AC" w14:textId="77777777" w:rsidR="009239F7" w:rsidRPr="002F6A28" w:rsidRDefault="00970AA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5032" w14:textId="77777777" w:rsidR="009239F7" w:rsidRPr="002F6A28" w:rsidRDefault="00970AA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81B9" w14:textId="77777777" w:rsidR="00EE3A11" w:rsidRPr="002F6A28" w:rsidRDefault="00970AA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E299" w14:textId="77777777" w:rsidR="004F5875" w:rsidRDefault="00970AAA">
      <w:r>
        <w:separator/>
      </w:r>
    </w:p>
  </w:footnote>
  <w:footnote w:type="continuationSeparator" w:id="0">
    <w:p w14:paraId="69B04C0E" w14:textId="77777777" w:rsidR="004F5875" w:rsidRDefault="0097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3D0E" w14:textId="77777777" w:rsidR="009239F7" w:rsidRPr="002F6A28" w:rsidRDefault="00970A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989175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51CCA8" w14:textId="77777777" w:rsidR="009239F7" w:rsidRPr="002F6A28" w:rsidRDefault="00970A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25379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24C0" w14:textId="77777777" w:rsidR="009239F7" w:rsidRPr="002F6A28" w:rsidRDefault="00970A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CHN</w:t>
    </w:r>
    <w:proofErr w:type="spellEnd"/>
    <w:r w:rsidRPr="002F6A28">
      <w:t>/1655</w:t>
    </w:r>
    <w:bookmarkEnd w:id="41"/>
  </w:p>
  <w:p w14:paraId="3987CA1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5FD2BB" w14:textId="77777777" w:rsidR="009239F7" w:rsidRPr="002F6A28" w:rsidRDefault="00970A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2420A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3763" w14:paraId="0FFED9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92B9F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F4236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03763" w14:paraId="6030A7D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EB98A9" w14:textId="77777777" w:rsidR="00ED54E0" w:rsidRPr="009239F7" w:rsidRDefault="00970AA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3BFACD" wp14:editId="141163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7048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4C60F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3763" w14:paraId="14648E8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A3C14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3B1A16" w14:textId="77777777" w:rsidR="009239F7" w:rsidRPr="002F6A28" w:rsidRDefault="00970AA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CHN</w:t>
          </w:r>
          <w:proofErr w:type="spellEnd"/>
          <w:r w:rsidRPr="002F6A28">
            <w:rPr>
              <w:b/>
              <w:szCs w:val="16"/>
            </w:rPr>
            <w:t>/1655</w:t>
          </w:r>
          <w:bookmarkEnd w:id="43"/>
        </w:p>
      </w:tc>
    </w:tr>
    <w:tr w:rsidR="00F03763" w14:paraId="5A5AC1B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D281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B7B9AC" w14:textId="40C69428" w:rsidR="00ED54E0" w:rsidRPr="009239F7" w:rsidRDefault="00970AA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F03763" w14:paraId="67EB291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C584B5" w14:textId="0C40BD2F" w:rsidR="00ED54E0" w:rsidRPr="009239F7" w:rsidRDefault="00970AA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D23E01">
            <w:rPr>
              <w:color w:val="FF0000"/>
              <w:szCs w:val="16"/>
            </w:rPr>
            <w:t>0411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80F2B0" w14:textId="77777777" w:rsidR="00ED54E0" w:rsidRPr="009239F7" w:rsidRDefault="00970AA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03763" w14:paraId="4CE7A4E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9471C8" w14:textId="77777777" w:rsidR="00ED54E0" w:rsidRPr="009239F7" w:rsidRDefault="00970AA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DDED5C" w14:textId="77777777" w:rsidR="00ED54E0" w:rsidRPr="002F6A28" w:rsidRDefault="00970AA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DAD505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A012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2C12E0" w:tentative="1">
      <w:start w:val="1"/>
      <w:numFmt w:val="lowerLetter"/>
      <w:lvlText w:val="%2."/>
      <w:lvlJc w:val="left"/>
      <w:pPr>
        <w:ind w:left="1080" w:hanging="360"/>
      </w:pPr>
    </w:lvl>
    <w:lvl w:ilvl="2" w:tplc="9CA4F0E8" w:tentative="1">
      <w:start w:val="1"/>
      <w:numFmt w:val="lowerRoman"/>
      <w:lvlText w:val="%3."/>
      <w:lvlJc w:val="right"/>
      <w:pPr>
        <w:ind w:left="1800" w:hanging="180"/>
      </w:pPr>
    </w:lvl>
    <w:lvl w:ilvl="3" w:tplc="96EA3BCE" w:tentative="1">
      <w:start w:val="1"/>
      <w:numFmt w:val="decimal"/>
      <w:lvlText w:val="%4."/>
      <w:lvlJc w:val="left"/>
      <w:pPr>
        <w:ind w:left="2520" w:hanging="360"/>
      </w:pPr>
    </w:lvl>
    <w:lvl w:ilvl="4" w:tplc="AD763B28" w:tentative="1">
      <w:start w:val="1"/>
      <w:numFmt w:val="lowerLetter"/>
      <w:lvlText w:val="%5."/>
      <w:lvlJc w:val="left"/>
      <w:pPr>
        <w:ind w:left="3240" w:hanging="360"/>
      </w:pPr>
    </w:lvl>
    <w:lvl w:ilvl="5" w:tplc="DDAA7BEA" w:tentative="1">
      <w:start w:val="1"/>
      <w:numFmt w:val="lowerRoman"/>
      <w:lvlText w:val="%6."/>
      <w:lvlJc w:val="right"/>
      <w:pPr>
        <w:ind w:left="3960" w:hanging="180"/>
      </w:pPr>
    </w:lvl>
    <w:lvl w:ilvl="6" w:tplc="5D66A59A" w:tentative="1">
      <w:start w:val="1"/>
      <w:numFmt w:val="decimal"/>
      <w:lvlText w:val="%7."/>
      <w:lvlJc w:val="left"/>
      <w:pPr>
        <w:ind w:left="4680" w:hanging="360"/>
      </w:pPr>
    </w:lvl>
    <w:lvl w:ilvl="7" w:tplc="917A5E54" w:tentative="1">
      <w:start w:val="1"/>
      <w:numFmt w:val="lowerLetter"/>
      <w:lvlText w:val="%8."/>
      <w:lvlJc w:val="left"/>
      <w:pPr>
        <w:ind w:left="5400" w:hanging="360"/>
      </w:pPr>
    </w:lvl>
    <w:lvl w:ilvl="8" w:tplc="1B6426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0D8A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61D8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4F5875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0AAA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A6E9D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3E01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3763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9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7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2295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2022-01-19T16:14:00Z</dcterms:created>
  <dcterms:modified xsi:type="dcterms:W3CDTF">2022-01-19T16:35:00Z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