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BA30" w14:textId="77777777" w:rsidR="009239F7" w:rsidRPr="002F6A28" w:rsidRDefault="009F2B6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9CFB16E" w14:textId="77777777" w:rsidR="009239F7" w:rsidRPr="002F6A28" w:rsidRDefault="009F2B63" w:rsidP="002F6A28">
      <w:pPr>
        <w:jc w:val="center"/>
      </w:pPr>
      <w:r w:rsidRPr="002F6A28">
        <w:t>The following notification is being circulated in accordance with Article 10.6</w:t>
      </w:r>
    </w:p>
    <w:p w14:paraId="0FD6BBA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D0510" w14:paraId="7AC7019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BEAB935" w14:textId="77777777" w:rsidR="00F85C99" w:rsidRPr="002F6A28" w:rsidRDefault="009F2B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6D00C88" w14:textId="77777777" w:rsidR="00F85C99" w:rsidRPr="002F6A28" w:rsidRDefault="009F2B6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667D94EC" w14:textId="77777777" w:rsidR="00F85C99" w:rsidRPr="002F6A28" w:rsidRDefault="009F2B6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D0510" w14:paraId="44F0B9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3FDBA" w14:textId="77777777" w:rsidR="00F85C99" w:rsidRPr="002F6A28" w:rsidRDefault="009F2B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9B1B2" w14:textId="77777777" w:rsidR="00F85C99" w:rsidRPr="002F6A28" w:rsidRDefault="009F2B6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6A2CD6E" w14:textId="77777777" w:rsidR="00EE3A11" w:rsidRPr="00C379C8" w:rsidRDefault="009F2B63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5EAFF802" w14:textId="77777777" w:rsidR="00F85C99" w:rsidRPr="002F6A28" w:rsidRDefault="009F2B6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FCA5918" w14:textId="77777777" w:rsidR="00AC6C6E" w:rsidRPr="00C379C8" w:rsidRDefault="009F2B63" w:rsidP="00AA646C">
            <w:r w:rsidRPr="00C379C8">
              <w:t>Canada's Notification Authority and Enquiry Point</w:t>
            </w:r>
          </w:p>
          <w:p w14:paraId="30C8A491" w14:textId="77777777" w:rsidR="00AC6C6E" w:rsidRPr="00C379C8" w:rsidRDefault="009F2B63" w:rsidP="00AA646C">
            <w:r w:rsidRPr="00C379C8">
              <w:t>Technical Barriers and Regulations Division</w:t>
            </w:r>
          </w:p>
          <w:p w14:paraId="1C5E2705" w14:textId="77777777" w:rsidR="00AC6C6E" w:rsidRPr="00C379C8" w:rsidRDefault="009F2B63" w:rsidP="00AA646C">
            <w:r w:rsidRPr="00C379C8">
              <w:t>Global Affairs Canada</w:t>
            </w:r>
          </w:p>
          <w:p w14:paraId="630BA436" w14:textId="77777777" w:rsidR="00AC6C6E" w:rsidRPr="00C379C8" w:rsidRDefault="009F2B63" w:rsidP="00AA646C">
            <w:r w:rsidRPr="00C379C8">
              <w:t>111 Sussex Drive</w:t>
            </w:r>
          </w:p>
          <w:p w14:paraId="50A78AB3" w14:textId="77777777" w:rsidR="00AC6C6E" w:rsidRPr="00C379C8" w:rsidRDefault="009F2B63" w:rsidP="00AA646C">
            <w:r w:rsidRPr="00C379C8">
              <w:t>Ottawa, Ontario, K1A 0G2</w:t>
            </w:r>
          </w:p>
          <w:p w14:paraId="4680E21F" w14:textId="77777777" w:rsidR="00AC6C6E" w:rsidRPr="00C379C8" w:rsidRDefault="009F2B63" w:rsidP="00AA646C">
            <w:r w:rsidRPr="00C379C8">
              <w:t>Canada</w:t>
            </w:r>
          </w:p>
          <w:p w14:paraId="596FAB15" w14:textId="77777777" w:rsidR="00AC6C6E" w:rsidRPr="00C379C8" w:rsidRDefault="009F2B63" w:rsidP="00AA646C">
            <w:r w:rsidRPr="00C379C8">
              <w:t>Telephone: (343) 203-4273</w:t>
            </w:r>
          </w:p>
          <w:p w14:paraId="2C032D15" w14:textId="77777777" w:rsidR="00AC6C6E" w:rsidRPr="00C379C8" w:rsidRDefault="009F2B63" w:rsidP="00AA646C">
            <w:r w:rsidRPr="00C379C8">
              <w:t>Fax: (613) 943-0346</w:t>
            </w:r>
          </w:p>
          <w:p w14:paraId="10E53A0D" w14:textId="77777777" w:rsidR="00AC6C6E" w:rsidRPr="00C379C8" w:rsidRDefault="009F2B63" w:rsidP="00AA646C">
            <w:pPr>
              <w:spacing w:after="120"/>
            </w:pPr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  <w:bookmarkEnd w:id="7"/>
          </w:p>
        </w:tc>
      </w:tr>
      <w:tr w:rsidR="002D0510" w14:paraId="3A1440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3AB7B" w14:textId="77777777" w:rsidR="00F85C99" w:rsidRPr="002F6A28" w:rsidRDefault="009F2B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6839F" w14:textId="77777777" w:rsidR="00F85C99" w:rsidRPr="0058336F" w:rsidRDefault="009F2B6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D0510" w14:paraId="6C3138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8E016" w14:textId="77777777" w:rsidR="00F85C99" w:rsidRPr="002F6A28" w:rsidRDefault="009F2B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96D42" w14:textId="77777777" w:rsidR="00F85C99" w:rsidRPr="002F6A28" w:rsidRDefault="009F2B6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 (ICS 33.170)</w:t>
            </w:r>
            <w:bookmarkEnd w:id="22"/>
          </w:p>
        </w:tc>
      </w:tr>
      <w:tr w:rsidR="002D0510" w14:paraId="218233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035FA" w14:textId="77777777" w:rsidR="00F85C99" w:rsidRPr="002F6A28" w:rsidRDefault="009F2B6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37E55" w14:textId="77777777" w:rsidR="00F85C99" w:rsidRPr="002F6A28" w:rsidRDefault="009F2B6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RSS-133, Issue 7; (10 page(s), in English), (10 page(s), in French)</w:t>
            </w:r>
            <w:bookmarkEnd w:id="24"/>
          </w:p>
        </w:tc>
      </w:tr>
      <w:tr w:rsidR="002D0510" w14:paraId="5DE07C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BF7C7" w14:textId="77777777" w:rsidR="00F85C99" w:rsidRPr="002F6A28" w:rsidRDefault="009F2B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D4796" w14:textId="77777777" w:rsidR="00F85C99" w:rsidRPr="002F6A28" w:rsidRDefault="009F2B6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48902B78" w14:textId="77777777" w:rsidR="00FE448B" w:rsidRPr="00C379C8" w:rsidRDefault="009F2B63" w:rsidP="002F6A28">
            <w:pPr>
              <w:spacing w:before="120" w:after="120"/>
            </w:pPr>
            <w:r w:rsidRPr="00C379C8">
              <w:t>RSS-133, issue 7, Personal Communications Service Equipment Operating in the Bands 1850-1915 MHz and 1930-1995 MHz, sets out the certification requirements for Personal Communications Service (PCS) equipment operating in the bands 1850-1915 MHz and 1930-1995 MHz.</w:t>
            </w:r>
            <w:bookmarkEnd w:id="26"/>
          </w:p>
        </w:tc>
      </w:tr>
      <w:tr w:rsidR="002D0510" w14:paraId="19815F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8E9E7" w14:textId="77777777" w:rsidR="00F85C99" w:rsidRPr="002F6A28" w:rsidRDefault="009F2B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2011C" w14:textId="77777777" w:rsidR="00F85C99" w:rsidRPr="002F6A28" w:rsidRDefault="009F2B6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2D0510" w14:paraId="0ED967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7B98B" w14:textId="77777777" w:rsidR="00F85C99" w:rsidRPr="002F6A28" w:rsidRDefault="009F2B6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5C092" w14:textId="77777777" w:rsidR="00EE3A11" w:rsidRPr="002F6A28" w:rsidRDefault="009F2B63" w:rsidP="00601FF0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Pr="002F6A28">
              <w:t xml:space="preserve"> </w:t>
            </w:r>
            <w:bookmarkStart w:id="30" w:name="sps9a"/>
            <w:r w:rsidRPr="002F6A28">
              <w:t>Not applicable</w:t>
            </w:r>
            <w:bookmarkEnd w:id="30"/>
          </w:p>
        </w:tc>
      </w:tr>
      <w:tr w:rsidR="002D0510" w14:paraId="17FD4F0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49C21" w14:textId="77777777" w:rsidR="00EE3A11" w:rsidRPr="002F6A28" w:rsidRDefault="009F2B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67E33" w14:textId="77777777" w:rsidR="00EE3A11" w:rsidRPr="002F6A28" w:rsidRDefault="009F2B6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197426B3" w14:textId="77777777" w:rsidR="00EE3A11" w:rsidRPr="002F6A28" w:rsidRDefault="009F2B6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2D0510" w14:paraId="79B4CB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DD3F9" w14:textId="77777777" w:rsidR="00F85C99" w:rsidRPr="002F6A28" w:rsidRDefault="009F2B6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9F124" w14:textId="77777777" w:rsidR="00F85C99" w:rsidRPr="002F6A28" w:rsidRDefault="009F2B6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7 May 2024</w:t>
            </w:r>
            <w:bookmarkEnd w:id="38"/>
          </w:p>
        </w:tc>
      </w:tr>
      <w:tr w:rsidR="002D0510" w14:paraId="5DDF6F9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E8C914" w14:textId="77777777" w:rsidR="00F85C99" w:rsidRPr="002F6A28" w:rsidRDefault="009F2B6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876D869" w14:textId="77777777" w:rsidR="00F85C99" w:rsidRPr="002F6A28" w:rsidRDefault="009F2B6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2590D4E" w14:textId="77777777" w:rsidR="00EE3A11" w:rsidRPr="00A12DDE" w:rsidRDefault="009F2B6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can be found and comments be submitted at the following Web site:</w:t>
            </w:r>
          </w:p>
          <w:p w14:paraId="5D606F62" w14:textId="77777777" w:rsidR="00EE3A11" w:rsidRPr="00A12DDE" w:rsidRDefault="00997CFA" w:rsidP="00B16145">
            <w:pPr>
              <w:keepNext/>
              <w:keepLines/>
              <w:rPr>
                <w:bCs/>
              </w:rPr>
            </w:pPr>
            <w:hyperlink r:id="rId10" w:tgtFrame="_blank" w:history="1">
              <w:r w:rsidR="009F2B63" w:rsidRPr="00A12DDE">
                <w:rPr>
                  <w:bCs/>
                  <w:color w:val="0000FF"/>
                  <w:u w:val="single"/>
                </w:rPr>
                <w:t>https://www.rabc-cccr.ca/ised-radio-standards-specification-rss-133-issue-7-personal-communications-service-equipment-operating-in-the-bands-1850-1915-mhz-and-1930-1995-mhz/</w:t>
              </w:r>
            </w:hyperlink>
            <w:r w:rsidR="009F2B63" w:rsidRPr="00A12DDE">
              <w:rPr>
                <w:bCs/>
              </w:rPr>
              <w:t xml:space="preserve"> (English)</w:t>
            </w:r>
          </w:p>
          <w:p w14:paraId="579DDACB" w14:textId="77777777" w:rsidR="00EE3A11" w:rsidRPr="00A12DDE" w:rsidRDefault="00997CFA" w:rsidP="00B16145">
            <w:pPr>
              <w:keepNext/>
              <w:keepLines/>
              <w:spacing w:after="120"/>
              <w:rPr>
                <w:bCs/>
              </w:rPr>
            </w:pPr>
            <w:hyperlink r:id="rId11" w:tgtFrame="_blank" w:history="1">
              <w:r w:rsidR="009F2B63" w:rsidRPr="00A12DDE">
                <w:rPr>
                  <w:bCs/>
                  <w:color w:val="0000FF"/>
                  <w:u w:val="single"/>
                </w:rPr>
                <w:t>https://www.rabc-cccr.ca/fr/isde-cahier-des-charges-sur-les-normes-radioelectriques-cnr-133-7e-edition-materiel-des-services-de-communications-personnelles-fonctionnant-dans-les-bandes-de-1850-a-1915-mhz-et-de-1930-a-1995-mhz/</w:t>
              </w:r>
            </w:hyperlink>
            <w:r w:rsidR="009F2B63" w:rsidRPr="00A12DDE">
              <w:rPr>
                <w:bCs/>
              </w:rPr>
              <w:t xml:space="preserve"> (French)</w:t>
            </w:r>
            <w:bookmarkEnd w:id="42"/>
          </w:p>
        </w:tc>
      </w:tr>
    </w:tbl>
    <w:p w14:paraId="5FC7F50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0016" w14:textId="77777777" w:rsidR="009F2B63" w:rsidRDefault="009F2B63">
      <w:r>
        <w:separator/>
      </w:r>
    </w:p>
  </w:endnote>
  <w:endnote w:type="continuationSeparator" w:id="0">
    <w:p w14:paraId="4CDD25FB" w14:textId="77777777" w:rsidR="009F2B63" w:rsidRDefault="009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CBF3" w14:textId="77777777" w:rsidR="009239F7" w:rsidRPr="002F6A28" w:rsidRDefault="009F2B6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17BD" w14:textId="77777777" w:rsidR="009239F7" w:rsidRPr="002F6A28" w:rsidRDefault="009F2B6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A6C" w14:textId="77777777" w:rsidR="00EE3A11" w:rsidRPr="002F6A28" w:rsidRDefault="009F2B6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3BD5" w14:textId="77777777" w:rsidR="009F2B63" w:rsidRDefault="009F2B63">
      <w:r>
        <w:separator/>
      </w:r>
    </w:p>
  </w:footnote>
  <w:footnote w:type="continuationSeparator" w:id="0">
    <w:p w14:paraId="7C45DBE1" w14:textId="77777777" w:rsidR="009F2B63" w:rsidRDefault="009F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A39A" w14:textId="77777777" w:rsidR="009239F7" w:rsidRPr="002F6A28" w:rsidRDefault="009F2B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40D28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E15DD7" w14:textId="77777777" w:rsidR="009239F7" w:rsidRPr="002F6A28" w:rsidRDefault="009F2B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D9BFE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CC5B" w14:textId="77777777" w:rsidR="009239F7" w:rsidRPr="002F6A28" w:rsidRDefault="009F2B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G/TBT/N/CAN/717</w:t>
    </w:r>
    <w:bookmarkEnd w:id="43"/>
  </w:p>
  <w:p w14:paraId="6B54792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B7B810" w14:textId="77777777" w:rsidR="009239F7" w:rsidRPr="002F6A28" w:rsidRDefault="009F2B6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1D05F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D0510" w14:paraId="1BE034A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591D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78C3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D0510" w14:paraId="1A2275F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4FA29D" w14:textId="77777777" w:rsidR="00ED54E0" w:rsidRPr="009239F7" w:rsidRDefault="009F2B6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9B9B0E" wp14:editId="5D98361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16308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1E154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D0510" w14:paraId="5EBD28C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1498A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30947C" w14:textId="77777777" w:rsidR="009239F7" w:rsidRPr="002F6A28" w:rsidRDefault="009F2B6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G/TBT/N/CAN/717</w:t>
          </w:r>
          <w:bookmarkEnd w:id="45"/>
        </w:p>
      </w:tc>
    </w:tr>
    <w:tr w:rsidR="002D0510" w14:paraId="577B46A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D1F19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2E40DE" w14:textId="5781DC8B" w:rsidR="00ED54E0" w:rsidRPr="009239F7" w:rsidRDefault="009F2B6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29 February 2024</w:t>
          </w:r>
        </w:p>
      </w:tc>
    </w:tr>
    <w:tr w:rsidR="002D0510" w14:paraId="11A31B9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529C35" w14:textId="5CBF54D2" w:rsidR="00ED54E0" w:rsidRPr="009239F7" w:rsidRDefault="009F2B6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997CFA">
            <w:rPr>
              <w:color w:val="FF0000"/>
              <w:szCs w:val="16"/>
            </w:rPr>
            <w:t>1916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3F7CCA" w14:textId="77777777" w:rsidR="00ED54E0" w:rsidRPr="009239F7" w:rsidRDefault="009F2B6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D0510" w14:paraId="42CF215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653669" w14:textId="77777777" w:rsidR="00ED54E0" w:rsidRPr="009239F7" w:rsidRDefault="009F2B6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E51E7A" w14:textId="77777777" w:rsidR="00ED54E0" w:rsidRPr="002F6A28" w:rsidRDefault="009F2B6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English, French</w:t>
          </w:r>
          <w:bookmarkEnd w:id="53"/>
          <w:bookmarkEnd w:id="52"/>
        </w:p>
      </w:tc>
    </w:tr>
  </w:tbl>
  <w:p w14:paraId="1F3EB33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7048F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FA9E84" w:tentative="1">
      <w:start w:val="1"/>
      <w:numFmt w:val="lowerLetter"/>
      <w:lvlText w:val="%2."/>
      <w:lvlJc w:val="left"/>
      <w:pPr>
        <w:ind w:left="1080" w:hanging="360"/>
      </w:pPr>
    </w:lvl>
    <w:lvl w:ilvl="2" w:tplc="BB180BD6" w:tentative="1">
      <w:start w:val="1"/>
      <w:numFmt w:val="lowerRoman"/>
      <w:lvlText w:val="%3."/>
      <w:lvlJc w:val="right"/>
      <w:pPr>
        <w:ind w:left="1800" w:hanging="180"/>
      </w:pPr>
    </w:lvl>
    <w:lvl w:ilvl="3" w:tplc="70943AF8" w:tentative="1">
      <w:start w:val="1"/>
      <w:numFmt w:val="decimal"/>
      <w:lvlText w:val="%4."/>
      <w:lvlJc w:val="left"/>
      <w:pPr>
        <w:ind w:left="2520" w:hanging="360"/>
      </w:pPr>
    </w:lvl>
    <w:lvl w:ilvl="4" w:tplc="CF7EAD42" w:tentative="1">
      <w:start w:val="1"/>
      <w:numFmt w:val="lowerLetter"/>
      <w:lvlText w:val="%5."/>
      <w:lvlJc w:val="left"/>
      <w:pPr>
        <w:ind w:left="3240" w:hanging="360"/>
      </w:pPr>
    </w:lvl>
    <w:lvl w:ilvl="5" w:tplc="44ACD296" w:tentative="1">
      <w:start w:val="1"/>
      <w:numFmt w:val="lowerRoman"/>
      <w:lvlText w:val="%6."/>
      <w:lvlJc w:val="right"/>
      <w:pPr>
        <w:ind w:left="3960" w:hanging="180"/>
      </w:pPr>
    </w:lvl>
    <w:lvl w:ilvl="6" w:tplc="84E6E278" w:tentative="1">
      <w:start w:val="1"/>
      <w:numFmt w:val="decimal"/>
      <w:lvlText w:val="%7."/>
      <w:lvlJc w:val="left"/>
      <w:pPr>
        <w:ind w:left="4680" w:hanging="360"/>
      </w:pPr>
    </w:lvl>
    <w:lvl w:ilvl="7" w:tplc="DA5C8B62" w:tentative="1">
      <w:start w:val="1"/>
      <w:numFmt w:val="lowerLetter"/>
      <w:lvlText w:val="%8."/>
      <w:lvlJc w:val="left"/>
      <w:pPr>
        <w:ind w:left="5400" w:hanging="360"/>
      </w:pPr>
    </w:lvl>
    <w:lvl w:ilvl="8" w:tplc="ACE8B6E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152650">
    <w:abstractNumId w:val="9"/>
  </w:num>
  <w:num w:numId="2" w16cid:durableId="599530225">
    <w:abstractNumId w:val="7"/>
  </w:num>
  <w:num w:numId="3" w16cid:durableId="570510173">
    <w:abstractNumId w:val="6"/>
  </w:num>
  <w:num w:numId="4" w16cid:durableId="1268806187">
    <w:abstractNumId w:val="5"/>
  </w:num>
  <w:num w:numId="5" w16cid:durableId="1257403120">
    <w:abstractNumId w:val="4"/>
  </w:num>
  <w:num w:numId="6" w16cid:durableId="280653885">
    <w:abstractNumId w:val="12"/>
  </w:num>
  <w:num w:numId="7" w16cid:durableId="439380249">
    <w:abstractNumId w:val="11"/>
  </w:num>
  <w:num w:numId="8" w16cid:durableId="713578058">
    <w:abstractNumId w:val="10"/>
  </w:num>
  <w:num w:numId="9" w16cid:durableId="136219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4995">
    <w:abstractNumId w:val="13"/>
  </w:num>
  <w:num w:numId="11" w16cid:durableId="258368743">
    <w:abstractNumId w:val="8"/>
  </w:num>
  <w:num w:numId="12" w16cid:durableId="1164858254">
    <w:abstractNumId w:val="3"/>
  </w:num>
  <w:num w:numId="13" w16cid:durableId="623266364">
    <w:abstractNumId w:val="2"/>
  </w:num>
  <w:num w:numId="14" w16cid:durableId="964576294">
    <w:abstractNumId w:val="1"/>
  </w:num>
  <w:num w:numId="15" w16cid:durableId="8219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0510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1FF0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97CFA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2B63"/>
    <w:rsid w:val="00A12DDE"/>
    <w:rsid w:val="00A23C5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1623E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9E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bc-cccr.ca/fr/isde-cahier-des-charges-sur-les-normes-radioelectriques-cnr-133-7e-edition-materiel-des-services-de-communications-personnelles-fonctionnant-dans-les-bandes-de-1850-a-1915-mhz-et-de-1930-a-1995-mh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rabc-cccr.ca/ised-radio-standards-specification-rss-133-issue-7-personal-communications-service-equipment-operating-in-the-bands-1850-1915-mhz-and-1930-1995-mhz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ypoint@international.gc.c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3acb19bc-b89a-417b-bb45-b5e9837146be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4C87-69FF-4A3F-8742-FA8F20FE36C2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2024-02-29T09:36:00Z</dcterms:created>
  <dcterms:modified xsi:type="dcterms:W3CDTF">2024-02-29T10:28:00Z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3acb19bc-b89a-417b-bb45-b5e9837146be</vt:lpwstr>
  </property>
  <property fmtid="{D5CDD505-2E9C-101B-9397-08002B2CF9AE}" pid="4" name="WTOCLASSIFICATION">
    <vt:lpwstr>WTO OFFICIAL</vt:lpwstr>
  </property>
</Properties>
</file>