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8355" w14:textId="77777777" w:rsidR="009239F7" w:rsidRPr="002F6A28" w:rsidRDefault="000B4821" w:rsidP="002F6A28">
      <w:pPr>
        <w:pStyle w:val="Titre"/>
        <w:rPr>
          <w:caps w:val="0"/>
          <w:kern w:val="0"/>
        </w:rPr>
      </w:pPr>
      <w:r w:rsidRPr="002F6A28">
        <w:rPr>
          <w:caps w:val="0"/>
          <w:kern w:val="0"/>
        </w:rPr>
        <w:t>NOTIFICATION</w:t>
      </w:r>
    </w:p>
    <w:p w14:paraId="550414EA" w14:textId="77777777" w:rsidR="009239F7" w:rsidRPr="002F6A28" w:rsidRDefault="000B4821" w:rsidP="002F6A28">
      <w:pPr>
        <w:jc w:val="center"/>
      </w:pPr>
      <w:r w:rsidRPr="002F6A28">
        <w:t>The following notification is being circulated in accordance with Article 10.6</w:t>
      </w:r>
    </w:p>
    <w:p w14:paraId="18A3485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C5A28" w14:paraId="52A4E651" w14:textId="77777777" w:rsidTr="0069259F">
        <w:tc>
          <w:tcPr>
            <w:tcW w:w="713" w:type="dxa"/>
            <w:tcBorders>
              <w:bottom w:val="single" w:sz="6" w:space="0" w:color="auto"/>
            </w:tcBorders>
            <w:shd w:val="clear" w:color="auto" w:fill="auto"/>
          </w:tcPr>
          <w:p w14:paraId="4B1A6088" w14:textId="77777777" w:rsidR="00F85C99" w:rsidRPr="002F6A28" w:rsidRDefault="000B4821" w:rsidP="002F6A28">
            <w:pPr>
              <w:spacing w:before="120" w:after="120"/>
              <w:jc w:val="left"/>
            </w:pPr>
            <w:r w:rsidRPr="002F6A28">
              <w:rPr>
                <w:b/>
              </w:rPr>
              <w:t>1.</w:t>
            </w:r>
          </w:p>
        </w:tc>
        <w:tc>
          <w:tcPr>
            <w:tcW w:w="8546" w:type="dxa"/>
            <w:tcBorders>
              <w:bottom w:val="single" w:sz="6" w:space="0" w:color="auto"/>
            </w:tcBorders>
            <w:shd w:val="clear" w:color="auto" w:fill="auto"/>
          </w:tcPr>
          <w:p w14:paraId="4DF62D14" w14:textId="77777777" w:rsidR="00F85C99" w:rsidRPr="002F6A28" w:rsidRDefault="000B482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782C32C7" w14:textId="77777777" w:rsidR="00F85C99" w:rsidRPr="002F6A28" w:rsidRDefault="000B482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C5A28" w14:paraId="2503DBB4" w14:textId="77777777" w:rsidTr="0069259F">
        <w:tc>
          <w:tcPr>
            <w:tcW w:w="713" w:type="dxa"/>
            <w:tcBorders>
              <w:top w:val="single" w:sz="6" w:space="0" w:color="auto"/>
              <w:bottom w:val="single" w:sz="6" w:space="0" w:color="auto"/>
            </w:tcBorders>
            <w:shd w:val="clear" w:color="auto" w:fill="auto"/>
          </w:tcPr>
          <w:p w14:paraId="1B248C2B" w14:textId="77777777" w:rsidR="00F85C99" w:rsidRPr="002F6A28" w:rsidRDefault="000B482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21FFD2" w14:textId="77777777" w:rsidR="00F85C99" w:rsidRPr="002F6A28" w:rsidRDefault="000B482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7600FF5" w14:textId="77777777" w:rsidR="00EE3A11" w:rsidRPr="00C379C8" w:rsidRDefault="000B4821" w:rsidP="00155128">
            <w:pPr>
              <w:spacing w:after="120"/>
            </w:pPr>
            <w:r w:rsidRPr="00C379C8">
              <w:t>Department of Transport</w:t>
            </w:r>
            <w:bookmarkEnd w:id="5"/>
          </w:p>
          <w:p w14:paraId="0B50D65D" w14:textId="77777777" w:rsidR="00F85C99" w:rsidRPr="002F6A28" w:rsidRDefault="000B482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73C75A4" w14:textId="77777777" w:rsidR="00AC6C6E" w:rsidRPr="00C379C8" w:rsidRDefault="000B4821" w:rsidP="00AA646C">
            <w:r w:rsidRPr="00C379C8">
              <w:t>Canada's Notification Authority and Enquiry Point</w:t>
            </w:r>
          </w:p>
          <w:p w14:paraId="2579F5D6" w14:textId="77777777" w:rsidR="00AC6C6E" w:rsidRPr="00C379C8" w:rsidRDefault="000B4821" w:rsidP="00AA646C">
            <w:r w:rsidRPr="00C379C8">
              <w:t>Technical Barriers and Regulations Division</w:t>
            </w:r>
          </w:p>
          <w:p w14:paraId="52D8E3BD" w14:textId="77777777" w:rsidR="00AC6C6E" w:rsidRPr="00C379C8" w:rsidRDefault="000B4821" w:rsidP="00AA646C">
            <w:r w:rsidRPr="00C379C8">
              <w:t>Global Affairs Canada</w:t>
            </w:r>
          </w:p>
          <w:p w14:paraId="65A5B10F" w14:textId="77777777" w:rsidR="00AC6C6E" w:rsidRPr="00C379C8" w:rsidRDefault="000B4821" w:rsidP="00AA646C">
            <w:r w:rsidRPr="00C379C8">
              <w:t>111 Sussex Drive</w:t>
            </w:r>
          </w:p>
          <w:p w14:paraId="20867FC4" w14:textId="77777777" w:rsidR="00AC6C6E" w:rsidRPr="00C379C8" w:rsidRDefault="000B4821" w:rsidP="00AA646C">
            <w:r w:rsidRPr="00C379C8">
              <w:t>Ottawa, Ontario, K1A 0G2</w:t>
            </w:r>
          </w:p>
          <w:p w14:paraId="62E04A95" w14:textId="77777777" w:rsidR="00AC6C6E" w:rsidRPr="00C379C8" w:rsidRDefault="000B4821" w:rsidP="00AA646C">
            <w:r w:rsidRPr="00C379C8">
              <w:t>Canada</w:t>
            </w:r>
          </w:p>
          <w:p w14:paraId="519A21CD" w14:textId="77777777" w:rsidR="00AC6C6E" w:rsidRPr="00C379C8" w:rsidRDefault="000B4821" w:rsidP="00AA646C">
            <w:r w:rsidRPr="00C379C8">
              <w:t>Telephone: (343)203-4273</w:t>
            </w:r>
          </w:p>
          <w:p w14:paraId="210F8FFD" w14:textId="77777777" w:rsidR="00AC6C6E" w:rsidRPr="00C379C8" w:rsidRDefault="000B4821" w:rsidP="00AA646C">
            <w:r w:rsidRPr="00C379C8">
              <w:t>Fax: (613)943-0346</w:t>
            </w:r>
          </w:p>
          <w:p w14:paraId="6D13A091" w14:textId="77777777" w:rsidR="00AC6C6E" w:rsidRPr="00C379C8" w:rsidRDefault="000B4821" w:rsidP="00AA646C">
            <w:pPr>
              <w:spacing w:after="120"/>
            </w:pPr>
            <w:r w:rsidRPr="00C379C8">
              <w:t xml:space="preserve">Email: </w:t>
            </w:r>
            <w:hyperlink r:id="rId7" w:history="1">
              <w:r w:rsidRPr="00C379C8">
                <w:rPr>
                  <w:color w:val="0000FF"/>
                  <w:u w:val="single"/>
                </w:rPr>
                <w:t>enquirypoint@international.gc.ca</w:t>
              </w:r>
            </w:hyperlink>
            <w:bookmarkEnd w:id="7"/>
          </w:p>
        </w:tc>
      </w:tr>
      <w:tr w:rsidR="00AC5A28" w14:paraId="06879003" w14:textId="77777777" w:rsidTr="0069259F">
        <w:tc>
          <w:tcPr>
            <w:tcW w:w="713" w:type="dxa"/>
            <w:tcBorders>
              <w:top w:val="single" w:sz="6" w:space="0" w:color="auto"/>
              <w:bottom w:val="single" w:sz="6" w:space="0" w:color="auto"/>
            </w:tcBorders>
            <w:shd w:val="clear" w:color="auto" w:fill="auto"/>
          </w:tcPr>
          <w:p w14:paraId="20105A24" w14:textId="77777777" w:rsidR="00F85C99" w:rsidRPr="002F6A28" w:rsidRDefault="000B482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5ED113" w14:textId="77777777" w:rsidR="00F85C99" w:rsidRPr="0058336F" w:rsidRDefault="000B482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C5A28" w14:paraId="489FFFBB" w14:textId="77777777" w:rsidTr="0069259F">
        <w:tc>
          <w:tcPr>
            <w:tcW w:w="713" w:type="dxa"/>
            <w:tcBorders>
              <w:top w:val="single" w:sz="6" w:space="0" w:color="auto"/>
              <w:bottom w:val="single" w:sz="6" w:space="0" w:color="auto"/>
            </w:tcBorders>
            <w:shd w:val="clear" w:color="auto" w:fill="auto"/>
          </w:tcPr>
          <w:p w14:paraId="19AC68DB" w14:textId="77777777" w:rsidR="00F85C99" w:rsidRPr="002F6A28" w:rsidRDefault="000B482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63F6205" w14:textId="77777777" w:rsidR="00F85C99" w:rsidRPr="002F6A28" w:rsidRDefault="000B482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Motor vehicles; Road vehicles in general (ICS 43.020), Commercial vehicles (ICS 43.080)</w:t>
            </w:r>
            <w:bookmarkEnd w:id="22"/>
          </w:p>
        </w:tc>
      </w:tr>
      <w:tr w:rsidR="00AC5A28" w14:paraId="6F8C615D" w14:textId="77777777" w:rsidTr="0069259F">
        <w:tc>
          <w:tcPr>
            <w:tcW w:w="713" w:type="dxa"/>
            <w:tcBorders>
              <w:top w:val="single" w:sz="6" w:space="0" w:color="auto"/>
              <w:bottom w:val="single" w:sz="6" w:space="0" w:color="auto"/>
            </w:tcBorders>
            <w:shd w:val="clear" w:color="auto" w:fill="auto"/>
          </w:tcPr>
          <w:p w14:paraId="3D227F54" w14:textId="77777777" w:rsidR="00F85C99" w:rsidRPr="002F6A28" w:rsidRDefault="000B482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F7B7D8C" w14:textId="77777777" w:rsidR="00F85C99" w:rsidRPr="002F6A28" w:rsidRDefault="000B482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Regulations Amending Certain Regulations Made under the Motor Vehicle Safety Act (School Buses); (43 page(s), in English and French)</w:t>
            </w:r>
            <w:bookmarkEnd w:id="24"/>
          </w:p>
        </w:tc>
      </w:tr>
      <w:tr w:rsidR="00AC5A28" w14:paraId="3B2BC071" w14:textId="77777777" w:rsidTr="0069259F">
        <w:tc>
          <w:tcPr>
            <w:tcW w:w="713" w:type="dxa"/>
            <w:tcBorders>
              <w:top w:val="single" w:sz="6" w:space="0" w:color="auto"/>
              <w:bottom w:val="single" w:sz="6" w:space="0" w:color="auto"/>
            </w:tcBorders>
            <w:shd w:val="clear" w:color="auto" w:fill="auto"/>
          </w:tcPr>
          <w:p w14:paraId="77801036" w14:textId="77777777" w:rsidR="00F85C99" w:rsidRPr="002F6A28" w:rsidRDefault="000B482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6FAE952" w14:textId="77777777" w:rsidR="00F85C99" w:rsidRPr="002F6A28" w:rsidRDefault="000B482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proposed amendments to the </w:t>
            </w:r>
            <w:r w:rsidR="00FE448B" w:rsidRPr="00C379C8">
              <w:rPr>
                <w:i/>
                <w:iCs/>
              </w:rPr>
              <w:t xml:space="preserve">Motor Vehicle Safety Regulations </w:t>
            </w:r>
            <w:r w:rsidR="00FE448B" w:rsidRPr="00C379C8">
              <w:t>(MVSR) would require school buses to be equipped with an extended stop signal arm as well as an exterior perimeter visibility system, including a monitor, to display views to the driver. In addition, the proposed amendments would set minimum require</w:t>
            </w:r>
            <w:r w:rsidR="00FE448B" w:rsidRPr="00C379C8">
              <w:softHyphen/>
              <w:t>ments that would apply to the voluntary installation of stop signals – cameras on school buses.</w:t>
            </w:r>
          </w:p>
          <w:p w14:paraId="62D5B273" w14:textId="77777777" w:rsidR="00FE448B" w:rsidRPr="00C379C8" w:rsidRDefault="000B4821" w:rsidP="002F6A28">
            <w:pPr>
              <w:spacing w:before="120" w:after="120"/>
            </w:pPr>
            <w:r w:rsidRPr="00C379C8">
              <w:t xml:space="preserve">In addition, the proposal aims to repeal sections 15.1 and 17 of the MVSR, which pertain to naming conventions for Test Methods and notices published in the </w:t>
            </w:r>
            <w:r w:rsidRPr="00C379C8">
              <w:rPr>
                <w:i/>
                <w:iCs/>
              </w:rPr>
              <w:t>Canada Gazette</w:t>
            </w:r>
            <w:r w:rsidRPr="00C379C8">
              <w:t xml:space="preserve"> for updates to Technical Standards Documents (TSDs) respectively, in order to better align the MVSR with amendments made to the </w:t>
            </w:r>
            <w:r w:rsidRPr="00C379C8">
              <w:rPr>
                <w:i/>
                <w:iCs/>
              </w:rPr>
              <w:t>Motor Vehicle Safety Act</w:t>
            </w:r>
            <w:r w:rsidRPr="00C379C8">
              <w:t xml:space="preserve"> (MVSA) in 2014.</w:t>
            </w:r>
            <w:bookmarkEnd w:id="26"/>
          </w:p>
        </w:tc>
      </w:tr>
      <w:tr w:rsidR="00AC5A28" w14:paraId="64CD91BF" w14:textId="77777777" w:rsidTr="000B4821">
        <w:trPr>
          <w:cantSplit/>
        </w:trPr>
        <w:tc>
          <w:tcPr>
            <w:tcW w:w="713" w:type="dxa"/>
            <w:tcBorders>
              <w:top w:val="single" w:sz="6" w:space="0" w:color="auto"/>
              <w:bottom w:val="single" w:sz="6" w:space="0" w:color="auto"/>
            </w:tcBorders>
            <w:shd w:val="clear" w:color="auto" w:fill="auto"/>
          </w:tcPr>
          <w:p w14:paraId="188280A7" w14:textId="77777777" w:rsidR="00F85C99" w:rsidRPr="002F6A28" w:rsidRDefault="000B482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18E32B9" w14:textId="77777777" w:rsidR="00F85C99" w:rsidRPr="002F6A28" w:rsidRDefault="000B482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 of the proposed regulatory amendments is to better protect school children outside and around school buses. The proposed amendments would mandate that every newly manufactured school bus subject to the MVSA be equipped with an extended stop signal arm and with exterior perimeter visibility sys</w:t>
            </w:r>
            <w:r w:rsidR="00EE3A11" w:rsidRPr="00C379C8">
              <w:softHyphen/>
              <w:t>tems.</w:t>
            </w:r>
          </w:p>
          <w:p w14:paraId="273CDBEB" w14:textId="77777777" w:rsidR="00EE3A11" w:rsidRPr="00C379C8" w:rsidRDefault="000B4821" w:rsidP="002F6A28">
            <w:pPr>
              <w:spacing w:before="120" w:after="120"/>
            </w:pPr>
            <w:r w:rsidRPr="00C379C8">
              <w:t>In addition, due to the 2014 MVSA amendment allowing a broader incorporation by reference power, Transport Canada is proposing to repeal sections 15.1 and 17 of the MVSR, as they are no longer required and the naming convention is unnecessarily restrictive.</w:t>
            </w:r>
            <w:bookmarkEnd w:id="28"/>
          </w:p>
        </w:tc>
      </w:tr>
      <w:tr w:rsidR="00AC5A28" w14:paraId="5A277691" w14:textId="77777777" w:rsidTr="0069259F">
        <w:tc>
          <w:tcPr>
            <w:tcW w:w="713" w:type="dxa"/>
            <w:tcBorders>
              <w:top w:val="single" w:sz="6" w:space="0" w:color="auto"/>
              <w:bottom w:val="single" w:sz="6" w:space="0" w:color="auto"/>
            </w:tcBorders>
            <w:shd w:val="clear" w:color="auto" w:fill="auto"/>
          </w:tcPr>
          <w:p w14:paraId="3D5D4240" w14:textId="77777777" w:rsidR="00F85C99" w:rsidRPr="002F6A28" w:rsidRDefault="000B482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DC36060" w14:textId="77777777" w:rsidR="00072B36" w:rsidRPr="002F6A28" w:rsidRDefault="000B482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B551586" w14:textId="77777777" w:rsidR="00F85C99" w:rsidRPr="002F6A28" w:rsidRDefault="000B4821" w:rsidP="009E75ED">
            <w:pPr>
              <w:spacing w:before="120" w:after="120"/>
            </w:pPr>
            <w:bookmarkStart w:id="30" w:name="sps9a"/>
            <w:r w:rsidRPr="002F6A28">
              <w:rPr>
                <w:i/>
                <w:iCs/>
              </w:rPr>
              <w:t>Canada Gazette</w:t>
            </w:r>
            <w:r w:rsidRPr="002F6A28">
              <w:t xml:space="preserve">, Part I, Volume 156, Number 27, 2 July 2022, pages 4113-4155, </w:t>
            </w:r>
            <w:hyperlink r:id="rId8" w:history="1">
              <w:r w:rsidRPr="002F6A28">
                <w:rPr>
                  <w:color w:val="0000FF"/>
                  <w:u w:val="single"/>
                </w:rPr>
                <w:t>https://www.gazette.gc.ca/rp-pr/p1/2022/2022-07-02/pdf/g1-15627.pdf</w:t>
              </w:r>
            </w:hyperlink>
            <w:r w:rsidRPr="002F6A28">
              <w:t xml:space="preserve"> (available in English and French)</w:t>
            </w:r>
            <w:bookmarkEnd w:id="30"/>
          </w:p>
        </w:tc>
      </w:tr>
      <w:tr w:rsidR="00AC5A28" w14:paraId="3146D768" w14:textId="77777777" w:rsidTr="00AE6CC8">
        <w:trPr>
          <w:cantSplit/>
        </w:trPr>
        <w:tc>
          <w:tcPr>
            <w:tcW w:w="713" w:type="dxa"/>
            <w:tcBorders>
              <w:top w:val="single" w:sz="6" w:space="0" w:color="auto"/>
              <w:bottom w:val="single" w:sz="6" w:space="0" w:color="auto"/>
            </w:tcBorders>
            <w:shd w:val="clear" w:color="auto" w:fill="auto"/>
          </w:tcPr>
          <w:p w14:paraId="36FC7E0E" w14:textId="77777777" w:rsidR="00EE3A11" w:rsidRPr="002F6A28" w:rsidRDefault="000B482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7CAFB6" w14:textId="77777777" w:rsidR="00EE3A11" w:rsidRPr="002F6A28" w:rsidRDefault="000B482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On the date of publication in the Canada Gazette, Part II.</w:t>
            </w:r>
            <w:bookmarkEnd w:id="33"/>
          </w:p>
          <w:p w14:paraId="3D6D9DAD" w14:textId="77777777" w:rsidR="00EE3A11" w:rsidRPr="002F6A28" w:rsidRDefault="000B482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These Regulations would come into force on the day on which they are published in the Canada Gazette, Part II.</w:t>
            </w:r>
            <w:bookmarkEnd w:id="36"/>
          </w:p>
        </w:tc>
      </w:tr>
      <w:tr w:rsidR="00AC5A28" w14:paraId="60950EEC" w14:textId="77777777" w:rsidTr="0069259F">
        <w:tc>
          <w:tcPr>
            <w:tcW w:w="713" w:type="dxa"/>
            <w:tcBorders>
              <w:top w:val="single" w:sz="6" w:space="0" w:color="auto"/>
              <w:bottom w:val="single" w:sz="6" w:space="0" w:color="auto"/>
            </w:tcBorders>
            <w:shd w:val="clear" w:color="auto" w:fill="auto"/>
          </w:tcPr>
          <w:p w14:paraId="05C2774B" w14:textId="77777777" w:rsidR="00F85C99" w:rsidRPr="002F6A28" w:rsidRDefault="000B482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6728CE" w14:textId="77777777" w:rsidR="00F85C99" w:rsidRPr="002F6A28" w:rsidRDefault="000B482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September 2022</w:t>
            </w:r>
            <w:bookmarkEnd w:id="38"/>
          </w:p>
        </w:tc>
      </w:tr>
      <w:tr w:rsidR="00AC5A28" w14:paraId="170182BC" w14:textId="77777777" w:rsidTr="0069259F">
        <w:tc>
          <w:tcPr>
            <w:tcW w:w="713" w:type="dxa"/>
            <w:tcBorders>
              <w:top w:val="single" w:sz="6" w:space="0" w:color="auto"/>
            </w:tcBorders>
            <w:shd w:val="clear" w:color="auto" w:fill="auto"/>
          </w:tcPr>
          <w:p w14:paraId="516A5464" w14:textId="77777777" w:rsidR="00F85C99" w:rsidRPr="002F6A28" w:rsidRDefault="000B482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34664D" w14:textId="77777777" w:rsidR="00F85C99" w:rsidRPr="002F6A28" w:rsidRDefault="000B482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045A058" w14:textId="77777777" w:rsidR="00EE3A11" w:rsidRPr="00A12DDE" w:rsidRDefault="000B4821" w:rsidP="00B16145">
            <w:pPr>
              <w:keepNext/>
              <w:keepLines/>
              <w:rPr>
                <w:bCs/>
              </w:rPr>
            </w:pPr>
            <w:r w:rsidRPr="00A12DDE">
              <w:rPr>
                <w:bCs/>
              </w:rPr>
              <w:t>The electronic version of the regulatory text can be found at:</w:t>
            </w:r>
          </w:p>
          <w:p w14:paraId="7A2519EB" w14:textId="77777777" w:rsidR="00EE3A11" w:rsidRPr="00A12DDE" w:rsidRDefault="00A048A5" w:rsidP="00B16145">
            <w:pPr>
              <w:keepNext/>
              <w:keepLines/>
              <w:rPr>
                <w:bCs/>
              </w:rPr>
            </w:pPr>
            <w:hyperlink r:id="rId9" w:tgtFrame="_blank" w:history="1">
              <w:r w:rsidR="000B4821" w:rsidRPr="00A12DDE">
                <w:rPr>
                  <w:bCs/>
                  <w:color w:val="0000FF"/>
                  <w:u w:val="single"/>
                </w:rPr>
                <w:t>https://gazette.gc.ca/rp-pr/p1/2022/2022-07-02/html/reg2-eng.html</w:t>
              </w:r>
            </w:hyperlink>
            <w:r w:rsidR="000B4821" w:rsidRPr="00A12DDE">
              <w:rPr>
                <w:bCs/>
              </w:rPr>
              <w:t xml:space="preserve"> (English)</w:t>
            </w:r>
          </w:p>
          <w:p w14:paraId="7C605749" w14:textId="77777777" w:rsidR="00EE3A11" w:rsidRPr="00A12DDE" w:rsidRDefault="00A048A5" w:rsidP="00B16145">
            <w:pPr>
              <w:keepNext/>
              <w:keepLines/>
              <w:spacing w:after="120"/>
              <w:rPr>
                <w:bCs/>
              </w:rPr>
            </w:pPr>
            <w:hyperlink r:id="rId10" w:tgtFrame="_blank" w:history="1">
              <w:r w:rsidR="000B4821" w:rsidRPr="00A12DDE">
                <w:rPr>
                  <w:bCs/>
                  <w:color w:val="0000FF"/>
                  <w:u w:val="single"/>
                </w:rPr>
                <w:t>https://gazette.gc.ca/rp-pr/p1/2022/2022-07-02/html/reg2-fra.html</w:t>
              </w:r>
            </w:hyperlink>
            <w:r w:rsidR="000B4821" w:rsidRPr="00A12DDE">
              <w:rPr>
                <w:bCs/>
              </w:rPr>
              <w:t xml:space="preserve"> (French)</w:t>
            </w:r>
            <w:bookmarkEnd w:id="42"/>
          </w:p>
        </w:tc>
      </w:tr>
    </w:tbl>
    <w:p w14:paraId="3001197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2DAF" w14:textId="77777777" w:rsidR="007D7122" w:rsidRDefault="000B4821">
      <w:r>
        <w:separator/>
      </w:r>
    </w:p>
  </w:endnote>
  <w:endnote w:type="continuationSeparator" w:id="0">
    <w:p w14:paraId="0DBCB0F6" w14:textId="77777777" w:rsidR="007D7122" w:rsidRDefault="000B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546B" w14:textId="77777777" w:rsidR="009239F7" w:rsidRPr="002F6A28" w:rsidRDefault="000B4821"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B2EF" w14:textId="77777777" w:rsidR="009239F7" w:rsidRPr="002F6A28" w:rsidRDefault="000B4821"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6E32" w14:textId="77777777" w:rsidR="00EE3A11" w:rsidRPr="002F6A28" w:rsidRDefault="000B4821">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131F" w14:textId="77777777" w:rsidR="007D7122" w:rsidRDefault="000B4821">
      <w:r>
        <w:separator/>
      </w:r>
    </w:p>
  </w:footnote>
  <w:footnote w:type="continuationSeparator" w:id="0">
    <w:p w14:paraId="1B562BA9" w14:textId="77777777" w:rsidR="007D7122" w:rsidRDefault="000B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53F5" w14:textId="77777777" w:rsidR="009239F7" w:rsidRPr="002F6A28" w:rsidRDefault="000B4821" w:rsidP="009239F7">
    <w:pPr>
      <w:pStyle w:val="En-tte"/>
      <w:pBdr>
        <w:bottom w:val="single" w:sz="4" w:space="1" w:color="auto"/>
      </w:pBdr>
      <w:tabs>
        <w:tab w:val="clear" w:pos="4513"/>
        <w:tab w:val="clear" w:pos="9027"/>
      </w:tabs>
      <w:jc w:val="center"/>
    </w:pPr>
    <w:r w:rsidRPr="002F6A28">
      <w:t>tbtSymbol</w:t>
    </w:r>
  </w:p>
  <w:p w14:paraId="5509A72C" w14:textId="77777777" w:rsidR="009239F7" w:rsidRPr="002F6A28" w:rsidRDefault="009239F7" w:rsidP="009239F7">
    <w:pPr>
      <w:pStyle w:val="En-tte"/>
      <w:pBdr>
        <w:bottom w:val="single" w:sz="4" w:space="1" w:color="auto"/>
      </w:pBdr>
      <w:tabs>
        <w:tab w:val="clear" w:pos="4513"/>
        <w:tab w:val="clear" w:pos="9027"/>
      </w:tabs>
      <w:jc w:val="center"/>
    </w:pPr>
  </w:p>
  <w:p w14:paraId="6E5F17F3" w14:textId="77777777" w:rsidR="009239F7" w:rsidRPr="002F6A28" w:rsidRDefault="000B482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26C4B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266A" w14:textId="77777777" w:rsidR="009239F7" w:rsidRPr="002F6A28" w:rsidRDefault="000B4821" w:rsidP="009239F7">
    <w:pPr>
      <w:pStyle w:val="En-tte"/>
      <w:pBdr>
        <w:bottom w:val="single" w:sz="4" w:space="1" w:color="auto"/>
      </w:pBdr>
      <w:tabs>
        <w:tab w:val="clear" w:pos="4513"/>
        <w:tab w:val="clear" w:pos="9027"/>
      </w:tabs>
      <w:jc w:val="center"/>
    </w:pPr>
    <w:bookmarkStart w:id="43" w:name="spsSymbolHeader"/>
    <w:r w:rsidRPr="002F6A28">
      <w:t>G/TBT/N/CAN/679</w:t>
    </w:r>
    <w:bookmarkEnd w:id="43"/>
  </w:p>
  <w:p w14:paraId="0BE376DE" w14:textId="77777777" w:rsidR="009239F7" w:rsidRPr="002F6A28" w:rsidRDefault="009239F7" w:rsidP="009239F7">
    <w:pPr>
      <w:pStyle w:val="En-tte"/>
      <w:pBdr>
        <w:bottom w:val="single" w:sz="4" w:space="1" w:color="auto"/>
      </w:pBdr>
      <w:tabs>
        <w:tab w:val="clear" w:pos="4513"/>
        <w:tab w:val="clear" w:pos="9027"/>
      </w:tabs>
      <w:jc w:val="center"/>
    </w:pPr>
  </w:p>
  <w:p w14:paraId="3053EBA1" w14:textId="77777777" w:rsidR="009239F7" w:rsidRPr="002F6A28" w:rsidRDefault="000B482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83562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A28" w14:paraId="3BF499B2" w14:textId="77777777" w:rsidTr="008612A9">
      <w:trPr>
        <w:trHeight w:val="240"/>
        <w:jc w:val="center"/>
      </w:trPr>
      <w:tc>
        <w:tcPr>
          <w:tcW w:w="3794" w:type="dxa"/>
          <w:shd w:val="clear" w:color="auto" w:fill="FFFFFF"/>
          <w:tcMar>
            <w:left w:w="108" w:type="dxa"/>
            <w:right w:w="108" w:type="dxa"/>
          </w:tcMar>
          <w:vAlign w:val="center"/>
        </w:tcPr>
        <w:p w14:paraId="63044EB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74DBA66" w14:textId="77777777" w:rsidR="00ED54E0" w:rsidRPr="009239F7" w:rsidRDefault="00ED54E0" w:rsidP="00B801E9">
          <w:pPr>
            <w:jc w:val="right"/>
            <w:rPr>
              <w:b/>
              <w:color w:val="FF0000"/>
              <w:szCs w:val="16"/>
            </w:rPr>
          </w:pPr>
        </w:p>
      </w:tc>
    </w:tr>
    <w:bookmarkEnd w:id="44"/>
    <w:tr w:rsidR="00AC5A28" w14:paraId="56D0F278" w14:textId="77777777" w:rsidTr="008612A9">
      <w:trPr>
        <w:trHeight w:val="213"/>
        <w:jc w:val="center"/>
      </w:trPr>
      <w:tc>
        <w:tcPr>
          <w:tcW w:w="3794" w:type="dxa"/>
          <w:vMerge w:val="restart"/>
          <w:shd w:val="clear" w:color="auto" w:fill="FFFFFF"/>
          <w:tcMar>
            <w:left w:w="0" w:type="dxa"/>
            <w:right w:w="0" w:type="dxa"/>
          </w:tcMar>
        </w:tcPr>
        <w:p w14:paraId="31B915CF" w14:textId="77777777" w:rsidR="00ED54E0" w:rsidRPr="009239F7" w:rsidRDefault="000B4821" w:rsidP="00B801E9">
          <w:pPr>
            <w:jc w:val="left"/>
          </w:pPr>
          <w:r>
            <w:rPr>
              <w:noProof/>
              <w:lang w:eastAsia="en-GB"/>
            </w:rPr>
            <w:drawing>
              <wp:inline distT="0" distB="0" distL="0" distR="0" wp14:anchorId="726725A8" wp14:editId="7A1C83E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600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867F5E" w14:textId="77777777" w:rsidR="00ED54E0" w:rsidRPr="009239F7" w:rsidRDefault="00ED54E0" w:rsidP="00B801E9">
          <w:pPr>
            <w:jc w:val="right"/>
            <w:rPr>
              <w:b/>
              <w:szCs w:val="16"/>
            </w:rPr>
          </w:pPr>
        </w:p>
      </w:tc>
    </w:tr>
    <w:tr w:rsidR="00AC5A28" w14:paraId="4A3F4A8A" w14:textId="77777777" w:rsidTr="008612A9">
      <w:trPr>
        <w:trHeight w:val="868"/>
        <w:jc w:val="center"/>
      </w:trPr>
      <w:tc>
        <w:tcPr>
          <w:tcW w:w="3794" w:type="dxa"/>
          <w:vMerge/>
          <w:shd w:val="clear" w:color="auto" w:fill="FFFFFF"/>
          <w:tcMar>
            <w:left w:w="108" w:type="dxa"/>
            <w:right w:w="108" w:type="dxa"/>
          </w:tcMar>
        </w:tcPr>
        <w:p w14:paraId="28F2BDB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64B9F9" w14:textId="77777777" w:rsidR="009239F7" w:rsidRPr="002F6A28" w:rsidRDefault="000B4821" w:rsidP="00B801E9">
          <w:pPr>
            <w:jc w:val="right"/>
            <w:rPr>
              <w:b/>
              <w:szCs w:val="16"/>
            </w:rPr>
          </w:pPr>
          <w:bookmarkStart w:id="45" w:name="bmkSymbols"/>
          <w:r w:rsidRPr="002F6A28">
            <w:rPr>
              <w:b/>
              <w:szCs w:val="16"/>
            </w:rPr>
            <w:t>G/TBT/N/CAN/679</w:t>
          </w:r>
          <w:bookmarkEnd w:id="45"/>
        </w:p>
      </w:tc>
    </w:tr>
    <w:tr w:rsidR="00AC5A28" w14:paraId="55EEAFEB" w14:textId="77777777" w:rsidTr="008612A9">
      <w:trPr>
        <w:trHeight w:val="240"/>
        <w:jc w:val="center"/>
      </w:trPr>
      <w:tc>
        <w:tcPr>
          <w:tcW w:w="3794" w:type="dxa"/>
          <w:vMerge/>
          <w:shd w:val="clear" w:color="auto" w:fill="FFFFFF"/>
          <w:tcMar>
            <w:left w:w="108" w:type="dxa"/>
            <w:right w:w="108" w:type="dxa"/>
          </w:tcMar>
          <w:vAlign w:val="center"/>
        </w:tcPr>
        <w:p w14:paraId="791B7C1A" w14:textId="77777777" w:rsidR="00ED54E0" w:rsidRPr="009239F7" w:rsidRDefault="00ED54E0" w:rsidP="00B801E9"/>
      </w:tc>
      <w:tc>
        <w:tcPr>
          <w:tcW w:w="5448" w:type="dxa"/>
          <w:gridSpan w:val="2"/>
          <w:shd w:val="clear" w:color="auto" w:fill="FFFFFF"/>
          <w:tcMar>
            <w:left w:w="108" w:type="dxa"/>
            <w:right w:w="108" w:type="dxa"/>
          </w:tcMar>
          <w:vAlign w:val="center"/>
        </w:tcPr>
        <w:p w14:paraId="2E74E7D5" w14:textId="38DACA7E" w:rsidR="00ED54E0" w:rsidRPr="009239F7" w:rsidRDefault="00140AF5" w:rsidP="00B801E9">
          <w:pPr>
            <w:jc w:val="right"/>
            <w:rPr>
              <w:szCs w:val="16"/>
            </w:rPr>
          </w:pPr>
          <w:bookmarkStart w:id="46" w:name="spsDateDistribution"/>
          <w:bookmarkStart w:id="47" w:name="bmkDate"/>
          <w:bookmarkEnd w:id="46"/>
          <w:bookmarkEnd w:id="47"/>
          <w:r>
            <w:rPr>
              <w:szCs w:val="16"/>
            </w:rPr>
            <w:t>19 July 2022</w:t>
          </w:r>
        </w:p>
      </w:tc>
    </w:tr>
    <w:tr w:rsidR="00AC5A28" w14:paraId="4E792BE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DFA688" w14:textId="3BE3E62D" w:rsidR="00ED54E0" w:rsidRPr="009239F7" w:rsidRDefault="000B4821" w:rsidP="0097650D">
          <w:pPr>
            <w:jc w:val="left"/>
            <w:rPr>
              <w:b/>
            </w:rPr>
          </w:pPr>
          <w:bookmarkStart w:id="48" w:name="bmkSerial"/>
          <w:r w:rsidRPr="002F6A28">
            <w:rPr>
              <w:color w:val="FF0000"/>
              <w:szCs w:val="16"/>
            </w:rPr>
            <w:t>(</w:t>
          </w:r>
          <w:bookmarkStart w:id="49" w:name="spsSerialNumber"/>
          <w:bookmarkEnd w:id="49"/>
          <w:r w:rsidR="00140AF5">
            <w:rPr>
              <w:color w:val="FF0000"/>
              <w:szCs w:val="16"/>
            </w:rPr>
            <w:t>22-</w:t>
          </w:r>
          <w:r w:rsidR="00A048A5">
            <w:rPr>
              <w:color w:val="FF0000"/>
              <w:szCs w:val="16"/>
            </w:rPr>
            <w:t>5482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F049947" w14:textId="77777777" w:rsidR="00ED54E0" w:rsidRPr="009239F7" w:rsidRDefault="000B482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C5A28" w14:paraId="4014BD1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9556F1" w14:textId="77777777" w:rsidR="00ED54E0" w:rsidRPr="009239F7" w:rsidRDefault="000B482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1352D3A" w14:textId="4D5764A3" w:rsidR="00ED54E0" w:rsidRPr="002F6A28" w:rsidRDefault="000B482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r w:rsidR="00140AF5">
            <w:rPr>
              <w:bCs/>
              <w:szCs w:val="18"/>
            </w:rPr>
            <w:t>/</w:t>
          </w:r>
          <w:r w:rsidR="00F263FA" w:rsidRPr="002F6A28">
            <w:rPr>
              <w:bCs/>
              <w:szCs w:val="18"/>
            </w:rPr>
            <w:t>French</w:t>
          </w:r>
          <w:bookmarkEnd w:id="53"/>
          <w:bookmarkEnd w:id="52"/>
        </w:p>
      </w:tc>
    </w:tr>
  </w:tbl>
  <w:p w14:paraId="76A7364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7E1962">
      <w:start w:val="1"/>
      <w:numFmt w:val="decimal"/>
      <w:pStyle w:val="SummaryText"/>
      <w:lvlText w:val="%1."/>
      <w:lvlJc w:val="left"/>
      <w:pPr>
        <w:ind w:left="360" w:hanging="360"/>
      </w:pPr>
    </w:lvl>
    <w:lvl w:ilvl="1" w:tplc="2F7E57A0" w:tentative="1">
      <w:start w:val="1"/>
      <w:numFmt w:val="lowerLetter"/>
      <w:lvlText w:val="%2."/>
      <w:lvlJc w:val="left"/>
      <w:pPr>
        <w:ind w:left="1080" w:hanging="360"/>
      </w:pPr>
    </w:lvl>
    <w:lvl w:ilvl="2" w:tplc="25D0EB82" w:tentative="1">
      <w:start w:val="1"/>
      <w:numFmt w:val="lowerRoman"/>
      <w:lvlText w:val="%3."/>
      <w:lvlJc w:val="right"/>
      <w:pPr>
        <w:ind w:left="1800" w:hanging="180"/>
      </w:pPr>
    </w:lvl>
    <w:lvl w:ilvl="3" w:tplc="5E0ED12E" w:tentative="1">
      <w:start w:val="1"/>
      <w:numFmt w:val="decimal"/>
      <w:lvlText w:val="%4."/>
      <w:lvlJc w:val="left"/>
      <w:pPr>
        <w:ind w:left="2520" w:hanging="360"/>
      </w:pPr>
    </w:lvl>
    <w:lvl w:ilvl="4" w:tplc="670E23B4" w:tentative="1">
      <w:start w:val="1"/>
      <w:numFmt w:val="lowerLetter"/>
      <w:lvlText w:val="%5."/>
      <w:lvlJc w:val="left"/>
      <w:pPr>
        <w:ind w:left="3240" w:hanging="360"/>
      </w:pPr>
    </w:lvl>
    <w:lvl w:ilvl="5" w:tplc="2070B33C" w:tentative="1">
      <w:start w:val="1"/>
      <w:numFmt w:val="lowerRoman"/>
      <w:lvlText w:val="%6."/>
      <w:lvlJc w:val="right"/>
      <w:pPr>
        <w:ind w:left="3960" w:hanging="180"/>
      </w:pPr>
    </w:lvl>
    <w:lvl w:ilvl="6" w:tplc="A0348CB6" w:tentative="1">
      <w:start w:val="1"/>
      <w:numFmt w:val="decimal"/>
      <w:lvlText w:val="%7."/>
      <w:lvlJc w:val="left"/>
      <w:pPr>
        <w:ind w:left="4680" w:hanging="360"/>
      </w:pPr>
    </w:lvl>
    <w:lvl w:ilvl="7" w:tplc="9826650C" w:tentative="1">
      <w:start w:val="1"/>
      <w:numFmt w:val="lowerLetter"/>
      <w:lvlText w:val="%8."/>
      <w:lvlJc w:val="left"/>
      <w:pPr>
        <w:ind w:left="5400" w:hanging="360"/>
      </w:pPr>
    </w:lvl>
    <w:lvl w:ilvl="8" w:tplc="E27898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63BA"/>
    <w:rsid w:val="00071825"/>
    <w:rsid w:val="00072B36"/>
    <w:rsid w:val="00072B57"/>
    <w:rsid w:val="00074E62"/>
    <w:rsid w:val="00077F76"/>
    <w:rsid w:val="0009487E"/>
    <w:rsid w:val="000A4945"/>
    <w:rsid w:val="000A50C1"/>
    <w:rsid w:val="000A6875"/>
    <w:rsid w:val="000B2FF7"/>
    <w:rsid w:val="000B31E1"/>
    <w:rsid w:val="000B4821"/>
    <w:rsid w:val="000E1CF4"/>
    <w:rsid w:val="0011356B"/>
    <w:rsid w:val="001157E9"/>
    <w:rsid w:val="001206E6"/>
    <w:rsid w:val="00125032"/>
    <w:rsid w:val="0013337F"/>
    <w:rsid w:val="00140AF5"/>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563FA"/>
    <w:rsid w:val="0066043C"/>
    <w:rsid w:val="006607BC"/>
    <w:rsid w:val="00672511"/>
    <w:rsid w:val="00674CCD"/>
    <w:rsid w:val="00682D50"/>
    <w:rsid w:val="006845EE"/>
    <w:rsid w:val="0069259F"/>
    <w:rsid w:val="00696B74"/>
    <w:rsid w:val="006A72C8"/>
    <w:rsid w:val="006C2AB7"/>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7122"/>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48A5"/>
    <w:rsid w:val="00A12DDE"/>
    <w:rsid w:val="00A6057A"/>
    <w:rsid w:val="00A611FF"/>
    <w:rsid w:val="00A71BE1"/>
    <w:rsid w:val="00A74017"/>
    <w:rsid w:val="00A769BF"/>
    <w:rsid w:val="00A9543B"/>
    <w:rsid w:val="00AA332C"/>
    <w:rsid w:val="00AA4D5C"/>
    <w:rsid w:val="00AA646C"/>
    <w:rsid w:val="00AB0E5D"/>
    <w:rsid w:val="00AC27F8"/>
    <w:rsid w:val="00AC5A2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3F64"/>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2/2022-07-02/pdf/g1-15627.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azette.gc.ca/rp-pr/p1/2022/2022-07-02/html/reg2-fra.html" TargetMode="External"/><Relationship Id="rId4" Type="http://schemas.openxmlformats.org/officeDocument/2006/relationships/webSettings" Target="webSettings.xml"/><Relationship Id="rId9" Type="http://schemas.openxmlformats.org/officeDocument/2006/relationships/hyperlink" Target="https://gazette.gc.ca/rp-pr/p1/2022/2022-07-02/html/reg2-eng.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2022-07-19T09:42:00Z</dcterms:created>
  <dcterms:modified xsi:type="dcterms:W3CDTF">2022-07-19T09:56:00Z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