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E6AEB" w14:textId="77777777" w:rsidR="009239F7" w:rsidRPr="002F6A28" w:rsidRDefault="003A6B21" w:rsidP="002F6A28">
      <w:pPr>
        <w:pStyle w:val="Title"/>
        <w:rPr>
          <w:caps w:val="0"/>
          <w:kern w:val="0"/>
        </w:rPr>
      </w:pPr>
      <w:r w:rsidRPr="002F6A28">
        <w:rPr>
          <w:caps w:val="0"/>
          <w:kern w:val="0"/>
        </w:rPr>
        <w:t>NOTIFICATION</w:t>
      </w:r>
    </w:p>
    <w:p w14:paraId="0358B4C8" w14:textId="77777777" w:rsidR="009239F7" w:rsidRPr="002F6A28" w:rsidRDefault="003A6B21" w:rsidP="002F6A28">
      <w:pPr>
        <w:jc w:val="center"/>
      </w:pPr>
      <w:r w:rsidRPr="002F6A28">
        <w:t>The following notification is being circulated in accordance with Article 10.6</w:t>
      </w:r>
    </w:p>
    <w:p w14:paraId="7D1C165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94F2F" w14:paraId="686765F9" w14:textId="77777777" w:rsidTr="0069259F">
        <w:tc>
          <w:tcPr>
            <w:tcW w:w="713" w:type="dxa"/>
            <w:tcBorders>
              <w:bottom w:val="single" w:sz="6" w:space="0" w:color="auto"/>
            </w:tcBorders>
            <w:shd w:val="clear" w:color="auto" w:fill="auto"/>
          </w:tcPr>
          <w:p w14:paraId="39924F4A" w14:textId="77777777" w:rsidR="00F85C99" w:rsidRPr="002F6A28" w:rsidRDefault="003A6B21" w:rsidP="002F6A28">
            <w:pPr>
              <w:spacing w:before="120" w:after="120"/>
              <w:jc w:val="left"/>
            </w:pPr>
            <w:r w:rsidRPr="002F6A28">
              <w:rPr>
                <w:b/>
              </w:rPr>
              <w:t>1.</w:t>
            </w:r>
          </w:p>
        </w:tc>
        <w:tc>
          <w:tcPr>
            <w:tcW w:w="8546" w:type="dxa"/>
            <w:tcBorders>
              <w:bottom w:val="single" w:sz="6" w:space="0" w:color="auto"/>
            </w:tcBorders>
            <w:shd w:val="clear" w:color="auto" w:fill="auto"/>
          </w:tcPr>
          <w:p w14:paraId="3CF8A692" w14:textId="77777777" w:rsidR="00F85C99" w:rsidRPr="002F6A28" w:rsidRDefault="003A6B21"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CANADA</w:t>
            </w:r>
            <w:bookmarkEnd w:id="1"/>
          </w:p>
          <w:p w14:paraId="2A1AFCF7" w14:textId="77777777" w:rsidR="00F85C99" w:rsidRPr="002F6A28" w:rsidRDefault="003A6B21"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94F2F" w14:paraId="4F15273C" w14:textId="77777777" w:rsidTr="0069259F">
        <w:tc>
          <w:tcPr>
            <w:tcW w:w="713" w:type="dxa"/>
            <w:tcBorders>
              <w:top w:val="single" w:sz="6" w:space="0" w:color="auto"/>
              <w:bottom w:val="single" w:sz="6" w:space="0" w:color="auto"/>
            </w:tcBorders>
            <w:shd w:val="clear" w:color="auto" w:fill="auto"/>
          </w:tcPr>
          <w:p w14:paraId="61BFDDEB" w14:textId="77777777" w:rsidR="00F85C99" w:rsidRPr="002F6A28" w:rsidRDefault="003A6B2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8B15FC2" w14:textId="77777777" w:rsidR="00F85C99" w:rsidRPr="002F6A28" w:rsidRDefault="003A6B21"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7B351B8" w14:textId="77777777" w:rsidR="00EE3A11" w:rsidRPr="00C379C8" w:rsidRDefault="003A6B21" w:rsidP="00155128">
            <w:pPr>
              <w:spacing w:after="120"/>
            </w:pPr>
            <w:r w:rsidRPr="00C379C8">
              <w:t>Department of Transport</w:t>
            </w:r>
            <w:bookmarkEnd w:id="5"/>
          </w:p>
          <w:p w14:paraId="6552DB2E" w14:textId="77777777" w:rsidR="00F85C99" w:rsidRPr="002F6A28" w:rsidRDefault="003A6B21"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6AF5DA9" w14:textId="77777777" w:rsidR="00AC6C6E" w:rsidRPr="00C379C8" w:rsidRDefault="003A6B21" w:rsidP="00AA646C">
            <w:r w:rsidRPr="00C379C8">
              <w:t>Canada's Notification Authority and Enquiry Point</w:t>
            </w:r>
          </w:p>
          <w:p w14:paraId="00A8F018" w14:textId="77777777" w:rsidR="00AC6C6E" w:rsidRPr="00C379C8" w:rsidRDefault="003A6B21" w:rsidP="00AA646C">
            <w:r w:rsidRPr="00C379C8">
              <w:t>Technical Barriers and Regulations Division</w:t>
            </w:r>
          </w:p>
          <w:p w14:paraId="6C0F7812" w14:textId="77777777" w:rsidR="00AC6C6E" w:rsidRPr="00C379C8" w:rsidRDefault="003A6B21" w:rsidP="00AA646C">
            <w:r w:rsidRPr="00C379C8">
              <w:t>Global Affairs Canada</w:t>
            </w:r>
          </w:p>
          <w:p w14:paraId="287E42F4" w14:textId="77777777" w:rsidR="00AC6C6E" w:rsidRPr="00C379C8" w:rsidRDefault="003A6B21" w:rsidP="00AA646C">
            <w:r w:rsidRPr="00C379C8">
              <w:t>111 Sussex Drive</w:t>
            </w:r>
          </w:p>
          <w:p w14:paraId="0EDB45C3" w14:textId="77777777" w:rsidR="00AC6C6E" w:rsidRPr="00C379C8" w:rsidRDefault="003A6B21" w:rsidP="00AA646C">
            <w:r w:rsidRPr="00C379C8">
              <w:t>Ottawa, Ontario, K1A 0G2</w:t>
            </w:r>
          </w:p>
          <w:p w14:paraId="0D100962" w14:textId="77777777" w:rsidR="00AC6C6E" w:rsidRPr="00C379C8" w:rsidRDefault="003A6B21" w:rsidP="00AA646C">
            <w:r w:rsidRPr="00C379C8">
              <w:t>Canada</w:t>
            </w:r>
          </w:p>
          <w:p w14:paraId="3B44A947" w14:textId="77777777" w:rsidR="00AC6C6E" w:rsidRPr="00C379C8" w:rsidRDefault="003A6B21" w:rsidP="00AA646C">
            <w:r w:rsidRPr="00C379C8">
              <w:t>Telephone: (343)203-4273</w:t>
            </w:r>
          </w:p>
          <w:p w14:paraId="541ED6DE" w14:textId="77777777" w:rsidR="00AC6C6E" w:rsidRPr="00C379C8" w:rsidRDefault="003A6B21" w:rsidP="00AA646C">
            <w:r w:rsidRPr="00C379C8">
              <w:t>Fax: (613)943-0346</w:t>
            </w:r>
          </w:p>
          <w:p w14:paraId="3E25E6D4" w14:textId="77777777" w:rsidR="00AC6C6E" w:rsidRPr="00C379C8" w:rsidRDefault="003A6B21" w:rsidP="00AA646C">
            <w:pPr>
              <w:spacing w:after="120"/>
            </w:pPr>
            <w:r w:rsidRPr="00C379C8">
              <w:t xml:space="preserve">Email: </w:t>
            </w:r>
            <w:hyperlink r:id="rId7" w:history="1">
              <w:r w:rsidRPr="00C379C8">
                <w:rPr>
                  <w:color w:val="0000FF"/>
                  <w:u w:val="single"/>
                </w:rPr>
                <w:t>enquirypoint@international.gc.ca</w:t>
              </w:r>
            </w:hyperlink>
            <w:bookmarkEnd w:id="7"/>
          </w:p>
        </w:tc>
      </w:tr>
      <w:tr w:rsidR="00294F2F" w14:paraId="31C7B4D2" w14:textId="77777777" w:rsidTr="0069259F">
        <w:tc>
          <w:tcPr>
            <w:tcW w:w="713" w:type="dxa"/>
            <w:tcBorders>
              <w:top w:val="single" w:sz="6" w:space="0" w:color="auto"/>
              <w:bottom w:val="single" w:sz="6" w:space="0" w:color="auto"/>
            </w:tcBorders>
            <w:shd w:val="clear" w:color="auto" w:fill="auto"/>
          </w:tcPr>
          <w:p w14:paraId="798F08ED" w14:textId="77777777" w:rsidR="00F85C99" w:rsidRPr="002F6A28" w:rsidRDefault="003A6B2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F566E05" w14:textId="77777777" w:rsidR="00F85C99" w:rsidRPr="0058336F" w:rsidRDefault="003A6B21"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r w:rsidRPr="002F6A28">
              <w:rPr>
                <w:b/>
              </w:rPr>
              <w:t> [X]</w:t>
            </w:r>
            <w:bookmarkEnd w:id="19"/>
            <w:r w:rsidR="00FF5C69">
              <w:rPr>
                <w:b/>
              </w:rPr>
              <w:t>:</w:t>
            </w:r>
            <w:r w:rsidR="003531C5">
              <w:t xml:space="preserve"> </w:t>
            </w:r>
            <w:bookmarkStart w:id="20" w:name="tbt3h"/>
            <w:r w:rsidR="003531C5">
              <w:t>The proposed regulatory change relates only to fees for an existing conformity assessment procedure and does not alter the technical content on which the relevant products are currently assessed. As such, it does not entail an update to a 'conformity assessment procedure' as defined in the WTO TBT Agreement, which is notifiable under Article 5.6.2. Nonetheless, Canada would like to notify WTO Members of consultations for the proposal under 'other' given that it relates to fees for an existing conformity assessment procedure.</w:t>
            </w:r>
            <w:bookmarkEnd w:id="20"/>
          </w:p>
        </w:tc>
      </w:tr>
      <w:tr w:rsidR="00294F2F" w14:paraId="50E81858" w14:textId="77777777" w:rsidTr="0069259F">
        <w:tc>
          <w:tcPr>
            <w:tcW w:w="713" w:type="dxa"/>
            <w:tcBorders>
              <w:top w:val="single" w:sz="6" w:space="0" w:color="auto"/>
              <w:bottom w:val="single" w:sz="6" w:space="0" w:color="auto"/>
            </w:tcBorders>
            <w:shd w:val="clear" w:color="auto" w:fill="auto"/>
          </w:tcPr>
          <w:p w14:paraId="5570B1A2" w14:textId="77777777" w:rsidR="00F85C99" w:rsidRPr="002F6A28" w:rsidRDefault="003A6B2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F5B696B" w14:textId="77777777" w:rsidR="00F85C99" w:rsidRPr="002F6A28" w:rsidRDefault="003A6B21"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Aircraft and space vehicles in general (ICS 49.020); Aerospace engines and propulsion systems (ICS 49.050).</w:t>
            </w:r>
            <w:bookmarkEnd w:id="22"/>
          </w:p>
        </w:tc>
      </w:tr>
      <w:tr w:rsidR="00294F2F" w14:paraId="6FEB1F3E" w14:textId="77777777" w:rsidTr="0069259F">
        <w:tc>
          <w:tcPr>
            <w:tcW w:w="713" w:type="dxa"/>
            <w:tcBorders>
              <w:top w:val="single" w:sz="6" w:space="0" w:color="auto"/>
              <w:bottom w:val="single" w:sz="6" w:space="0" w:color="auto"/>
            </w:tcBorders>
            <w:shd w:val="clear" w:color="auto" w:fill="auto"/>
          </w:tcPr>
          <w:p w14:paraId="72FAC613" w14:textId="77777777" w:rsidR="00F85C99" w:rsidRPr="002F6A28" w:rsidRDefault="003A6B2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98DCC81" w14:textId="77777777" w:rsidR="00F85C99" w:rsidRPr="002F6A28" w:rsidRDefault="003A6B21"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Regulations Amending the Canadian Aviation Regulations (Part I - 104, Aeronautical Product Approvals); (52 page(s), in English and French)</w:t>
            </w:r>
            <w:bookmarkEnd w:id="24"/>
          </w:p>
        </w:tc>
      </w:tr>
      <w:tr w:rsidR="00294F2F" w14:paraId="619E5B40" w14:textId="77777777" w:rsidTr="0069259F">
        <w:tc>
          <w:tcPr>
            <w:tcW w:w="713" w:type="dxa"/>
            <w:tcBorders>
              <w:top w:val="single" w:sz="6" w:space="0" w:color="auto"/>
              <w:bottom w:val="single" w:sz="6" w:space="0" w:color="auto"/>
            </w:tcBorders>
            <w:shd w:val="clear" w:color="auto" w:fill="auto"/>
          </w:tcPr>
          <w:p w14:paraId="2A1A7813" w14:textId="77777777" w:rsidR="00F85C99" w:rsidRPr="002F6A28" w:rsidRDefault="003A6B2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47D2FC4" w14:textId="77777777" w:rsidR="00F85C99" w:rsidRPr="002F6A28" w:rsidRDefault="003A6B21"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The proposed amendments would update and modernize the charges in respect of the issuance, renewal, amendment, or endorsement of aeronautical products (section 104 of the Canadian Aviation Regulations and its associated Schedule V). This would include updating the existing charges and adding new charges. In accordance with the </w:t>
            </w:r>
            <w:r w:rsidR="00FE448B" w:rsidRPr="00C379C8">
              <w:rPr>
                <w:i/>
                <w:iCs/>
              </w:rPr>
              <w:t>Service Fees Act</w:t>
            </w:r>
            <w:r w:rsidR="00FE448B" w:rsidRPr="00C379C8">
              <w:t xml:space="preserve">, the proposed charges would be adjusted annually, based on the Consumer Price Index. The adjusted charge level would be made available on Transport Canada's website each year. </w:t>
            </w:r>
            <w:bookmarkEnd w:id="26"/>
          </w:p>
        </w:tc>
      </w:tr>
      <w:tr w:rsidR="00294F2F" w14:paraId="53939895" w14:textId="77777777" w:rsidTr="0069259F">
        <w:tc>
          <w:tcPr>
            <w:tcW w:w="713" w:type="dxa"/>
            <w:tcBorders>
              <w:top w:val="single" w:sz="6" w:space="0" w:color="auto"/>
              <w:bottom w:val="single" w:sz="6" w:space="0" w:color="auto"/>
            </w:tcBorders>
            <w:shd w:val="clear" w:color="auto" w:fill="auto"/>
          </w:tcPr>
          <w:p w14:paraId="131F996B" w14:textId="77777777" w:rsidR="00F85C99" w:rsidRPr="002F6A28" w:rsidRDefault="003A6B21"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3E4D5851" w14:textId="77777777" w:rsidR="00F85C99" w:rsidRPr="002F6A28" w:rsidRDefault="003A6B21"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 xml:space="preserve">The charges set out in section 104 of the </w:t>
            </w:r>
            <w:r w:rsidR="00EE3A11" w:rsidRPr="00C379C8">
              <w:rPr>
                <w:i/>
                <w:iCs/>
              </w:rPr>
              <w:t>Canadian Aviation Regulations</w:t>
            </w:r>
            <w:r w:rsidR="00EE3A11" w:rsidRPr="00C379C8">
              <w:t xml:space="preserve"> (CARs), respecting approvals for aeronautical products, have not been updated since 1998. Technology has advanced and the complexity of the work has increased to the point where the existing charges only recover a small proportion of the costs associated with performing reviews and approvals for aeronautical products.</w:t>
            </w:r>
          </w:p>
          <w:p w14:paraId="3841E8FA" w14:textId="77777777" w:rsidR="00EE3A11" w:rsidRPr="00C379C8" w:rsidRDefault="003A6B21" w:rsidP="002F6A28">
            <w:pPr>
              <w:spacing w:before="120" w:after="120"/>
            </w:pPr>
            <w:r w:rsidRPr="00C379C8">
              <w:t>The modernization of section 104 of the CARs and its associated Schedule V would better reflect the true cost of aeronautical product reviews and approvals that Transport Canada provides by requiring the beneficiaries of services to pay a greater portion of the costs. With a modernized charge regime that adjusts for inflation, Transport Canada could address future growth in demand and continue to meet its service standards to keep up with the increasing complexity of aeronautical product reviews and approvals due to technology development.</w:t>
            </w:r>
            <w:bookmarkEnd w:id="28"/>
          </w:p>
        </w:tc>
      </w:tr>
      <w:tr w:rsidR="00294F2F" w14:paraId="793F184C" w14:textId="77777777" w:rsidTr="0069259F">
        <w:tc>
          <w:tcPr>
            <w:tcW w:w="713" w:type="dxa"/>
            <w:tcBorders>
              <w:top w:val="single" w:sz="6" w:space="0" w:color="auto"/>
              <w:bottom w:val="single" w:sz="6" w:space="0" w:color="auto"/>
            </w:tcBorders>
            <w:shd w:val="clear" w:color="auto" w:fill="auto"/>
          </w:tcPr>
          <w:p w14:paraId="60517D32" w14:textId="77777777" w:rsidR="00F85C99" w:rsidRPr="002F6A28" w:rsidRDefault="003A6B21"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13CC4AD" w14:textId="77777777" w:rsidR="00072B36" w:rsidRPr="002F6A28" w:rsidRDefault="003A6B21"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351EEB4" w14:textId="77777777" w:rsidR="00F85C99" w:rsidRPr="002F6A28" w:rsidRDefault="003A6B21" w:rsidP="009E75ED">
            <w:pPr>
              <w:spacing w:before="120" w:after="120"/>
            </w:pPr>
            <w:bookmarkStart w:id="30" w:name="sps9a"/>
            <w:r w:rsidRPr="002F6A28">
              <w:t xml:space="preserve">Canada Gazette, Part I, Volume 156, 18 June 2022, page 3791-3842, </w:t>
            </w:r>
            <w:hyperlink r:id="rId8" w:history="1">
              <w:r w:rsidRPr="002F6A28">
                <w:rPr>
                  <w:color w:val="0000FF"/>
                  <w:u w:val="single"/>
                </w:rPr>
                <w:t>https://www.gazette.gc.ca/rp-pr/p1/2022/2022-06-18/pdf/g1-15625.pdf</w:t>
              </w:r>
            </w:hyperlink>
            <w:r w:rsidRPr="002F6A28">
              <w:t xml:space="preserve"> (available in English and French).</w:t>
            </w:r>
            <w:bookmarkEnd w:id="30"/>
          </w:p>
        </w:tc>
      </w:tr>
      <w:tr w:rsidR="00294F2F" w14:paraId="36817559" w14:textId="77777777" w:rsidTr="00AE6CC8">
        <w:trPr>
          <w:cantSplit/>
        </w:trPr>
        <w:tc>
          <w:tcPr>
            <w:tcW w:w="713" w:type="dxa"/>
            <w:tcBorders>
              <w:top w:val="single" w:sz="6" w:space="0" w:color="auto"/>
              <w:bottom w:val="single" w:sz="6" w:space="0" w:color="auto"/>
            </w:tcBorders>
            <w:shd w:val="clear" w:color="auto" w:fill="auto"/>
          </w:tcPr>
          <w:p w14:paraId="04942290" w14:textId="77777777" w:rsidR="00EE3A11" w:rsidRPr="002F6A28" w:rsidRDefault="003A6B21"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1FE9799" w14:textId="77777777" w:rsidR="00EE3A11" w:rsidRPr="002F6A28" w:rsidRDefault="003A6B21"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On the date of publication in the Canada Gazette, Part II.</w:t>
            </w:r>
            <w:bookmarkEnd w:id="33"/>
          </w:p>
          <w:p w14:paraId="5F0AA5A4" w14:textId="77777777" w:rsidR="00EE3A11" w:rsidRPr="002F6A28" w:rsidRDefault="003A6B21"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April 2023</w:t>
            </w:r>
            <w:bookmarkStart w:id="36" w:name="sps11b"/>
            <w:bookmarkEnd w:id="35"/>
            <w:bookmarkEnd w:id="36"/>
          </w:p>
        </w:tc>
      </w:tr>
      <w:tr w:rsidR="00294F2F" w14:paraId="3FE089BD" w14:textId="77777777" w:rsidTr="0069259F">
        <w:tc>
          <w:tcPr>
            <w:tcW w:w="713" w:type="dxa"/>
            <w:tcBorders>
              <w:top w:val="single" w:sz="6" w:space="0" w:color="auto"/>
              <w:bottom w:val="single" w:sz="6" w:space="0" w:color="auto"/>
            </w:tcBorders>
            <w:shd w:val="clear" w:color="auto" w:fill="auto"/>
          </w:tcPr>
          <w:p w14:paraId="1F7F98F9" w14:textId="77777777" w:rsidR="00F85C99" w:rsidRPr="002F6A28" w:rsidRDefault="003A6B2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D1C406D" w14:textId="77777777" w:rsidR="00F85C99" w:rsidRPr="002F6A28" w:rsidRDefault="003A6B21"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27 August 2022</w:t>
            </w:r>
            <w:bookmarkEnd w:id="38"/>
          </w:p>
        </w:tc>
      </w:tr>
      <w:tr w:rsidR="00294F2F" w14:paraId="3AB8E636" w14:textId="77777777" w:rsidTr="0069259F">
        <w:tc>
          <w:tcPr>
            <w:tcW w:w="713" w:type="dxa"/>
            <w:tcBorders>
              <w:top w:val="single" w:sz="6" w:space="0" w:color="auto"/>
            </w:tcBorders>
            <w:shd w:val="clear" w:color="auto" w:fill="auto"/>
          </w:tcPr>
          <w:p w14:paraId="2410E01E" w14:textId="77777777" w:rsidR="00F85C99" w:rsidRPr="002F6A28" w:rsidRDefault="003A6B21"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672AB2D" w14:textId="77777777" w:rsidR="00F85C99" w:rsidRPr="002F6A28" w:rsidRDefault="003A6B21"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81DB3BD" w14:textId="77777777" w:rsidR="00EE3A11" w:rsidRPr="00A12DDE" w:rsidRDefault="003A6B21" w:rsidP="00B16145">
            <w:pPr>
              <w:keepNext/>
              <w:keepLines/>
              <w:rPr>
                <w:bCs/>
              </w:rPr>
            </w:pPr>
            <w:r w:rsidRPr="00A12DDE">
              <w:rPr>
                <w:bCs/>
              </w:rPr>
              <w:t>The electronic version of the regulatory text can be found at:</w:t>
            </w:r>
          </w:p>
          <w:p w14:paraId="5685440F" w14:textId="77777777" w:rsidR="00EE3A11" w:rsidRPr="00A12DDE" w:rsidRDefault="003A6B21" w:rsidP="00B16145">
            <w:pPr>
              <w:keepNext/>
              <w:keepLines/>
              <w:rPr>
                <w:bCs/>
              </w:rPr>
            </w:pPr>
            <w:r w:rsidRPr="00817BAB">
              <w:rPr>
                <w:bCs/>
              </w:rPr>
              <w:t>https://gazette.gc.ca/rp-pr/p1/2022/2022-06-18/html/reg9-eng.html</w:t>
            </w:r>
            <w:r w:rsidRPr="00A12DDE">
              <w:rPr>
                <w:bCs/>
              </w:rPr>
              <w:t xml:space="preserve"> (English)</w:t>
            </w:r>
          </w:p>
          <w:p w14:paraId="5190CA97" w14:textId="77777777" w:rsidR="00EE3A11" w:rsidRPr="00A12DDE" w:rsidRDefault="003A6B21" w:rsidP="00817BAB">
            <w:pPr>
              <w:keepNext/>
              <w:keepLines/>
              <w:rPr>
                <w:bCs/>
              </w:rPr>
            </w:pPr>
            <w:r w:rsidRPr="00817BAB">
              <w:rPr>
                <w:bCs/>
              </w:rPr>
              <w:t>https://gazette.gc.ca/rp-pr/p1/2022/2022-06-18/html/reg9-fra.html</w:t>
            </w:r>
            <w:r w:rsidRPr="00A12DDE">
              <w:rPr>
                <w:bCs/>
              </w:rPr>
              <w:t xml:space="preserve"> (French)</w:t>
            </w:r>
            <w:bookmarkEnd w:id="42"/>
          </w:p>
        </w:tc>
      </w:tr>
    </w:tbl>
    <w:p w14:paraId="626479E9"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6893F" w14:textId="77777777" w:rsidR="00815642" w:rsidRDefault="003A6B21">
      <w:r>
        <w:separator/>
      </w:r>
    </w:p>
  </w:endnote>
  <w:endnote w:type="continuationSeparator" w:id="0">
    <w:p w14:paraId="347BC0B2" w14:textId="77777777" w:rsidR="00815642" w:rsidRDefault="003A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D156" w14:textId="77777777" w:rsidR="009239F7" w:rsidRPr="002F6A28" w:rsidRDefault="003A6B21"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BB5F" w14:textId="77777777" w:rsidR="009239F7" w:rsidRPr="002F6A28" w:rsidRDefault="003A6B21"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67F9" w14:textId="00594F04" w:rsidR="00EE3A11" w:rsidRPr="002F6A28" w:rsidRDefault="003A6B21">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5C6BF" w14:textId="77777777" w:rsidR="00815642" w:rsidRDefault="003A6B21">
      <w:r>
        <w:separator/>
      </w:r>
    </w:p>
  </w:footnote>
  <w:footnote w:type="continuationSeparator" w:id="0">
    <w:p w14:paraId="5B16F1E1" w14:textId="77777777" w:rsidR="00815642" w:rsidRDefault="003A6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EDA0" w14:textId="77777777" w:rsidR="009239F7" w:rsidRPr="002F6A28" w:rsidRDefault="003A6B21" w:rsidP="009239F7">
    <w:pPr>
      <w:pStyle w:val="Header"/>
      <w:pBdr>
        <w:bottom w:val="single" w:sz="4" w:space="1" w:color="auto"/>
      </w:pBdr>
      <w:tabs>
        <w:tab w:val="clear" w:pos="4513"/>
        <w:tab w:val="clear" w:pos="9027"/>
      </w:tabs>
      <w:jc w:val="center"/>
    </w:pPr>
    <w:r w:rsidRPr="002F6A28">
      <w:t>tbtSymbol</w:t>
    </w:r>
  </w:p>
  <w:p w14:paraId="1877E660" w14:textId="77777777" w:rsidR="009239F7" w:rsidRPr="002F6A28" w:rsidRDefault="009239F7" w:rsidP="009239F7">
    <w:pPr>
      <w:pStyle w:val="Header"/>
      <w:pBdr>
        <w:bottom w:val="single" w:sz="4" w:space="1" w:color="auto"/>
      </w:pBdr>
      <w:tabs>
        <w:tab w:val="clear" w:pos="4513"/>
        <w:tab w:val="clear" w:pos="9027"/>
      </w:tabs>
      <w:jc w:val="center"/>
    </w:pPr>
  </w:p>
  <w:p w14:paraId="4ACD9CC8" w14:textId="77777777" w:rsidR="009239F7" w:rsidRPr="002F6A28" w:rsidRDefault="003A6B2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D048F6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1CE1" w14:textId="10EA1CA3" w:rsidR="009239F7" w:rsidRPr="002F6A28" w:rsidRDefault="003A6B21" w:rsidP="009239F7">
    <w:pPr>
      <w:pStyle w:val="Header"/>
      <w:pBdr>
        <w:bottom w:val="single" w:sz="4" w:space="1" w:color="auto"/>
      </w:pBdr>
      <w:tabs>
        <w:tab w:val="clear" w:pos="4513"/>
        <w:tab w:val="clear" w:pos="9027"/>
      </w:tabs>
      <w:jc w:val="center"/>
    </w:pPr>
    <w:bookmarkStart w:id="43" w:name="spsSymbolHeader"/>
    <w:r w:rsidRPr="002F6A28">
      <w:t>G/TBT/N/CAN/678</w:t>
    </w:r>
    <w:bookmarkEnd w:id="43"/>
  </w:p>
  <w:p w14:paraId="7A22B9E7" w14:textId="77777777" w:rsidR="009239F7" w:rsidRPr="002F6A28" w:rsidRDefault="009239F7" w:rsidP="009239F7">
    <w:pPr>
      <w:pStyle w:val="Header"/>
      <w:pBdr>
        <w:bottom w:val="single" w:sz="4" w:space="1" w:color="auto"/>
      </w:pBdr>
      <w:tabs>
        <w:tab w:val="clear" w:pos="4513"/>
        <w:tab w:val="clear" w:pos="9027"/>
      </w:tabs>
      <w:jc w:val="center"/>
    </w:pPr>
  </w:p>
  <w:p w14:paraId="2142CEC7" w14:textId="77777777" w:rsidR="009239F7" w:rsidRPr="002F6A28" w:rsidRDefault="003A6B2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B03658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94F2F" w14:paraId="2AA5A7F2" w14:textId="77777777" w:rsidTr="008612A9">
      <w:trPr>
        <w:trHeight w:val="240"/>
        <w:jc w:val="center"/>
      </w:trPr>
      <w:tc>
        <w:tcPr>
          <w:tcW w:w="3794" w:type="dxa"/>
          <w:shd w:val="clear" w:color="auto" w:fill="FFFFFF"/>
          <w:tcMar>
            <w:left w:w="108" w:type="dxa"/>
            <w:right w:w="108" w:type="dxa"/>
          </w:tcMar>
          <w:vAlign w:val="center"/>
        </w:tcPr>
        <w:p w14:paraId="36E5F2C4"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E9F26F1" w14:textId="77777777" w:rsidR="00ED54E0" w:rsidRPr="009239F7" w:rsidRDefault="00ED54E0" w:rsidP="00B801E9">
          <w:pPr>
            <w:jc w:val="right"/>
            <w:rPr>
              <w:b/>
              <w:color w:val="FF0000"/>
              <w:szCs w:val="16"/>
            </w:rPr>
          </w:pPr>
        </w:p>
      </w:tc>
    </w:tr>
    <w:bookmarkEnd w:id="44"/>
    <w:tr w:rsidR="00294F2F" w14:paraId="7EE516DD" w14:textId="77777777" w:rsidTr="008612A9">
      <w:trPr>
        <w:trHeight w:val="213"/>
        <w:jc w:val="center"/>
      </w:trPr>
      <w:tc>
        <w:tcPr>
          <w:tcW w:w="3794" w:type="dxa"/>
          <w:vMerge w:val="restart"/>
          <w:shd w:val="clear" w:color="auto" w:fill="FFFFFF"/>
          <w:tcMar>
            <w:left w:w="0" w:type="dxa"/>
            <w:right w:w="0" w:type="dxa"/>
          </w:tcMar>
        </w:tcPr>
        <w:p w14:paraId="3028B1D4" w14:textId="77777777" w:rsidR="00ED54E0" w:rsidRPr="009239F7" w:rsidRDefault="003A6B21" w:rsidP="00B801E9">
          <w:pPr>
            <w:jc w:val="left"/>
          </w:pPr>
          <w:r>
            <w:rPr>
              <w:noProof/>
              <w:lang w:eastAsia="en-GB"/>
            </w:rPr>
            <w:drawing>
              <wp:inline distT="0" distB="0" distL="0" distR="0" wp14:anchorId="6246F7CA" wp14:editId="579CE65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614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43ACD5C" w14:textId="77777777" w:rsidR="00ED54E0" w:rsidRPr="009239F7" w:rsidRDefault="00ED54E0" w:rsidP="00B801E9">
          <w:pPr>
            <w:jc w:val="right"/>
            <w:rPr>
              <w:b/>
              <w:szCs w:val="16"/>
            </w:rPr>
          </w:pPr>
        </w:p>
      </w:tc>
    </w:tr>
    <w:tr w:rsidR="00294F2F" w14:paraId="5083520D" w14:textId="77777777" w:rsidTr="008612A9">
      <w:trPr>
        <w:trHeight w:val="868"/>
        <w:jc w:val="center"/>
      </w:trPr>
      <w:tc>
        <w:tcPr>
          <w:tcW w:w="3794" w:type="dxa"/>
          <w:vMerge/>
          <w:shd w:val="clear" w:color="auto" w:fill="FFFFFF"/>
          <w:tcMar>
            <w:left w:w="108" w:type="dxa"/>
            <w:right w:w="108" w:type="dxa"/>
          </w:tcMar>
        </w:tcPr>
        <w:p w14:paraId="35AB115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EC46C7F" w14:textId="77777777" w:rsidR="009239F7" w:rsidRPr="002F6A28" w:rsidRDefault="003A6B21" w:rsidP="00B801E9">
          <w:pPr>
            <w:jc w:val="right"/>
            <w:rPr>
              <w:b/>
              <w:szCs w:val="16"/>
            </w:rPr>
          </w:pPr>
          <w:bookmarkStart w:id="45" w:name="bmkSymbols"/>
          <w:r w:rsidRPr="002F6A28">
            <w:rPr>
              <w:b/>
              <w:szCs w:val="16"/>
            </w:rPr>
            <w:t>G/TBT/N/CAN/678</w:t>
          </w:r>
          <w:bookmarkEnd w:id="45"/>
        </w:p>
      </w:tc>
    </w:tr>
    <w:tr w:rsidR="00294F2F" w14:paraId="15F0B231" w14:textId="77777777" w:rsidTr="008612A9">
      <w:trPr>
        <w:trHeight w:val="240"/>
        <w:jc w:val="center"/>
      </w:trPr>
      <w:tc>
        <w:tcPr>
          <w:tcW w:w="3794" w:type="dxa"/>
          <w:vMerge/>
          <w:shd w:val="clear" w:color="auto" w:fill="FFFFFF"/>
          <w:tcMar>
            <w:left w:w="108" w:type="dxa"/>
            <w:right w:w="108" w:type="dxa"/>
          </w:tcMar>
          <w:vAlign w:val="center"/>
        </w:tcPr>
        <w:p w14:paraId="58EF97C2" w14:textId="77777777" w:rsidR="00ED54E0" w:rsidRPr="009239F7" w:rsidRDefault="00ED54E0" w:rsidP="00B801E9"/>
      </w:tc>
      <w:tc>
        <w:tcPr>
          <w:tcW w:w="5448" w:type="dxa"/>
          <w:gridSpan w:val="2"/>
          <w:shd w:val="clear" w:color="auto" w:fill="FFFFFF"/>
          <w:tcMar>
            <w:left w:w="108" w:type="dxa"/>
            <w:right w:w="108" w:type="dxa"/>
          </w:tcMar>
          <w:vAlign w:val="center"/>
        </w:tcPr>
        <w:p w14:paraId="7A9DE1E9" w14:textId="714DD615" w:rsidR="00ED54E0" w:rsidRPr="009239F7" w:rsidRDefault="005A6301" w:rsidP="00B801E9">
          <w:pPr>
            <w:jc w:val="right"/>
            <w:rPr>
              <w:szCs w:val="16"/>
            </w:rPr>
          </w:pPr>
          <w:bookmarkStart w:id="46" w:name="spsDateDistribution"/>
          <w:bookmarkStart w:id="47" w:name="bmkDate"/>
          <w:bookmarkEnd w:id="46"/>
          <w:bookmarkEnd w:id="47"/>
          <w:r>
            <w:rPr>
              <w:szCs w:val="16"/>
            </w:rPr>
            <w:t>29 June 2022</w:t>
          </w:r>
        </w:p>
      </w:tc>
    </w:tr>
    <w:tr w:rsidR="00294F2F" w14:paraId="0046B0B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F0AFBB" w14:textId="143CD2DF" w:rsidR="00ED54E0" w:rsidRPr="009239F7" w:rsidRDefault="003A6B21" w:rsidP="0097650D">
          <w:pPr>
            <w:jc w:val="left"/>
            <w:rPr>
              <w:b/>
            </w:rPr>
          </w:pPr>
          <w:bookmarkStart w:id="48" w:name="bmkSerial"/>
          <w:r w:rsidRPr="002F6A28">
            <w:rPr>
              <w:color w:val="FF0000"/>
              <w:szCs w:val="16"/>
            </w:rPr>
            <w:t>(</w:t>
          </w:r>
          <w:bookmarkStart w:id="49" w:name="spsSerialNumber"/>
          <w:bookmarkEnd w:id="49"/>
          <w:r w:rsidR="005A6301">
            <w:rPr>
              <w:color w:val="FF0000"/>
              <w:szCs w:val="16"/>
            </w:rPr>
            <w:t>22-</w:t>
          </w:r>
          <w:r w:rsidR="00D431D4">
            <w:rPr>
              <w:color w:val="FF0000"/>
              <w:szCs w:val="16"/>
            </w:rPr>
            <w:t>5019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5928009" w14:textId="77777777" w:rsidR="00ED54E0" w:rsidRPr="009239F7" w:rsidRDefault="003A6B21"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294F2F" w14:paraId="1A06A30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F60EFC" w14:textId="77777777" w:rsidR="00ED54E0" w:rsidRPr="009239F7" w:rsidRDefault="003A6B21"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4A99D5C" w14:textId="77777777" w:rsidR="00ED54E0" w:rsidRPr="002F6A28" w:rsidRDefault="003A6B21"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 French</w:t>
          </w:r>
          <w:bookmarkEnd w:id="53"/>
          <w:bookmarkEnd w:id="52"/>
        </w:p>
      </w:tc>
    </w:tr>
  </w:tbl>
  <w:p w14:paraId="0BA9C7E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7442A40">
      <w:start w:val="1"/>
      <w:numFmt w:val="decimal"/>
      <w:pStyle w:val="SummaryText"/>
      <w:lvlText w:val="%1."/>
      <w:lvlJc w:val="left"/>
      <w:pPr>
        <w:ind w:left="360" w:hanging="360"/>
      </w:pPr>
    </w:lvl>
    <w:lvl w:ilvl="1" w:tplc="2BB658FA" w:tentative="1">
      <w:start w:val="1"/>
      <w:numFmt w:val="lowerLetter"/>
      <w:lvlText w:val="%2."/>
      <w:lvlJc w:val="left"/>
      <w:pPr>
        <w:ind w:left="1080" w:hanging="360"/>
      </w:pPr>
    </w:lvl>
    <w:lvl w:ilvl="2" w:tplc="F086D478" w:tentative="1">
      <w:start w:val="1"/>
      <w:numFmt w:val="lowerRoman"/>
      <w:lvlText w:val="%3."/>
      <w:lvlJc w:val="right"/>
      <w:pPr>
        <w:ind w:left="1800" w:hanging="180"/>
      </w:pPr>
    </w:lvl>
    <w:lvl w:ilvl="3" w:tplc="837250D2" w:tentative="1">
      <w:start w:val="1"/>
      <w:numFmt w:val="decimal"/>
      <w:lvlText w:val="%4."/>
      <w:lvlJc w:val="left"/>
      <w:pPr>
        <w:ind w:left="2520" w:hanging="360"/>
      </w:pPr>
    </w:lvl>
    <w:lvl w:ilvl="4" w:tplc="E6BEB05C" w:tentative="1">
      <w:start w:val="1"/>
      <w:numFmt w:val="lowerLetter"/>
      <w:lvlText w:val="%5."/>
      <w:lvlJc w:val="left"/>
      <w:pPr>
        <w:ind w:left="3240" w:hanging="360"/>
      </w:pPr>
    </w:lvl>
    <w:lvl w:ilvl="5" w:tplc="62F6D0C2" w:tentative="1">
      <w:start w:val="1"/>
      <w:numFmt w:val="lowerRoman"/>
      <w:lvlText w:val="%6."/>
      <w:lvlJc w:val="right"/>
      <w:pPr>
        <w:ind w:left="3960" w:hanging="180"/>
      </w:pPr>
    </w:lvl>
    <w:lvl w:ilvl="6" w:tplc="4C96642C" w:tentative="1">
      <w:start w:val="1"/>
      <w:numFmt w:val="decimal"/>
      <w:lvlText w:val="%7."/>
      <w:lvlJc w:val="left"/>
      <w:pPr>
        <w:ind w:left="4680" w:hanging="360"/>
      </w:pPr>
    </w:lvl>
    <w:lvl w:ilvl="7" w:tplc="4A96E10E" w:tentative="1">
      <w:start w:val="1"/>
      <w:numFmt w:val="lowerLetter"/>
      <w:lvlText w:val="%8."/>
      <w:lvlJc w:val="left"/>
      <w:pPr>
        <w:ind w:left="5400" w:hanging="360"/>
      </w:pPr>
    </w:lvl>
    <w:lvl w:ilvl="8" w:tplc="955A456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03789"/>
    <w:rsid w:val="0011356B"/>
    <w:rsid w:val="001157E9"/>
    <w:rsid w:val="001206E6"/>
    <w:rsid w:val="00125032"/>
    <w:rsid w:val="0013337F"/>
    <w:rsid w:val="00152CE9"/>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94F2F"/>
    <w:rsid w:val="002D21E3"/>
    <w:rsid w:val="002E174F"/>
    <w:rsid w:val="002F6A28"/>
    <w:rsid w:val="00303D9D"/>
    <w:rsid w:val="00304AAE"/>
    <w:rsid w:val="00305616"/>
    <w:rsid w:val="003124EC"/>
    <w:rsid w:val="003531C5"/>
    <w:rsid w:val="003572B4"/>
    <w:rsid w:val="003723A9"/>
    <w:rsid w:val="00381B96"/>
    <w:rsid w:val="00383F7A"/>
    <w:rsid w:val="00396AF4"/>
    <w:rsid w:val="003A6B21"/>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A6301"/>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642"/>
    <w:rsid w:val="008159AC"/>
    <w:rsid w:val="00817BAB"/>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431D4"/>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D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azette.gc.ca/rp-pr/p1/2022/2022-06-18/pdf/g1-15625.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nquirypoint@international.gc.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33</TotalTime>
  <Pages>2</Pages>
  <Words>594</Words>
  <Characters>3520</Characters>
  <Application>Microsoft Office Word</Application>
  <DocSecurity>0</DocSecurity>
  <Lines>77</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2022-06-29T09:15:00Z</dcterms:created>
  <dcterms:modified xsi:type="dcterms:W3CDTF">2022-06-29T10:02:00Z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