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EA69" w14:textId="77777777" w:rsidR="009239F7" w:rsidRPr="002F6A28" w:rsidRDefault="00495E8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B3980D6" w14:textId="77777777" w:rsidR="009239F7" w:rsidRPr="002F6A28" w:rsidRDefault="00495E81" w:rsidP="002F6A28">
      <w:pPr>
        <w:jc w:val="center"/>
      </w:pPr>
      <w:r w:rsidRPr="002F6A28">
        <w:t>The following notification is being circulated in accordance with Article 10.6</w:t>
      </w:r>
    </w:p>
    <w:p w14:paraId="3810382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54E0D" w14:paraId="7323F73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1481D84" w14:textId="77777777" w:rsidR="00F85C99" w:rsidRPr="002F6A28" w:rsidRDefault="00495E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A144DE" w14:textId="77777777" w:rsidR="00F85C99" w:rsidRPr="002F6A28" w:rsidRDefault="00495E8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BOTSWANA</w:t>
            </w:r>
            <w:bookmarkEnd w:id="1"/>
          </w:p>
          <w:p w14:paraId="13DBD26A" w14:textId="77777777" w:rsidR="00F85C99" w:rsidRPr="002F6A28" w:rsidRDefault="00495E8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54E0D" w14:paraId="5346EF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CFB021" w14:textId="77777777" w:rsidR="00F85C99" w:rsidRPr="002F6A28" w:rsidRDefault="00495E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4AFD7" w14:textId="77777777" w:rsidR="00F85C99" w:rsidRPr="002F6A28" w:rsidRDefault="00495E8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7FA9A62" w14:textId="77777777" w:rsidR="00EE3A11" w:rsidRPr="00C379C8" w:rsidRDefault="00495E81" w:rsidP="00155128">
            <w:r w:rsidRPr="00C379C8">
              <w:t>BOTSWANA BUREAU OF STANDARDS</w:t>
            </w:r>
          </w:p>
          <w:p w14:paraId="34015BD2" w14:textId="77777777" w:rsidR="00EE3A11" w:rsidRPr="00C379C8" w:rsidRDefault="00495E81" w:rsidP="00155128">
            <w:r w:rsidRPr="00C379C8">
              <w:t>Private Bag B0 48</w:t>
            </w:r>
          </w:p>
          <w:p w14:paraId="332C664D" w14:textId="77777777" w:rsidR="00EE3A11" w:rsidRPr="00C379C8" w:rsidRDefault="00495E81" w:rsidP="00155128">
            <w:r w:rsidRPr="00C379C8">
              <w:t>Gaborone,</w:t>
            </w:r>
          </w:p>
          <w:p w14:paraId="495D57BD" w14:textId="77777777" w:rsidR="00EE3A11" w:rsidRPr="00C379C8" w:rsidRDefault="00495E81" w:rsidP="00155128">
            <w:r w:rsidRPr="00C379C8">
              <w:t>Botswana.</w:t>
            </w:r>
          </w:p>
          <w:p w14:paraId="1CFBB73E" w14:textId="77777777" w:rsidR="00EE3A11" w:rsidRPr="00C379C8" w:rsidRDefault="00495E81" w:rsidP="00155128">
            <w:r w:rsidRPr="00C379C8">
              <w:t>Tel : (+267) 3903200</w:t>
            </w:r>
          </w:p>
          <w:p w14:paraId="7FB1873B" w14:textId="77777777" w:rsidR="00EE3A11" w:rsidRPr="00C379C8" w:rsidRDefault="00495E81" w:rsidP="00155128">
            <w:r w:rsidRPr="00C379C8">
              <w:t>Fax:(+267)3903120</w:t>
            </w:r>
          </w:p>
          <w:p w14:paraId="589DEE19" w14:textId="77777777" w:rsidR="00EE3A11" w:rsidRPr="00C379C8" w:rsidRDefault="00495E81" w:rsidP="00155128">
            <w:r w:rsidRPr="00C379C8">
              <w:t>Toll Free Number : (0800 600 900)</w:t>
            </w:r>
          </w:p>
          <w:p w14:paraId="3DC4251A" w14:textId="77777777" w:rsidR="00EE3A11" w:rsidRPr="00C379C8" w:rsidRDefault="00495E81" w:rsidP="00155128">
            <w:pPr>
              <w:spacing w:after="120"/>
            </w:pPr>
            <w:r w:rsidRPr="00C379C8">
              <w:t xml:space="preserve">E-mail : </w:t>
            </w:r>
            <w:hyperlink r:id="rId7" w:history="1">
              <w:r w:rsidRPr="00C379C8">
                <w:rPr>
                  <w:color w:val="0000FF"/>
                  <w:u w:val="single"/>
                </w:rPr>
                <w:t>infoc@hq.bobstandards.bw</w:t>
              </w:r>
            </w:hyperlink>
            <w:bookmarkEnd w:id="5"/>
          </w:p>
          <w:p w14:paraId="28D01F21" w14:textId="77777777" w:rsidR="00F85C99" w:rsidRPr="002F6A28" w:rsidRDefault="00495E8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754E0D" w14:paraId="4D7871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AA23A" w14:textId="77777777" w:rsidR="00F85C99" w:rsidRPr="002F6A28" w:rsidRDefault="00495E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E7699" w14:textId="77777777" w:rsidR="00F85C99" w:rsidRPr="0058336F" w:rsidRDefault="00495E8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754E0D" w14:paraId="2264FB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B26B04" w14:textId="77777777" w:rsidR="00F85C99" w:rsidRPr="002F6A28" w:rsidRDefault="00495E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02C00" w14:textId="77777777" w:rsidR="00F85C99" w:rsidRPr="002F6A28" w:rsidRDefault="00495E8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Animal feeding stuffs (ICS code(s): 65.120)</w:t>
            </w:r>
            <w:bookmarkEnd w:id="22"/>
          </w:p>
        </w:tc>
      </w:tr>
      <w:tr w:rsidR="00754E0D" w14:paraId="6F8C2F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FE2AB6" w14:textId="77777777" w:rsidR="00F85C99" w:rsidRPr="002F6A28" w:rsidRDefault="00495E8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93753" w14:textId="77777777" w:rsidR="00F85C99" w:rsidRPr="002F6A28" w:rsidRDefault="00495E8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BOS 225:2014 Animal feeding stuffs — Broiler breeder feeds — Specification; (16 page(s), in English)</w:t>
            </w:r>
            <w:bookmarkEnd w:id="24"/>
          </w:p>
        </w:tc>
      </w:tr>
      <w:tr w:rsidR="00754E0D" w14:paraId="22B829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FDFB72" w14:textId="77777777" w:rsidR="00F85C99" w:rsidRPr="002F6A28" w:rsidRDefault="00495E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A44A02" w14:textId="77777777" w:rsidR="00F85C99" w:rsidRPr="002F6A28" w:rsidRDefault="00495E8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Botswana Standard specifies the basic requirements for compounded broiler breeder feeds.</w:t>
            </w:r>
            <w:bookmarkEnd w:id="26"/>
          </w:p>
        </w:tc>
      </w:tr>
      <w:tr w:rsidR="00754E0D" w14:paraId="4C9B32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29BB01" w14:textId="77777777" w:rsidR="00F85C99" w:rsidRPr="002F6A28" w:rsidRDefault="00495E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7DB0B" w14:textId="77777777" w:rsidR="00F85C99" w:rsidRPr="002F6A28" w:rsidRDefault="00495E8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National security requirements; Protection of animal or plant life or health</w:t>
            </w:r>
            <w:bookmarkEnd w:id="28"/>
          </w:p>
        </w:tc>
      </w:tr>
      <w:tr w:rsidR="00754E0D" w14:paraId="5BD4DE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E77C2F" w14:textId="77777777" w:rsidR="00F85C99" w:rsidRPr="002F6A28" w:rsidRDefault="00495E8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9420F1" w14:textId="77777777" w:rsidR="00072B36" w:rsidRPr="002F6A28" w:rsidRDefault="00495E8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4C09FC8" w14:textId="77777777" w:rsidR="00F85C99" w:rsidRPr="002F6A28" w:rsidRDefault="00495E81" w:rsidP="009E75ED">
            <w:pPr>
              <w:spacing w:before="120" w:after="120"/>
            </w:pPr>
            <w:bookmarkStart w:id="30" w:name="sps9a"/>
            <w:r w:rsidRPr="002F6A28">
              <w:rPr>
                <w:i/>
                <w:iCs/>
              </w:rPr>
              <w:t>BOS</w:t>
            </w:r>
            <w:r w:rsidRPr="002F6A28">
              <w:t xml:space="preserve"> 9, </w:t>
            </w:r>
            <w:r w:rsidRPr="002F6A28">
              <w:rPr>
                <w:i/>
                <w:iCs/>
              </w:rPr>
              <w:t>Prepackaged goods for the ultimate consumer – Labelling, presentation and advertising – General requirements.</w:t>
            </w:r>
          </w:p>
          <w:p w14:paraId="2CBE9A84" w14:textId="77777777" w:rsidR="00F85C99" w:rsidRPr="002F6A28" w:rsidRDefault="00495E81" w:rsidP="009E75ED">
            <w:pPr>
              <w:spacing w:before="120" w:after="120"/>
            </w:pPr>
            <w:r w:rsidRPr="002F6A28">
              <w:rPr>
                <w:i/>
                <w:iCs/>
              </w:rPr>
              <w:t>ISO</w:t>
            </w:r>
            <w:r w:rsidRPr="002F6A28">
              <w:t xml:space="preserve"> 5510, </w:t>
            </w:r>
            <w:r w:rsidRPr="002F6A28">
              <w:rPr>
                <w:i/>
                <w:iCs/>
              </w:rPr>
              <w:t>Animal feeding stuffs – Determination of available lysine.</w:t>
            </w:r>
          </w:p>
          <w:p w14:paraId="273A9225" w14:textId="77777777" w:rsidR="00F85C99" w:rsidRPr="002F6A28" w:rsidRDefault="00495E81" w:rsidP="009E75ED">
            <w:pPr>
              <w:spacing w:before="120" w:after="120"/>
            </w:pPr>
            <w:r w:rsidRPr="002F6A28">
              <w:rPr>
                <w:i/>
                <w:iCs/>
              </w:rPr>
              <w:t>ISO</w:t>
            </w:r>
            <w:r w:rsidRPr="002F6A28">
              <w:t xml:space="preserve"> 5983, </w:t>
            </w:r>
            <w:r w:rsidRPr="002F6A28">
              <w:rPr>
                <w:i/>
                <w:iCs/>
              </w:rPr>
              <w:t>Animal feeding stuffs – Determination of nitrogen content and calculation of crude protein content – Kjeldahl method.</w:t>
            </w:r>
          </w:p>
          <w:p w14:paraId="0D056744" w14:textId="77777777" w:rsidR="00F85C99" w:rsidRPr="002F6A28" w:rsidRDefault="00495E81" w:rsidP="009E75ED">
            <w:pPr>
              <w:spacing w:before="120" w:after="120"/>
            </w:pPr>
            <w:r w:rsidRPr="002F6A28">
              <w:rPr>
                <w:i/>
                <w:iCs/>
              </w:rPr>
              <w:t xml:space="preserve">ISO </w:t>
            </w:r>
            <w:r w:rsidRPr="002F6A28">
              <w:t xml:space="preserve">6490-1, </w:t>
            </w:r>
            <w:r w:rsidRPr="002F6A28">
              <w:rPr>
                <w:i/>
                <w:iCs/>
              </w:rPr>
              <w:t>Animal feeding stuffs – Determination of calcium content. Part</w:t>
            </w:r>
            <w:r w:rsidRPr="002F6A28">
              <w:t xml:space="preserve"> 1: </w:t>
            </w:r>
            <w:r w:rsidRPr="002F6A28">
              <w:rPr>
                <w:i/>
                <w:iCs/>
              </w:rPr>
              <w:t>Titrimetric method.</w:t>
            </w:r>
          </w:p>
          <w:p w14:paraId="23575CAB" w14:textId="77777777" w:rsidR="00F85C99" w:rsidRPr="002F6A28" w:rsidRDefault="00495E81" w:rsidP="009E75ED">
            <w:pPr>
              <w:spacing w:before="120" w:after="120"/>
            </w:pPr>
            <w:r w:rsidRPr="002F6A28">
              <w:rPr>
                <w:i/>
                <w:iCs/>
              </w:rPr>
              <w:lastRenderedPageBreak/>
              <w:t>ISO</w:t>
            </w:r>
            <w:r w:rsidRPr="002F6A28">
              <w:t xml:space="preserve"> 6491, </w:t>
            </w:r>
            <w:r w:rsidRPr="002F6A28">
              <w:rPr>
                <w:i/>
                <w:iCs/>
              </w:rPr>
              <w:t>Animal feeding stuffs – Determination of phosphorus content –Spectrometric method.</w:t>
            </w:r>
          </w:p>
          <w:p w14:paraId="698AD21A" w14:textId="77777777" w:rsidR="00F85C99" w:rsidRPr="002F6A28" w:rsidRDefault="00495E81" w:rsidP="009E75ED">
            <w:pPr>
              <w:spacing w:before="120" w:after="120"/>
            </w:pPr>
            <w:r w:rsidRPr="002F6A28">
              <w:rPr>
                <w:i/>
                <w:iCs/>
              </w:rPr>
              <w:t xml:space="preserve">ISO </w:t>
            </w:r>
            <w:r w:rsidRPr="002F6A28">
              <w:t xml:space="preserve">6494, </w:t>
            </w:r>
            <w:r w:rsidRPr="002F6A28">
              <w:rPr>
                <w:i/>
                <w:iCs/>
              </w:rPr>
              <w:t>Animal feeding stuffs – Determination of water-soluble chlorides content.</w:t>
            </w:r>
          </w:p>
          <w:p w14:paraId="0DAB2250" w14:textId="77777777" w:rsidR="00F85C99" w:rsidRPr="002F6A28" w:rsidRDefault="00495E81" w:rsidP="009E75ED">
            <w:pPr>
              <w:spacing w:before="120" w:after="120"/>
            </w:pPr>
            <w:r w:rsidRPr="002F6A28">
              <w:rPr>
                <w:i/>
                <w:iCs/>
              </w:rPr>
              <w:t>ISO</w:t>
            </w:r>
            <w:r w:rsidRPr="002F6A28">
              <w:t xml:space="preserve"> 6865, </w:t>
            </w:r>
            <w:r w:rsidRPr="002F6A28">
              <w:rPr>
                <w:i/>
                <w:iCs/>
              </w:rPr>
              <w:t>Animal feeding stuffs – Determination of crude fibre content – Method with intermediate filtration.</w:t>
            </w:r>
          </w:p>
          <w:p w14:paraId="79501BFE" w14:textId="77777777" w:rsidR="00F85C99" w:rsidRPr="002F6A28" w:rsidRDefault="00495E81" w:rsidP="009E75ED">
            <w:pPr>
              <w:spacing w:before="120" w:after="120"/>
            </w:pPr>
            <w:r w:rsidRPr="002F6A28">
              <w:rPr>
                <w:i/>
                <w:iCs/>
              </w:rPr>
              <w:t xml:space="preserve">ISO </w:t>
            </w:r>
            <w:r w:rsidRPr="002F6A28">
              <w:t xml:space="preserve">6867, </w:t>
            </w:r>
            <w:r w:rsidRPr="002F6A28">
              <w:rPr>
                <w:i/>
                <w:iCs/>
              </w:rPr>
              <w:t>Animal feeding stuffs – Determination of vitamin E content – Method using high performance liquid chromatography.</w:t>
            </w:r>
          </w:p>
          <w:p w14:paraId="114EE3AD" w14:textId="77777777" w:rsidR="00F85C99" w:rsidRPr="002F6A28" w:rsidRDefault="00495E81" w:rsidP="009E75ED">
            <w:pPr>
              <w:spacing w:before="120" w:after="120"/>
            </w:pPr>
            <w:r w:rsidRPr="002F6A28">
              <w:rPr>
                <w:i/>
                <w:iCs/>
              </w:rPr>
              <w:t>ISO</w:t>
            </w:r>
            <w:r w:rsidRPr="002F6A28">
              <w:t xml:space="preserve"> 6869, </w:t>
            </w:r>
            <w:r w:rsidRPr="002F6A28">
              <w:rPr>
                <w:i/>
                <w:iCs/>
              </w:rPr>
              <w:t>Animal feeding stuffs – Determination of the contents of calcium, copper, iron, magnesium, manganese, potassium, sodium and zinc – Method using atomic absorption spectrometry.</w:t>
            </w:r>
          </w:p>
          <w:p w14:paraId="1A8115D4" w14:textId="77777777" w:rsidR="00F85C99" w:rsidRPr="002F6A28" w:rsidRDefault="00495E81" w:rsidP="009E75ED">
            <w:pPr>
              <w:spacing w:before="120" w:after="120"/>
            </w:pPr>
            <w:r w:rsidRPr="002F6A28">
              <w:rPr>
                <w:i/>
                <w:iCs/>
              </w:rPr>
              <w:t>ISO</w:t>
            </w:r>
            <w:r w:rsidRPr="002F6A28">
              <w:t xml:space="preserve"> 8294, </w:t>
            </w:r>
            <w:r w:rsidRPr="002F6A28">
              <w:rPr>
                <w:i/>
                <w:iCs/>
              </w:rPr>
              <w:t>Animal and vegetable fats and oils – Determination of copper, iron, and nickel content – Graphite furnace atomic absorption method.</w:t>
            </w:r>
          </w:p>
          <w:p w14:paraId="652F1F69" w14:textId="77777777" w:rsidR="00F85C99" w:rsidRPr="002F6A28" w:rsidRDefault="00495E81" w:rsidP="009E75ED">
            <w:pPr>
              <w:spacing w:before="120" w:after="120"/>
            </w:pPr>
            <w:r w:rsidRPr="002F6A28">
              <w:rPr>
                <w:i/>
                <w:iCs/>
              </w:rPr>
              <w:t xml:space="preserve">ISO </w:t>
            </w:r>
            <w:r w:rsidRPr="002F6A28">
              <w:t xml:space="preserve">14565, </w:t>
            </w:r>
            <w:r w:rsidRPr="002F6A28">
              <w:rPr>
                <w:i/>
                <w:iCs/>
              </w:rPr>
              <w:t>Animal feeding stuffs – Determination of vitamin A content – Method using high performance liquid chromatography.</w:t>
            </w:r>
            <w:bookmarkEnd w:id="30"/>
          </w:p>
        </w:tc>
      </w:tr>
      <w:tr w:rsidR="00754E0D" w14:paraId="49E1BC4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5E442B" w14:textId="77777777" w:rsidR="00EE3A11" w:rsidRPr="002F6A28" w:rsidRDefault="00495E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69EB15" w14:textId="77777777" w:rsidR="00EE3A11" w:rsidRPr="002F6A28" w:rsidRDefault="00495E8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96C46B6" w14:textId="77777777" w:rsidR="00EE3A11" w:rsidRPr="002F6A28" w:rsidRDefault="00495E8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754E0D" w14:paraId="5FEB709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031D3" w14:textId="77777777" w:rsidR="00F85C99" w:rsidRPr="002F6A28" w:rsidRDefault="00495E8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4638A" w14:textId="77777777" w:rsidR="00F85C99" w:rsidRPr="002F6A28" w:rsidRDefault="00495E8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754E0D" w14:paraId="663F652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64B00F5" w14:textId="77777777" w:rsidR="00F85C99" w:rsidRPr="002F6A28" w:rsidRDefault="00495E8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670A85E" w14:textId="77777777" w:rsidR="00F85C99" w:rsidRPr="002F6A28" w:rsidRDefault="00495E8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AF81789" w14:textId="77777777" w:rsidR="00EE3A11" w:rsidRPr="00A12DDE" w:rsidRDefault="00495E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 BUREAU OF STANDARDS</w:t>
            </w:r>
          </w:p>
          <w:p w14:paraId="6AABA022" w14:textId="77777777" w:rsidR="00EE3A11" w:rsidRPr="00A12DDE" w:rsidRDefault="00495E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Private Bag B0 48</w:t>
            </w:r>
          </w:p>
          <w:p w14:paraId="552B2F7D" w14:textId="77777777" w:rsidR="00EE3A11" w:rsidRPr="00A12DDE" w:rsidRDefault="00495E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Gaborone,</w:t>
            </w:r>
          </w:p>
          <w:p w14:paraId="74C9A0E7" w14:textId="77777777" w:rsidR="00EE3A11" w:rsidRPr="00A12DDE" w:rsidRDefault="00495E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Botswana.</w:t>
            </w:r>
          </w:p>
          <w:p w14:paraId="762EBD98" w14:textId="77777777" w:rsidR="00EE3A11" w:rsidRPr="00A12DDE" w:rsidRDefault="00495E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 : (+267) 3903200</w:t>
            </w:r>
          </w:p>
          <w:p w14:paraId="7A2C5DD6" w14:textId="77777777" w:rsidR="00EE3A11" w:rsidRPr="00A12DDE" w:rsidRDefault="00495E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Fax:(+267)3903120</w:t>
            </w:r>
          </w:p>
          <w:p w14:paraId="1318D10F" w14:textId="77777777" w:rsidR="00EE3A11" w:rsidRPr="00A12DDE" w:rsidRDefault="00495E8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 Number : (0800 600 900)</w:t>
            </w:r>
          </w:p>
          <w:p w14:paraId="3A18D8BC" w14:textId="77777777" w:rsidR="00EE3A11" w:rsidRPr="00A12DDE" w:rsidRDefault="00495E81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E-mail 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infoc@hq.bobstandards.bw</w:t>
              </w:r>
            </w:hyperlink>
            <w:bookmarkEnd w:id="42"/>
          </w:p>
        </w:tc>
      </w:tr>
    </w:tbl>
    <w:p w14:paraId="2919A174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D63C" w14:textId="77777777" w:rsidR="00310E27" w:rsidRDefault="00495E81">
      <w:r>
        <w:separator/>
      </w:r>
    </w:p>
  </w:endnote>
  <w:endnote w:type="continuationSeparator" w:id="0">
    <w:p w14:paraId="34BAB5C3" w14:textId="77777777" w:rsidR="00310E27" w:rsidRDefault="0049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AE41" w14:textId="77777777" w:rsidR="009239F7" w:rsidRPr="002F6A28" w:rsidRDefault="00495E8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5BF1" w14:textId="77777777" w:rsidR="009239F7" w:rsidRPr="002F6A28" w:rsidRDefault="00495E8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10AB3" w14:textId="77777777" w:rsidR="00EE3A11" w:rsidRPr="002F6A28" w:rsidRDefault="00495E8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AFC3" w14:textId="77777777" w:rsidR="00310E27" w:rsidRDefault="00495E81">
      <w:r>
        <w:separator/>
      </w:r>
    </w:p>
  </w:footnote>
  <w:footnote w:type="continuationSeparator" w:id="0">
    <w:p w14:paraId="24923866" w14:textId="77777777" w:rsidR="00310E27" w:rsidRDefault="0049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7925" w14:textId="77777777" w:rsidR="009239F7" w:rsidRPr="002F6A28" w:rsidRDefault="00495E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F4270C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ECA71C" w14:textId="77777777" w:rsidR="009239F7" w:rsidRPr="002F6A28" w:rsidRDefault="00495E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BD38E7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AE62" w14:textId="77777777" w:rsidR="009239F7" w:rsidRPr="002F6A28" w:rsidRDefault="00495E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G/TBT/N/BWA/155</w:t>
    </w:r>
    <w:bookmarkEnd w:id="43"/>
  </w:p>
  <w:p w14:paraId="4B7DA8F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C7CA86" w14:textId="77777777" w:rsidR="009239F7" w:rsidRPr="002F6A28" w:rsidRDefault="00495E8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1B1326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4E0D" w14:paraId="31DAC55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13372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37483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754E0D" w14:paraId="3898D40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D18681" w14:textId="77777777" w:rsidR="00ED54E0" w:rsidRPr="009239F7" w:rsidRDefault="00495E8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249CEDE" wp14:editId="1492055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72856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21CBE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54E0D" w14:paraId="7D164AC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A0B12D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DEBD6F" w14:textId="77777777" w:rsidR="009239F7" w:rsidRPr="002F6A28" w:rsidRDefault="00495E8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G/TBT/N/BWA/155</w:t>
          </w:r>
          <w:bookmarkEnd w:id="45"/>
        </w:p>
      </w:tc>
    </w:tr>
    <w:tr w:rsidR="00754E0D" w14:paraId="143154F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3F8D1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1441E9" w14:textId="627D9BB5" w:rsidR="00ED54E0" w:rsidRPr="009239F7" w:rsidRDefault="00495E8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25 May 2022</w:t>
          </w:r>
        </w:p>
      </w:tc>
    </w:tr>
    <w:tr w:rsidR="00754E0D" w14:paraId="51B8B12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959951" w14:textId="49C10382" w:rsidR="00ED54E0" w:rsidRPr="009239F7" w:rsidRDefault="00495E8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3129CE">
            <w:rPr>
              <w:color w:val="FF0000"/>
              <w:szCs w:val="16"/>
            </w:rPr>
            <w:t>4017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278F7E" w14:textId="77777777" w:rsidR="00ED54E0" w:rsidRPr="009239F7" w:rsidRDefault="00495E8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754E0D" w14:paraId="6EBCF38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714A50" w14:textId="77777777" w:rsidR="00ED54E0" w:rsidRPr="009239F7" w:rsidRDefault="00495E8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3C9F6D" w14:textId="77777777" w:rsidR="00ED54E0" w:rsidRPr="002F6A28" w:rsidRDefault="00495E8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61D8A26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4898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C2C29B0" w:tentative="1">
      <w:start w:val="1"/>
      <w:numFmt w:val="lowerLetter"/>
      <w:lvlText w:val="%2."/>
      <w:lvlJc w:val="left"/>
      <w:pPr>
        <w:ind w:left="1080" w:hanging="360"/>
      </w:pPr>
    </w:lvl>
    <w:lvl w:ilvl="2" w:tplc="CE36ACF4" w:tentative="1">
      <w:start w:val="1"/>
      <w:numFmt w:val="lowerRoman"/>
      <w:lvlText w:val="%3."/>
      <w:lvlJc w:val="right"/>
      <w:pPr>
        <w:ind w:left="1800" w:hanging="180"/>
      </w:pPr>
    </w:lvl>
    <w:lvl w:ilvl="3" w:tplc="958EEE8E" w:tentative="1">
      <w:start w:val="1"/>
      <w:numFmt w:val="decimal"/>
      <w:lvlText w:val="%4."/>
      <w:lvlJc w:val="left"/>
      <w:pPr>
        <w:ind w:left="2520" w:hanging="360"/>
      </w:pPr>
    </w:lvl>
    <w:lvl w:ilvl="4" w:tplc="67F81998" w:tentative="1">
      <w:start w:val="1"/>
      <w:numFmt w:val="lowerLetter"/>
      <w:lvlText w:val="%5."/>
      <w:lvlJc w:val="left"/>
      <w:pPr>
        <w:ind w:left="3240" w:hanging="360"/>
      </w:pPr>
    </w:lvl>
    <w:lvl w:ilvl="5" w:tplc="1CB23662" w:tentative="1">
      <w:start w:val="1"/>
      <w:numFmt w:val="lowerRoman"/>
      <w:lvlText w:val="%6."/>
      <w:lvlJc w:val="right"/>
      <w:pPr>
        <w:ind w:left="3960" w:hanging="180"/>
      </w:pPr>
    </w:lvl>
    <w:lvl w:ilvl="6" w:tplc="BB4E290A" w:tentative="1">
      <w:start w:val="1"/>
      <w:numFmt w:val="decimal"/>
      <w:lvlText w:val="%7."/>
      <w:lvlJc w:val="left"/>
      <w:pPr>
        <w:ind w:left="4680" w:hanging="360"/>
      </w:pPr>
    </w:lvl>
    <w:lvl w:ilvl="7" w:tplc="D05038AA" w:tentative="1">
      <w:start w:val="1"/>
      <w:numFmt w:val="lowerLetter"/>
      <w:lvlText w:val="%8."/>
      <w:lvlJc w:val="left"/>
      <w:pPr>
        <w:ind w:left="5400" w:hanging="360"/>
      </w:pPr>
    </w:lvl>
    <w:lvl w:ilvl="8" w:tplc="3EFE24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395D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0E27"/>
    <w:rsid w:val="003124EC"/>
    <w:rsid w:val="003129CE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95E81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4E0D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CF727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3D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@hq.bobstandards.b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c@hq.bobstandards.b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441</Words>
  <Characters>2670</Characters>
  <Application>Microsoft Office Word</Application>
  <DocSecurity>0</DocSecurity>
  <Lines>74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2022-05-25T09:11:00Z</dcterms:created>
  <dcterms:modified xsi:type="dcterms:W3CDTF">2022-05-25T09:38:00Z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