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8EBB" w14:textId="77777777" w:rsidR="009239F7" w:rsidRPr="002F6A28" w:rsidRDefault="001669E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92B5ABA" w14:textId="77777777" w:rsidR="009239F7" w:rsidRPr="002F6A28" w:rsidRDefault="001669E7" w:rsidP="002F6A28">
      <w:pPr>
        <w:jc w:val="center"/>
      </w:pPr>
      <w:r w:rsidRPr="002F6A28">
        <w:t>The following notification is being circulated in accordance with Article 10.6</w:t>
      </w:r>
    </w:p>
    <w:p w14:paraId="2F444D4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05E36" w14:paraId="4F750C3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A55E0CE" w14:textId="77777777" w:rsidR="00F85C99" w:rsidRPr="002F6A28" w:rsidRDefault="001669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B9E1F44" w14:textId="77777777" w:rsidR="00F85C99" w:rsidRPr="002F6A28" w:rsidRDefault="001669E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BOTSWANA</w:t>
            </w:r>
            <w:bookmarkEnd w:id="1"/>
          </w:p>
          <w:p w14:paraId="7C226B23" w14:textId="77777777" w:rsidR="00F85C99" w:rsidRPr="002F6A28" w:rsidRDefault="001669E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05E36" w14:paraId="1A3304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330A3" w14:textId="77777777" w:rsidR="00F85C99" w:rsidRPr="002F6A28" w:rsidRDefault="001669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DCB0F" w14:textId="77777777" w:rsidR="00F85C99" w:rsidRPr="002F6A28" w:rsidRDefault="001669E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373E33A" w14:textId="77777777" w:rsidR="00EE3A11" w:rsidRPr="00C379C8" w:rsidRDefault="001669E7" w:rsidP="00155128">
            <w:pPr>
              <w:spacing w:after="120"/>
            </w:pPr>
            <w:r w:rsidRPr="00C379C8">
              <w:t>BOTSWANA WTO TBT ENQUIRY POINT</w:t>
            </w:r>
            <w:bookmarkEnd w:id="5"/>
          </w:p>
          <w:p w14:paraId="3FE10DC0" w14:textId="77777777" w:rsidR="00F85C99" w:rsidRPr="002F6A28" w:rsidRDefault="001669E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7D944F5" w14:textId="77777777" w:rsidR="00AC6C6E" w:rsidRPr="00C379C8" w:rsidRDefault="001669E7" w:rsidP="00AA646C">
            <w:r w:rsidRPr="00C379C8">
              <w:t>BOTSWANA BUREAU OF STANDARDS</w:t>
            </w:r>
          </w:p>
          <w:p w14:paraId="25374C6A" w14:textId="77777777" w:rsidR="00AC6C6E" w:rsidRPr="00C379C8" w:rsidRDefault="001669E7" w:rsidP="00AA646C">
            <w:r w:rsidRPr="00C379C8">
              <w:t>Private Bag B0 48</w:t>
            </w:r>
          </w:p>
          <w:p w14:paraId="557B3714" w14:textId="77777777" w:rsidR="00AC6C6E" w:rsidRPr="00C379C8" w:rsidRDefault="001669E7" w:rsidP="00AA646C">
            <w:r w:rsidRPr="00C379C8">
              <w:t>Gaborone,</w:t>
            </w:r>
          </w:p>
          <w:p w14:paraId="72FCD96C" w14:textId="77777777" w:rsidR="00AC6C6E" w:rsidRPr="00C379C8" w:rsidRDefault="001669E7" w:rsidP="00AA646C">
            <w:r w:rsidRPr="00C379C8">
              <w:t>Botswana.</w:t>
            </w:r>
          </w:p>
          <w:p w14:paraId="692DF84C" w14:textId="77777777" w:rsidR="00AC6C6E" w:rsidRPr="00C379C8" w:rsidRDefault="001669E7" w:rsidP="00AA646C">
            <w:proofErr w:type="gramStart"/>
            <w:r w:rsidRPr="00C379C8">
              <w:t>Tel :</w:t>
            </w:r>
            <w:proofErr w:type="gramEnd"/>
            <w:r w:rsidRPr="00C379C8">
              <w:t xml:space="preserve"> (+267) 3903200</w:t>
            </w:r>
          </w:p>
          <w:p w14:paraId="239B6363" w14:textId="77777777" w:rsidR="00AC6C6E" w:rsidRPr="00C379C8" w:rsidRDefault="001669E7" w:rsidP="00AA646C">
            <w:r w:rsidRPr="00C379C8">
              <w:t>Fax:(+267)3903120</w:t>
            </w:r>
          </w:p>
          <w:p w14:paraId="1B409666" w14:textId="77777777" w:rsidR="00AC6C6E" w:rsidRPr="00C379C8" w:rsidRDefault="001669E7" w:rsidP="00AA646C">
            <w:r w:rsidRPr="00C379C8">
              <w:t xml:space="preserve">Toll Free </w:t>
            </w:r>
            <w:proofErr w:type="gramStart"/>
            <w:r w:rsidRPr="00C379C8">
              <w:t>Number :</w:t>
            </w:r>
            <w:proofErr w:type="gramEnd"/>
            <w:r w:rsidRPr="00C379C8">
              <w:t xml:space="preserve"> (0800 600 900)</w:t>
            </w:r>
          </w:p>
          <w:p w14:paraId="17D67AD5" w14:textId="77777777" w:rsidR="00AC6C6E" w:rsidRPr="00C379C8" w:rsidRDefault="001669E7" w:rsidP="00AA646C">
            <w:pPr>
              <w:spacing w:after="120"/>
            </w:pPr>
            <w:proofErr w:type="gramStart"/>
            <w:r w:rsidRPr="00C379C8">
              <w:t>E-mail :</w:t>
            </w:r>
            <w:proofErr w:type="gramEnd"/>
            <w:r w:rsidRPr="00C379C8">
              <w:t xml:space="preserve"> </w:t>
            </w:r>
            <w:hyperlink r:id="rId7" w:history="1">
              <w:r w:rsidRPr="00C379C8">
                <w:rPr>
                  <w:color w:val="0000FF"/>
                  <w:u w:val="single"/>
                </w:rPr>
                <w:t>infoc@hq.bobstandards.bw</w:t>
              </w:r>
            </w:hyperlink>
            <w:bookmarkEnd w:id="7"/>
          </w:p>
        </w:tc>
      </w:tr>
      <w:tr w:rsidR="00805E36" w14:paraId="513E6D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2D138" w14:textId="77777777" w:rsidR="00F85C99" w:rsidRPr="002F6A28" w:rsidRDefault="001669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12111" w14:textId="77777777" w:rsidR="00F85C99" w:rsidRPr="0058336F" w:rsidRDefault="001669E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r w:rsidR="003531C5">
              <w:t>Safety</w:t>
            </w:r>
            <w:bookmarkEnd w:id="20"/>
          </w:p>
        </w:tc>
      </w:tr>
      <w:tr w:rsidR="00805E36" w14:paraId="3696E6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05089" w14:textId="77777777" w:rsidR="00F85C99" w:rsidRPr="002F6A28" w:rsidRDefault="001669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E8025" w14:textId="77777777" w:rsidR="00F85C99" w:rsidRPr="002F6A28" w:rsidRDefault="001669E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proofErr w:type="gramStart"/>
            <w:r w:rsidR="00EE3A11" w:rsidRPr="00C379C8">
              <w:t>Fire-fighting</w:t>
            </w:r>
            <w:proofErr w:type="gramEnd"/>
            <w:r w:rsidR="00EE3A11" w:rsidRPr="00C379C8">
              <w:t xml:space="preserve"> (ICS code(s): 13.220.10)</w:t>
            </w:r>
            <w:bookmarkEnd w:id="22"/>
          </w:p>
        </w:tc>
      </w:tr>
      <w:tr w:rsidR="00805E36" w14:paraId="4F7808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C2B25" w14:textId="77777777" w:rsidR="00F85C99" w:rsidRPr="002F6A28" w:rsidRDefault="001669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01AFC" w14:textId="77777777" w:rsidR="00F85C99" w:rsidRPr="002F6A28" w:rsidRDefault="001669E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BOS ISO 7203-1 :2019, Fire extinguishing media — Foam concentrates — Part 1: Specification for low-expansion foam concentrates for top application to water-immiscible liquids; (45 page(s), in English)</w:t>
            </w:r>
            <w:bookmarkEnd w:id="24"/>
          </w:p>
        </w:tc>
      </w:tr>
      <w:tr w:rsidR="00805E36" w14:paraId="3F2562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06647" w14:textId="77777777" w:rsidR="00F85C99" w:rsidRPr="002F6A28" w:rsidRDefault="001669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07E73" w14:textId="77777777" w:rsidR="00F85C99" w:rsidRPr="002F6A28" w:rsidRDefault="001669E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document specifies the essential properties and performance of liquid foam concentrates used to make low-expansion foams for the control, the </w:t>
            </w:r>
            <w:proofErr w:type="gramStart"/>
            <w:r w:rsidR="00FE448B" w:rsidRPr="00C379C8">
              <w:t>extinction</w:t>
            </w:r>
            <w:proofErr w:type="gramEnd"/>
            <w:r w:rsidR="00FE448B" w:rsidRPr="00C379C8">
              <w:t xml:space="preserve"> and the inhibition of reignition of fires of water-immiscible liquids. Minimum performance on certain test fires is specified.</w:t>
            </w:r>
          </w:p>
          <w:p w14:paraId="594FAE49" w14:textId="77777777" w:rsidR="00FE448B" w:rsidRPr="00C379C8" w:rsidRDefault="001669E7" w:rsidP="002F6A28">
            <w:pPr>
              <w:spacing w:before="120" w:after="120"/>
            </w:pPr>
            <w:r w:rsidRPr="00C379C8">
              <w:t>These foams are suitable for top application to fires of water-immiscible liquids. The foams that conform with ISO 7203-3 are also suitable for top application to fires of water-miscible liquids.</w:t>
            </w:r>
          </w:p>
          <w:p w14:paraId="60DDFC50" w14:textId="77777777" w:rsidR="00FE448B" w:rsidRPr="00C379C8" w:rsidRDefault="001669E7" w:rsidP="002F6A28">
            <w:pPr>
              <w:spacing w:before="120" w:after="120"/>
            </w:pPr>
            <w:r w:rsidRPr="00C379C8">
              <w:t>The foam concentrates can be suitable for use in non-aspirating sprayers or for subsurface application to liquid fires, but the requirements specific to those applications are outside the scope of this document.</w:t>
            </w:r>
            <w:bookmarkEnd w:id="26"/>
          </w:p>
        </w:tc>
      </w:tr>
      <w:tr w:rsidR="00805E36" w14:paraId="7B4A2FE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06B04" w14:textId="77777777" w:rsidR="00F85C99" w:rsidRPr="002F6A28" w:rsidRDefault="001669E7" w:rsidP="001669E7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63273" w14:textId="77777777" w:rsidR="00F85C99" w:rsidRPr="002F6A28" w:rsidRDefault="001669E7" w:rsidP="001669E7">
            <w:pPr>
              <w:keepNext/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National security requirements; Consumer information, labelling; Prevention of deceptive practices and consumer protection; Protection of human health or safety; Protection of animal or plant life or health; Protection of the environment</w:t>
            </w:r>
            <w:bookmarkEnd w:id="28"/>
          </w:p>
        </w:tc>
      </w:tr>
      <w:tr w:rsidR="00805E36" w14:paraId="4CC34E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BBD3A" w14:textId="77777777" w:rsidR="00F85C99" w:rsidRPr="002F6A28" w:rsidRDefault="001669E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748E5" w14:textId="77777777" w:rsidR="00072B36" w:rsidRPr="002F6A28" w:rsidRDefault="001669E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2F41F1A" w14:textId="77777777" w:rsidR="004C0442" w:rsidRDefault="001669E7" w:rsidP="009E75ED">
            <w:pPr>
              <w:spacing w:before="120" w:after="120"/>
            </w:pPr>
            <w:bookmarkStart w:id="30" w:name="sps9a"/>
            <w:r w:rsidRPr="002F6A28">
              <w:t>ISO 304, Surface active agents — Determination of surface tension by drawing up liquid films</w:t>
            </w:r>
          </w:p>
          <w:p w14:paraId="4A5A2533" w14:textId="77777777" w:rsidR="004C0442" w:rsidRDefault="001669E7" w:rsidP="009E75ED">
            <w:pPr>
              <w:spacing w:before="120" w:after="120"/>
            </w:pPr>
            <w:r w:rsidRPr="002F6A28">
              <w:t>ISO 3104, Petroleum products — Transparent and opaque liquids — Determination of kinematic viscosity and calculation of dynamic viscosity</w:t>
            </w:r>
          </w:p>
          <w:p w14:paraId="7F51FFEC" w14:textId="77777777" w:rsidR="004C0442" w:rsidRDefault="001669E7" w:rsidP="009E75ED">
            <w:pPr>
              <w:spacing w:before="120" w:after="120"/>
            </w:pPr>
            <w:r w:rsidRPr="002F6A28">
              <w:t>ISO 3219, Plastics — Polymers/resins in the liquid state or as emulsions or dispersions — Determination of viscosity using a rotational viscometer with defined shear rate</w:t>
            </w:r>
          </w:p>
          <w:p w14:paraId="07D3FE3E" w14:textId="77777777" w:rsidR="004C0442" w:rsidRDefault="001669E7" w:rsidP="009E75ED">
            <w:pPr>
              <w:spacing w:before="120" w:after="120"/>
            </w:pPr>
            <w:r w:rsidRPr="002F6A28">
              <w:t>ISO 3310-1, Test sieves — Technical requirements and testing — Part 1: Test sieves of metal wire cloth</w:t>
            </w:r>
          </w:p>
          <w:p w14:paraId="6ACD4D96" w14:textId="77777777" w:rsidR="004C0442" w:rsidRDefault="001669E7" w:rsidP="009E75ED">
            <w:pPr>
              <w:spacing w:before="120" w:after="120"/>
            </w:pPr>
            <w:r w:rsidRPr="002F6A28">
              <w:t xml:space="preserve">ISO 3506-1, Mechanical properties of corrosion-resistant </w:t>
            </w:r>
            <w:proofErr w:type="gramStart"/>
            <w:r w:rsidRPr="002F6A28">
              <w:t>stainless steel</w:t>
            </w:r>
            <w:proofErr w:type="gramEnd"/>
            <w:r w:rsidRPr="002F6A28">
              <w:t xml:space="preserve"> fasteners — Part 1: Bolts, screws and studs</w:t>
            </w:r>
          </w:p>
          <w:p w14:paraId="6126751E" w14:textId="77777777" w:rsidR="004C0442" w:rsidRDefault="001669E7" w:rsidP="009E75ED">
            <w:pPr>
              <w:spacing w:before="120" w:after="120"/>
            </w:pPr>
            <w:r w:rsidRPr="002F6A28">
              <w:t>ISO 3696:1987, Water for analytical laboratory use — Specification and test methods</w:t>
            </w:r>
          </w:p>
          <w:p w14:paraId="1B67E308" w14:textId="77777777" w:rsidR="004C0442" w:rsidRDefault="001669E7" w:rsidP="009E75ED">
            <w:pPr>
              <w:spacing w:before="120" w:after="120"/>
            </w:pPr>
            <w:r w:rsidRPr="002F6A28">
              <w:t>ISO 3734, Petroleum products — Determination of water and sediment in residual fuel oils — Centrifuge method</w:t>
            </w:r>
          </w:p>
          <w:p w14:paraId="7B7D694B" w14:textId="77777777" w:rsidR="004C0442" w:rsidRDefault="001669E7" w:rsidP="009E75ED">
            <w:pPr>
              <w:spacing w:before="120" w:after="120"/>
            </w:pPr>
            <w:r w:rsidRPr="002F6A28">
              <w:t>ISO 7203-2, Fire extinguishing media — Foam concentrates — Part 2: Specification for medium- and high- expansion foam concentrates for top application to water-immiscible liquids</w:t>
            </w:r>
          </w:p>
          <w:p w14:paraId="153D55B7" w14:textId="77777777" w:rsidR="004C0442" w:rsidRDefault="001669E7" w:rsidP="009E75ED">
            <w:pPr>
              <w:spacing w:before="120" w:after="120"/>
            </w:pPr>
            <w:r w:rsidRPr="002F6A28">
              <w:t>ISO 7203-3, Fire extinguishing media — Foam concentrates — Part 3: Specification for low-expansion foam concentrates for top application to water-miscible liquids</w:t>
            </w:r>
          </w:p>
          <w:p w14:paraId="6D0DFD82" w14:textId="77777777" w:rsidR="00F85C99" w:rsidRPr="002F6A28" w:rsidRDefault="001669E7" w:rsidP="009E75ED">
            <w:pPr>
              <w:spacing w:before="120" w:after="120"/>
            </w:pPr>
            <w:r w:rsidRPr="002F6A28">
              <w:t>BS 5117-1.3:1985, Testing corrosion inhibiting, engine coolant concentrate ("antifreeze"). Methods of test for determination of physical and chemical properties. Determination of freezing point</w:t>
            </w:r>
            <w:bookmarkEnd w:id="30"/>
          </w:p>
        </w:tc>
      </w:tr>
      <w:tr w:rsidR="00805E36" w14:paraId="75327DD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C2743" w14:textId="77777777" w:rsidR="00EE3A11" w:rsidRPr="002F6A28" w:rsidRDefault="001669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B3F10" w14:textId="77777777" w:rsidR="00EE3A11" w:rsidRPr="002F6A28" w:rsidRDefault="001669E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B5EF6E5" w14:textId="77777777" w:rsidR="00EE3A11" w:rsidRPr="002F6A28" w:rsidRDefault="001669E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05E36" w14:paraId="01685A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37CD9" w14:textId="77777777" w:rsidR="00F85C99" w:rsidRPr="002F6A28" w:rsidRDefault="001669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96A85" w14:textId="77777777" w:rsidR="00F85C99" w:rsidRPr="002F6A28" w:rsidRDefault="001669E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19 May 2022</w:t>
            </w:r>
            <w:bookmarkEnd w:id="38"/>
          </w:p>
        </w:tc>
      </w:tr>
      <w:tr w:rsidR="00805E36" w14:paraId="1957792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B617624" w14:textId="77777777" w:rsidR="00F85C99" w:rsidRPr="002F6A28" w:rsidRDefault="001669E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4FE108F" w14:textId="77777777" w:rsidR="00F85C99" w:rsidRPr="002F6A28" w:rsidRDefault="001669E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1CDF5E3" w14:textId="77777777" w:rsidR="00EE3A11" w:rsidRPr="00A12DDE" w:rsidRDefault="001669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 Bureau of Standards (BOBS)Physical address:</w:t>
            </w:r>
          </w:p>
          <w:p w14:paraId="755EBC92" w14:textId="77777777" w:rsidR="00EE3A11" w:rsidRPr="00A12DDE" w:rsidRDefault="001669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No. 55745</w:t>
            </w:r>
          </w:p>
          <w:p w14:paraId="4E7530F3" w14:textId="77777777" w:rsidR="00EE3A11" w:rsidRPr="00A12DDE" w:rsidRDefault="001669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Block 8. Airport Road. Gaborone</w:t>
            </w:r>
          </w:p>
          <w:p w14:paraId="00E3BEE9" w14:textId="77777777" w:rsidR="00EE3A11" w:rsidRPr="00A12DDE" w:rsidRDefault="001669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3C1FA1F3" w14:textId="77777777" w:rsidR="00EE3A11" w:rsidRPr="00A12DDE" w:rsidRDefault="001669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Postal address:</w:t>
            </w:r>
          </w:p>
          <w:p w14:paraId="2494AEB0" w14:textId="77777777" w:rsidR="00EE3A11" w:rsidRPr="00A12DDE" w:rsidRDefault="001669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 Bureau of Standards</w:t>
            </w:r>
          </w:p>
          <w:p w14:paraId="76FE58D8" w14:textId="77777777" w:rsidR="00EE3A11" w:rsidRPr="00A12DDE" w:rsidRDefault="001669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Private Bag BO48</w:t>
            </w:r>
          </w:p>
          <w:p w14:paraId="16A35E8B" w14:textId="77777777" w:rsidR="00EE3A11" w:rsidRPr="00A12DDE" w:rsidRDefault="001669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Gaborone</w:t>
            </w:r>
          </w:p>
          <w:p w14:paraId="146EA894" w14:textId="77777777" w:rsidR="00EE3A11" w:rsidRPr="00A12DDE" w:rsidRDefault="001669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74460470" w14:textId="77777777" w:rsidR="00EE3A11" w:rsidRPr="00A12DDE" w:rsidRDefault="001669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+(267) 390 3200</w:t>
            </w:r>
          </w:p>
          <w:p w14:paraId="3D253240" w14:textId="77777777" w:rsidR="00EE3A11" w:rsidRPr="00A12DDE" w:rsidRDefault="001669E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+(267) 390 3120 (Fax)</w:t>
            </w:r>
          </w:p>
          <w:p w14:paraId="57059AF0" w14:textId="77777777" w:rsidR="00EE3A11" w:rsidRPr="00A12DDE" w:rsidRDefault="00821ACF" w:rsidP="00B16145">
            <w:pPr>
              <w:keepNext/>
              <w:keepLines/>
              <w:rPr>
                <w:bCs/>
              </w:rPr>
            </w:pPr>
            <w:hyperlink r:id="rId8" w:history="1">
              <w:r w:rsidR="001669E7" w:rsidRPr="00A12DDE">
                <w:rPr>
                  <w:bCs/>
                  <w:color w:val="0000FF"/>
                  <w:u w:val="single"/>
                </w:rPr>
                <w:t>infoc@hq.bobstandards.bw</w:t>
              </w:r>
            </w:hyperlink>
          </w:p>
          <w:p w14:paraId="0D15D34A" w14:textId="77777777" w:rsidR="00EE3A11" w:rsidRPr="00A12DDE" w:rsidRDefault="001669E7" w:rsidP="00B16145">
            <w:pPr>
              <w:keepNext/>
              <w:keepLines/>
              <w:spacing w:after="120"/>
              <w:rPr>
                <w:bCs/>
              </w:rPr>
            </w:pPr>
            <w:r w:rsidRPr="008C4343">
              <w:rPr>
                <w:bCs/>
              </w:rPr>
              <w:t>http://www.bobstandards.bw</w:t>
            </w:r>
            <w:bookmarkEnd w:id="42"/>
          </w:p>
        </w:tc>
      </w:tr>
    </w:tbl>
    <w:p w14:paraId="4BCF9AA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EA4B" w14:textId="77777777" w:rsidR="003D737F" w:rsidRDefault="001669E7">
      <w:r>
        <w:separator/>
      </w:r>
    </w:p>
  </w:endnote>
  <w:endnote w:type="continuationSeparator" w:id="0">
    <w:p w14:paraId="18680A43" w14:textId="77777777" w:rsidR="003D737F" w:rsidRDefault="0016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9328" w14:textId="77777777" w:rsidR="009239F7" w:rsidRPr="002F6A28" w:rsidRDefault="001669E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8BC2" w14:textId="77777777" w:rsidR="009239F7" w:rsidRPr="002F6A28" w:rsidRDefault="001669E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EA07" w14:textId="77777777" w:rsidR="00EE3A11" w:rsidRPr="002F6A28" w:rsidRDefault="001669E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7EBC" w14:textId="77777777" w:rsidR="003D737F" w:rsidRDefault="001669E7">
      <w:r>
        <w:separator/>
      </w:r>
    </w:p>
  </w:footnote>
  <w:footnote w:type="continuationSeparator" w:id="0">
    <w:p w14:paraId="2A2B5D2F" w14:textId="77777777" w:rsidR="003D737F" w:rsidRDefault="0016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4636" w14:textId="77777777" w:rsidR="009239F7" w:rsidRPr="002F6A28" w:rsidRDefault="001669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36D52A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08534A" w14:textId="77777777" w:rsidR="009239F7" w:rsidRPr="002F6A28" w:rsidRDefault="001669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E70256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33F1" w14:textId="77777777" w:rsidR="009239F7" w:rsidRPr="002F6A28" w:rsidRDefault="001669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G/TBT/N/BWA/135</w:t>
    </w:r>
    <w:bookmarkEnd w:id="43"/>
  </w:p>
  <w:p w14:paraId="527E42F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DC1A8F" w14:textId="77777777" w:rsidR="009239F7" w:rsidRPr="002F6A28" w:rsidRDefault="001669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F3B11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5E36" w14:paraId="643E063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B1F52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68D7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05E36" w14:paraId="755CC57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805839" w14:textId="77777777" w:rsidR="00ED54E0" w:rsidRPr="009239F7" w:rsidRDefault="001669E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6A3C72" wp14:editId="5E9DBE5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45638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C5550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05E36" w14:paraId="725FEFF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1035B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EA1623" w14:textId="77777777" w:rsidR="009239F7" w:rsidRPr="002F6A28" w:rsidRDefault="001669E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G/TBT/N/BWA/135</w:t>
          </w:r>
          <w:bookmarkEnd w:id="45"/>
        </w:p>
      </w:tc>
    </w:tr>
    <w:tr w:rsidR="00805E36" w14:paraId="7EA8001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85D0D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AA8B1F" w14:textId="5649B16D" w:rsidR="00ED54E0" w:rsidRPr="009239F7" w:rsidRDefault="001669E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</w:t>
          </w:r>
          <w:r w:rsidR="0049494F">
            <w:rPr>
              <w:szCs w:val="16"/>
            </w:rPr>
            <w:t>1</w:t>
          </w:r>
          <w:r>
            <w:rPr>
              <w:szCs w:val="16"/>
            </w:rPr>
            <w:t xml:space="preserve"> April 2022</w:t>
          </w:r>
        </w:p>
      </w:tc>
    </w:tr>
    <w:tr w:rsidR="00805E36" w14:paraId="0E76D77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1999A1" w14:textId="060D8FBD" w:rsidR="00ED54E0" w:rsidRPr="009239F7" w:rsidRDefault="001669E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821ACF">
            <w:rPr>
              <w:color w:val="FF0000"/>
              <w:szCs w:val="16"/>
            </w:rPr>
            <w:t>3182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276C6A" w14:textId="77777777" w:rsidR="00ED54E0" w:rsidRPr="009239F7" w:rsidRDefault="001669E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05E36" w14:paraId="4603145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3458C8" w14:textId="77777777" w:rsidR="00ED54E0" w:rsidRPr="009239F7" w:rsidRDefault="001669E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3EA9C0" w14:textId="77777777" w:rsidR="00ED54E0" w:rsidRPr="002F6A28" w:rsidRDefault="001669E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F2F99D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04ECE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96AAD6" w:tentative="1">
      <w:start w:val="1"/>
      <w:numFmt w:val="lowerLetter"/>
      <w:lvlText w:val="%2."/>
      <w:lvlJc w:val="left"/>
      <w:pPr>
        <w:ind w:left="1080" w:hanging="360"/>
      </w:pPr>
    </w:lvl>
    <w:lvl w:ilvl="2" w:tplc="43707E90" w:tentative="1">
      <w:start w:val="1"/>
      <w:numFmt w:val="lowerRoman"/>
      <w:lvlText w:val="%3."/>
      <w:lvlJc w:val="right"/>
      <w:pPr>
        <w:ind w:left="1800" w:hanging="180"/>
      </w:pPr>
    </w:lvl>
    <w:lvl w:ilvl="3" w:tplc="CC7C5D70" w:tentative="1">
      <w:start w:val="1"/>
      <w:numFmt w:val="decimal"/>
      <w:lvlText w:val="%4."/>
      <w:lvlJc w:val="left"/>
      <w:pPr>
        <w:ind w:left="2520" w:hanging="360"/>
      </w:pPr>
    </w:lvl>
    <w:lvl w:ilvl="4" w:tplc="F9909B52" w:tentative="1">
      <w:start w:val="1"/>
      <w:numFmt w:val="lowerLetter"/>
      <w:lvlText w:val="%5."/>
      <w:lvlJc w:val="left"/>
      <w:pPr>
        <w:ind w:left="3240" w:hanging="360"/>
      </w:pPr>
    </w:lvl>
    <w:lvl w:ilvl="5" w:tplc="106C4AD2" w:tentative="1">
      <w:start w:val="1"/>
      <w:numFmt w:val="lowerRoman"/>
      <w:lvlText w:val="%6."/>
      <w:lvlJc w:val="right"/>
      <w:pPr>
        <w:ind w:left="3960" w:hanging="180"/>
      </w:pPr>
    </w:lvl>
    <w:lvl w:ilvl="6" w:tplc="C87278FA" w:tentative="1">
      <w:start w:val="1"/>
      <w:numFmt w:val="decimal"/>
      <w:lvlText w:val="%7."/>
      <w:lvlJc w:val="left"/>
      <w:pPr>
        <w:ind w:left="4680" w:hanging="360"/>
      </w:pPr>
    </w:lvl>
    <w:lvl w:ilvl="7" w:tplc="72801DF8" w:tentative="1">
      <w:start w:val="1"/>
      <w:numFmt w:val="lowerLetter"/>
      <w:lvlText w:val="%8."/>
      <w:lvlJc w:val="left"/>
      <w:pPr>
        <w:ind w:left="5400" w:hanging="360"/>
      </w:pPr>
    </w:lvl>
    <w:lvl w:ilvl="8" w:tplc="F274ED1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3E26"/>
    <w:rsid w:val="001669E7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D737F"/>
    <w:rsid w:val="0041584A"/>
    <w:rsid w:val="004423A4"/>
    <w:rsid w:val="00467032"/>
    <w:rsid w:val="0046754A"/>
    <w:rsid w:val="00473B57"/>
    <w:rsid w:val="0048173D"/>
    <w:rsid w:val="0049494F"/>
    <w:rsid w:val="004A23F8"/>
    <w:rsid w:val="004C0442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5E36"/>
    <w:rsid w:val="00807247"/>
    <w:rsid w:val="00812D1D"/>
    <w:rsid w:val="008159AC"/>
    <w:rsid w:val="00821ACF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4343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18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@hq.bobstandards.b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c@hq.bobstandards.b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3566</Characters>
  <Application>Microsoft Office Word</Application>
  <DocSecurity>0</DocSecurity>
  <Lines>92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2022-04-20T07:49:00Z</dcterms:created>
  <dcterms:modified xsi:type="dcterms:W3CDTF">2022-04-20T15:30:00Z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