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FFF7" w14:textId="77777777" w:rsidR="00D90ADD" w:rsidRPr="009D0EBF" w:rsidRDefault="00607729" w:rsidP="009D0EBF">
      <w:pPr>
        <w:pStyle w:val="Title"/>
        <w:rPr>
          <w:caps w:val="0"/>
          <w:kern w:val="0"/>
        </w:rPr>
      </w:pPr>
      <w:r w:rsidRPr="009D0EBF">
        <w:rPr>
          <w:caps w:val="0"/>
          <w:kern w:val="0"/>
        </w:rPr>
        <w:t>NOTIFICATION</w:t>
      </w:r>
    </w:p>
    <w:p w14:paraId="321890FB" w14:textId="77777777" w:rsidR="00D90ADD" w:rsidRPr="009D0EBF" w:rsidRDefault="00607729" w:rsidP="009D0EBF">
      <w:pPr>
        <w:pStyle w:val="Title3"/>
      </w:pPr>
      <w:r w:rsidRPr="009D0EBF">
        <w:t>Revision</w:t>
      </w:r>
    </w:p>
    <w:p w14:paraId="737EB663" w14:textId="77777777" w:rsidR="00D90ADD" w:rsidRPr="009D0EBF" w:rsidRDefault="00607729" w:rsidP="009D0EBF">
      <w:pPr>
        <w:jc w:val="center"/>
      </w:pPr>
      <w:r w:rsidRPr="009D0EBF">
        <w:t>The following notification is being circulated in accordance with Article 10.6.</w:t>
      </w:r>
    </w:p>
    <w:p w14:paraId="5F27DF8F" w14:textId="77777777" w:rsidR="00D90ADD" w:rsidRPr="009D0EBF" w:rsidRDefault="00D90ADD" w:rsidP="009D0EB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474F31" w14:paraId="67489854" w14:textId="77777777" w:rsidTr="009903FC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14:paraId="17B86ADC" w14:textId="77777777" w:rsidR="004C341F" w:rsidRPr="009D0EBF" w:rsidRDefault="0060772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14:paraId="18E841B5" w14:textId="77777777" w:rsidR="004C341F" w:rsidRPr="009D0EBF" w:rsidRDefault="00607729" w:rsidP="006A4935">
            <w:pPr>
              <w:spacing w:before="120" w:after="120"/>
            </w:pPr>
            <w:r w:rsidRPr="009D0EBF">
              <w:rPr>
                <w:b/>
              </w:rPr>
              <w:t>Notifying Member:</w:t>
            </w:r>
            <w:r w:rsidR="004B48EF" w:rsidRPr="008C0973">
              <w:rPr>
                <w:bCs/>
              </w:rPr>
              <w:t xml:space="preserve"> </w:t>
            </w:r>
            <w:bookmarkStart w:id="0" w:name="sps1a"/>
            <w:r w:rsidR="004B48EF" w:rsidRPr="008C0973">
              <w:rPr>
                <w:bCs/>
                <w:u w:val="single"/>
              </w:rPr>
              <w:t>BRAZIL</w:t>
            </w:r>
            <w:bookmarkEnd w:id="0"/>
          </w:p>
          <w:p w14:paraId="212D70AE" w14:textId="77777777" w:rsidR="004C341F" w:rsidRPr="009D0EBF" w:rsidRDefault="00607729" w:rsidP="009D0EBF">
            <w:pPr>
              <w:spacing w:after="120"/>
            </w:pPr>
            <w:r w:rsidRPr="009D0EBF">
              <w:rPr>
                <w:b/>
              </w:rPr>
              <w:t>If applicable, name of local government involved (Articles 3.2 and 7.2):</w:t>
            </w:r>
            <w:r w:rsidR="004B48EF" w:rsidRPr="009D0EBF">
              <w:t xml:space="preserve"> </w:t>
            </w:r>
            <w:bookmarkStart w:id="1" w:name="sps1b"/>
            <w:bookmarkEnd w:id="1"/>
          </w:p>
        </w:tc>
      </w:tr>
      <w:tr w:rsidR="00474F31" w14:paraId="79DA8EAB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8B58A" w14:textId="77777777" w:rsidR="004C341F" w:rsidRPr="009D0EBF" w:rsidRDefault="0060772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965F8" w14:textId="77777777" w:rsidR="004C341F" w:rsidRPr="009D0EBF" w:rsidRDefault="00607729" w:rsidP="000A3EFB">
            <w:pPr>
              <w:spacing w:before="120" w:after="120"/>
            </w:pPr>
            <w:r w:rsidRPr="009D0EBF">
              <w:rPr>
                <w:b/>
              </w:rPr>
              <w:t>Agency responsible:</w:t>
            </w:r>
            <w:r w:rsidR="004B48EF" w:rsidRPr="009D0EBF">
              <w:t xml:space="preserve"> </w:t>
            </w:r>
            <w:bookmarkStart w:id="2" w:name="sps2a"/>
          </w:p>
          <w:p w14:paraId="5339B814" w14:textId="77777777" w:rsidR="004B48EF" w:rsidRPr="009D0EBF" w:rsidRDefault="00607729" w:rsidP="000A3EFB">
            <w:pPr>
              <w:spacing w:after="120"/>
            </w:pPr>
            <w:r w:rsidRPr="009D0EBF">
              <w:t>Ministry of Agriculture, Livestock and Food Supply – MAPA</w:t>
            </w:r>
            <w:bookmarkEnd w:id="2"/>
          </w:p>
          <w:p w14:paraId="6857C110" w14:textId="77777777" w:rsidR="004C341F" w:rsidRPr="009D0EBF" w:rsidRDefault="00607729" w:rsidP="00B30408">
            <w:pPr>
              <w:spacing w:after="120"/>
            </w:pPr>
            <w:r w:rsidRPr="009D0EBF">
              <w:rPr>
                <w:b/>
              </w:rPr>
              <w:t>Name and address (including telephone and fax numbers, email and website addresses, if available) of</w:t>
            </w:r>
            <w:r w:rsidRPr="009D0EBF">
              <w:t xml:space="preserve"> </w:t>
            </w:r>
            <w:r w:rsidRPr="009D0EBF">
              <w:rPr>
                <w:b/>
              </w:rPr>
              <w:t>agency or authority designated to handle comments regarding the notification shall be indicated if different from above:</w:t>
            </w:r>
            <w:r w:rsidR="00B30408" w:rsidRPr="00617604">
              <w:rPr>
                <w:bCs/>
              </w:rPr>
              <w:t xml:space="preserve"> </w:t>
            </w:r>
            <w:bookmarkStart w:id="3" w:name="sps4a"/>
          </w:p>
          <w:p w14:paraId="09966EF0" w14:textId="77777777" w:rsidR="00B30408" w:rsidRPr="00617604" w:rsidRDefault="00607729" w:rsidP="00B30408">
            <w:pPr>
              <w:rPr>
                <w:bCs/>
              </w:rPr>
            </w:pPr>
            <w:r w:rsidRPr="00617604">
              <w:rPr>
                <w:bCs/>
              </w:rPr>
              <w:t>National Institute of Metrology, Quality and Technology (INMETRO)</w:t>
            </w:r>
          </w:p>
          <w:p w14:paraId="6B2AA4C8" w14:textId="77777777" w:rsidR="00B30408" w:rsidRPr="00617604" w:rsidRDefault="00607729" w:rsidP="00B30408">
            <w:pPr>
              <w:rPr>
                <w:bCs/>
              </w:rPr>
            </w:pPr>
            <w:r w:rsidRPr="00617604">
              <w:rPr>
                <w:bCs/>
              </w:rPr>
              <w:t>Telephone: +(55) 21 2145.3817</w:t>
            </w:r>
          </w:p>
          <w:p w14:paraId="5E008451" w14:textId="77777777" w:rsidR="00B30408" w:rsidRPr="00617604" w:rsidRDefault="00607729" w:rsidP="00B30408">
            <w:pPr>
              <w:rPr>
                <w:bCs/>
              </w:rPr>
            </w:pPr>
            <w:r w:rsidRPr="00617604">
              <w:rPr>
                <w:bCs/>
              </w:rPr>
              <w:t>Telefax: +(55) 21 2563.5637</w:t>
            </w:r>
          </w:p>
          <w:p w14:paraId="54E0F469" w14:textId="77777777" w:rsidR="00B30408" w:rsidRPr="00617604" w:rsidRDefault="00607729" w:rsidP="00B30408">
            <w:pPr>
              <w:rPr>
                <w:bCs/>
              </w:rPr>
            </w:pPr>
            <w:r w:rsidRPr="00617604">
              <w:rPr>
                <w:bCs/>
              </w:rPr>
              <w:t xml:space="preserve">Email: </w:t>
            </w:r>
            <w:hyperlink r:id="rId8" w:history="1">
              <w:r w:rsidRPr="00617604">
                <w:rPr>
                  <w:bCs/>
                  <w:color w:val="0000FF"/>
                  <w:u w:val="single"/>
                </w:rPr>
                <w:t>barreirastecnicas@inmetro.gov.br</w:t>
              </w:r>
            </w:hyperlink>
          </w:p>
          <w:p w14:paraId="550D49F1" w14:textId="77777777" w:rsidR="00B30408" w:rsidRPr="00617604" w:rsidRDefault="00607729" w:rsidP="00B30408">
            <w:pPr>
              <w:spacing w:after="120"/>
              <w:rPr>
                <w:bCs/>
              </w:rPr>
            </w:pPr>
            <w:r w:rsidRPr="00617604">
              <w:rPr>
                <w:bCs/>
              </w:rPr>
              <w:t>Website: www.inmetro.gov.br/barreirastecnicas</w:t>
            </w:r>
            <w:bookmarkEnd w:id="3"/>
          </w:p>
        </w:tc>
      </w:tr>
      <w:tr w:rsidR="00474F31" w14:paraId="43CDFAC5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03A72" w14:textId="77777777" w:rsidR="004C341F" w:rsidRPr="009D0EBF" w:rsidRDefault="00607729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3.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EF8DD" w14:textId="77777777" w:rsidR="004C341F" w:rsidRPr="009D0EBF" w:rsidRDefault="00607729" w:rsidP="009D0EBF">
            <w:pPr>
              <w:spacing w:before="120" w:after="120"/>
              <w:rPr>
                <w:b/>
              </w:rPr>
            </w:pPr>
            <w:r w:rsidRPr="009D0EBF">
              <w:rPr>
                <w:b/>
              </w:rPr>
              <w:t>Notified under Article 2.9.2 [</w:t>
            </w:r>
            <w:bookmarkStart w:id="4" w:name="tbt3a"/>
            <w:r w:rsidRPr="009D0EBF">
              <w:rPr>
                <w:b/>
              </w:rPr>
              <w:t>X</w:t>
            </w:r>
            <w:bookmarkEnd w:id="4"/>
            <w:r w:rsidRPr="009D0EBF">
              <w:rPr>
                <w:b/>
              </w:rPr>
              <w:t>], 2.10.1 [</w:t>
            </w:r>
            <w:bookmarkStart w:id="5" w:name="tbt3b"/>
            <w:r w:rsidRPr="009D0EBF">
              <w:rPr>
                <w:b/>
              </w:rPr>
              <w:t> </w:t>
            </w:r>
            <w:bookmarkEnd w:id="5"/>
            <w:r w:rsidRPr="009D0EBF">
              <w:rPr>
                <w:b/>
              </w:rPr>
              <w:t>], 5.6.2 [</w:t>
            </w:r>
            <w:bookmarkStart w:id="6" w:name="tbt3c"/>
            <w:r w:rsidRPr="009D0EBF">
              <w:rPr>
                <w:b/>
              </w:rPr>
              <w:t> </w:t>
            </w:r>
            <w:bookmarkEnd w:id="6"/>
            <w:r w:rsidRPr="009D0EBF">
              <w:rPr>
                <w:b/>
              </w:rPr>
              <w:t>], 5.7.1 [</w:t>
            </w:r>
            <w:bookmarkStart w:id="7" w:name="tbt3d"/>
            <w:r w:rsidRPr="009D0EBF">
              <w:rPr>
                <w:b/>
              </w:rPr>
              <w:t> </w:t>
            </w:r>
            <w:bookmarkEnd w:id="7"/>
            <w:r w:rsidRPr="009D0EBF">
              <w:rPr>
                <w:b/>
              </w:rPr>
              <w:t>]</w:t>
            </w:r>
            <w:r w:rsidR="00CE14AC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3.2 [</w:t>
            </w:r>
            <w:bookmarkStart w:id="8" w:name="tbt3e"/>
            <w:r w:rsidR="00CE14AC">
              <w:rPr>
                <w:b/>
              </w:rPr>
              <w:t> </w:t>
            </w:r>
            <w:bookmarkEnd w:id="8"/>
            <w:r w:rsidR="00CE14AC">
              <w:rPr>
                <w:b/>
              </w:rPr>
              <w:t>]</w:t>
            </w:r>
            <w:r w:rsidRPr="009D0EBF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7.2 [</w:t>
            </w:r>
            <w:bookmarkStart w:id="9" w:name="tbt3f"/>
            <w:r w:rsidR="00CE14AC">
              <w:rPr>
                <w:b/>
              </w:rPr>
              <w:t> </w:t>
            </w:r>
            <w:bookmarkEnd w:id="9"/>
            <w:r w:rsidR="00CE14AC">
              <w:rPr>
                <w:b/>
              </w:rPr>
              <w:t>],</w:t>
            </w:r>
            <w:r w:rsidRPr="009D0EBF">
              <w:rPr>
                <w:b/>
              </w:rPr>
              <w:t xml:space="preserve"> other</w:t>
            </w:r>
            <w:bookmarkStart w:id="10" w:name="tbt3g"/>
            <w:bookmarkEnd w:id="10"/>
            <w:r w:rsidR="00B73EE6">
              <w:rPr>
                <w:b/>
              </w:rPr>
              <w:t>:</w:t>
            </w:r>
            <w:r w:rsidR="00B73EE6" w:rsidRPr="00E42A3E">
              <w:t xml:space="preserve"> </w:t>
            </w:r>
            <w:bookmarkStart w:id="11" w:name="tbt3h"/>
            <w:bookmarkEnd w:id="11"/>
          </w:p>
        </w:tc>
      </w:tr>
      <w:tr w:rsidR="00474F31" w14:paraId="44374270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A3227" w14:textId="77777777" w:rsidR="004C341F" w:rsidRPr="009D0EBF" w:rsidRDefault="0060772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2F32A" w14:textId="77777777" w:rsidR="004C341F" w:rsidRPr="009D0EBF" w:rsidRDefault="00607729" w:rsidP="009D0EBF">
            <w:pPr>
              <w:spacing w:before="120" w:after="120"/>
            </w:pPr>
            <w:r w:rsidRPr="009D0EBF">
              <w:rPr>
                <w:b/>
              </w:rPr>
              <w:t>Products covered (HS or CCCN where applicable, otherwise national tariff heading.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>ICS numbers may be provided in addition, where applicable):</w:t>
            </w:r>
            <w:r w:rsidR="004B48EF" w:rsidRPr="009D0EBF">
              <w:t xml:space="preserve"> </w:t>
            </w:r>
            <w:bookmarkStart w:id="12" w:name="sps3a"/>
            <w:r w:rsidR="004B48EF" w:rsidRPr="009D0EBF">
              <w:t>Whey and modified whey, whether or not concentrated or containing added sugar or other sweetening matter (HS code(s): 040410); Milk and milk products (ICS code(s): 67.100)</w:t>
            </w:r>
            <w:bookmarkEnd w:id="12"/>
          </w:p>
        </w:tc>
      </w:tr>
      <w:tr w:rsidR="00474F31" w14:paraId="1292AF5A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C94A9" w14:textId="77777777" w:rsidR="004C341F" w:rsidRPr="009D0EBF" w:rsidRDefault="0060772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FE64B" w14:textId="77777777" w:rsidR="004C341F" w:rsidRPr="009D0EBF" w:rsidRDefault="00607729" w:rsidP="009D0EBF">
            <w:pPr>
              <w:spacing w:before="120" w:after="120"/>
            </w:pPr>
            <w:r w:rsidRPr="009D0EBF">
              <w:rPr>
                <w:b/>
              </w:rPr>
              <w:t>Title, number of pages and language(s) of the notified document:</w:t>
            </w:r>
            <w:r w:rsidR="0069402C" w:rsidRPr="002F78E9">
              <w:t xml:space="preserve"> </w:t>
            </w:r>
            <w:bookmarkStart w:id="13" w:name="sps5a"/>
            <w:r w:rsidR="0069402C" w:rsidRPr="002F78E9">
              <w:t>SDA/MAPA Ordinance No. 1016, 14 February 2024; (4 page(s), in Portuguese)</w:t>
            </w:r>
            <w:bookmarkEnd w:id="13"/>
          </w:p>
        </w:tc>
      </w:tr>
      <w:tr w:rsidR="00474F31" w14:paraId="144C3137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DDCF3" w14:textId="77777777" w:rsidR="004C341F" w:rsidRPr="009D0EBF" w:rsidRDefault="0060772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2142B" w14:textId="77777777" w:rsidR="004C341F" w:rsidRPr="009D0EBF" w:rsidRDefault="00607729" w:rsidP="009D0EBF">
            <w:pPr>
              <w:spacing w:before="120" w:after="120"/>
            </w:pPr>
            <w:r w:rsidRPr="009D0EBF">
              <w:rPr>
                <w:b/>
              </w:rPr>
              <w:t>Description of content:</w:t>
            </w:r>
            <w:r w:rsidR="004B48EF" w:rsidRPr="002176BC">
              <w:t xml:space="preserve"> </w:t>
            </w:r>
            <w:bookmarkStart w:id="14" w:name="sps6a"/>
            <w:r w:rsidR="004B48EF" w:rsidRPr="002176BC">
              <w:t>Amends Annex I of Normative Instruction No. 94, 18 September 2020, which approves the technical regulation that sets the identity and quality standards for whey, in its various forms, and provides other measures.</w:t>
            </w:r>
          </w:p>
          <w:p w14:paraId="20FC90D0" w14:textId="77777777" w:rsidR="004B48EF" w:rsidRPr="002176BC" w:rsidRDefault="00607729" w:rsidP="009D0EBF">
            <w:pPr>
              <w:spacing w:before="120" w:after="120"/>
            </w:pPr>
            <w:r w:rsidRPr="002176BC">
              <w:t>Revokes SDA Ordinance No. 658, 21 September 2022.</w:t>
            </w:r>
            <w:bookmarkEnd w:id="14"/>
          </w:p>
        </w:tc>
      </w:tr>
      <w:tr w:rsidR="00474F31" w14:paraId="5D4D0CAD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8C08E" w14:textId="77777777" w:rsidR="004C341F" w:rsidRPr="009D0EBF" w:rsidRDefault="0060772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FDC8E" w14:textId="77777777" w:rsidR="004C341F" w:rsidRPr="009D0EBF" w:rsidRDefault="00607729" w:rsidP="009D0EBF">
            <w:pPr>
              <w:spacing w:before="120" w:after="120"/>
            </w:pPr>
            <w:r w:rsidRPr="009D0EBF">
              <w:rPr>
                <w:b/>
              </w:rPr>
              <w:t>Objective and rationale, including the nature of urgent problems where applicable:</w:t>
            </w:r>
            <w:r w:rsidR="004B48EF" w:rsidRPr="00BF5532">
              <w:t xml:space="preserve"> </w:t>
            </w:r>
            <w:bookmarkStart w:id="15" w:name="sps7f"/>
            <w:r w:rsidR="004B48EF" w:rsidRPr="00BF5532">
              <w:t>Prevention of deceptive practices and consumer protection; Protection of human health or safety; Quality requirements</w:t>
            </w:r>
            <w:bookmarkEnd w:id="15"/>
            <w:r w:rsidRPr="00BF5532">
              <w:t xml:space="preserve"> </w:t>
            </w:r>
          </w:p>
        </w:tc>
      </w:tr>
      <w:tr w:rsidR="00474F31" w14:paraId="3AEB3BBE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C218F" w14:textId="77777777" w:rsidR="004C341F" w:rsidRPr="009D0EBF" w:rsidRDefault="0060772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06D8C" w14:textId="77777777" w:rsidR="008A43B9" w:rsidRPr="009D0EBF" w:rsidRDefault="00607729" w:rsidP="00150A34">
            <w:pPr>
              <w:spacing w:before="120" w:after="120"/>
            </w:pPr>
            <w:r w:rsidRPr="009D0EBF">
              <w:rPr>
                <w:b/>
              </w:rPr>
              <w:t>Relevant documents:</w:t>
            </w:r>
            <w:r w:rsidR="004B48EF" w:rsidRPr="004B3635">
              <w:t xml:space="preserve"> </w:t>
            </w:r>
            <w:bookmarkStart w:id="16" w:name="sps9a"/>
          </w:p>
          <w:p w14:paraId="670784C6" w14:textId="77777777" w:rsidR="004B48EF" w:rsidRPr="004B3635" w:rsidRDefault="00607729" w:rsidP="00150A34">
            <w:pPr>
              <w:spacing w:before="120" w:after="120"/>
            </w:pPr>
            <w:r w:rsidRPr="004B3635">
              <w:t>1) Brazilian Official Gazette 36 on 22 February 2024, section 1, page 8</w:t>
            </w:r>
          </w:p>
          <w:p w14:paraId="267D95DE" w14:textId="77777777" w:rsidR="004B48EF" w:rsidRPr="004B3635" w:rsidRDefault="009C5BC4" w:rsidP="00150A34">
            <w:pPr>
              <w:spacing w:before="120" w:after="120"/>
            </w:pPr>
            <w:hyperlink r:id="rId9" w:history="1">
              <w:r w:rsidR="00607729" w:rsidRPr="004B3635">
                <w:rPr>
                  <w:color w:val="0000FF"/>
                  <w:u w:val="single"/>
                </w:rPr>
                <w:t>https://www.in.gov.br/web/dou/-/portaria-sda/mapa-n-1.016-de-14-de-fevereiro-de-2024-544286160</w:t>
              </w:r>
            </w:hyperlink>
            <w:bookmarkEnd w:id="16"/>
          </w:p>
        </w:tc>
      </w:tr>
      <w:tr w:rsidR="00474F31" w14:paraId="7BA73E2B" w14:textId="77777777" w:rsidTr="00400D4D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FB68C" w14:textId="77777777" w:rsidR="004B48EF" w:rsidRPr="009D0EBF" w:rsidRDefault="00607729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lastRenderedPageBreak/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B007D" w14:textId="77777777" w:rsidR="004B48EF" w:rsidRPr="009D0EBF" w:rsidRDefault="00607729" w:rsidP="00EA2511">
            <w:pPr>
              <w:spacing w:before="120" w:after="120"/>
            </w:pPr>
            <w:r w:rsidRPr="009D0EBF">
              <w:rPr>
                <w:b/>
              </w:rPr>
              <w:t>Proposed date of adoption:</w:t>
            </w:r>
            <w:r w:rsidR="004B69CA">
              <w:rPr>
                <w:bCs/>
              </w:rPr>
              <w:t xml:space="preserve"> </w:t>
            </w:r>
            <w:bookmarkStart w:id="17" w:name="sps10a"/>
            <w:r w:rsidR="004B69CA">
              <w:rPr>
                <w:bCs/>
              </w:rPr>
              <w:t>1 March 2024</w:t>
            </w:r>
            <w:bookmarkStart w:id="18" w:name="sps10b"/>
            <w:bookmarkEnd w:id="17"/>
            <w:bookmarkEnd w:id="18"/>
          </w:p>
          <w:p w14:paraId="517E76FA" w14:textId="77777777" w:rsidR="004B48EF" w:rsidRPr="009D0EBF" w:rsidRDefault="00607729" w:rsidP="00EA2511">
            <w:pPr>
              <w:spacing w:after="120"/>
            </w:pPr>
            <w:r w:rsidRPr="009D0EBF">
              <w:rPr>
                <w:b/>
              </w:rPr>
              <w:t>Proposed date of entry into force:</w:t>
            </w:r>
            <w:r w:rsidR="0022230B">
              <w:rPr>
                <w:bCs/>
              </w:rPr>
              <w:t xml:space="preserve"> </w:t>
            </w:r>
            <w:bookmarkStart w:id="19" w:name="sps11a"/>
            <w:r w:rsidR="0022230B">
              <w:rPr>
                <w:bCs/>
              </w:rPr>
              <w:t>1 March 2024</w:t>
            </w:r>
            <w:bookmarkStart w:id="20" w:name="sps11b"/>
            <w:bookmarkEnd w:id="19"/>
            <w:bookmarkEnd w:id="20"/>
          </w:p>
        </w:tc>
      </w:tr>
      <w:tr w:rsidR="00474F31" w14:paraId="68E7E6BE" w14:textId="77777777" w:rsidTr="009D7160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8E04B" w14:textId="77777777" w:rsidR="004C341F" w:rsidRPr="009D0EBF" w:rsidRDefault="00607729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919402" w14:textId="77777777" w:rsidR="004C341F" w:rsidRPr="009D0EBF" w:rsidRDefault="00607729" w:rsidP="009D0EBF">
            <w:pPr>
              <w:spacing w:before="120" w:after="120"/>
            </w:pPr>
            <w:r w:rsidRPr="009D0EBF">
              <w:rPr>
                <w:b/>
              </w:rPr>
              <w:t>Final date for comments:</w:t>
            </w:r>
            <w:r w:rsidR="004B48EF" w:rsidRPr="004B3635">
              <w:t xml:space="preserve"> </w:t>
            </w:r>
            <w:bookmarkStart w:id="21" w:name="sps12a"/>
            <w:r w:rsidR="004B48EF" w:rsidRPr="004B3635">
              <w:t>Not Applicable</w:t>
            </w:r>
            <w:bookmarkEnd w:id="21"/>
          </w:p>
        </w:tc>
      </w:tr>
      <w:tr w:rsidR="00474F31" w14:paraId="75A03E41" w14:textId="77777777" w:rsidTr="009D7160">
        <w:trPr>
          <w:trHeight w:val="345"/>
        </w:trPr>
        <w:tc>
          <w:tcPr>
            <w:tcW w:w="384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38BF4F2" w14:textId="77777777" w:rsidR="004C341F" w:rsidRPr="009D0EBF" w:rsidRDefault="00607729" w:rsidP="005F4259">
            <w:pPr>
              <w:keepNext/>
              <w:keepLines/>
              <w:spacing w:before="120" w:after="120"/>
              <w:jc w:val="center"/>
            </w:pPr>
            <w:r w:rsidRPr="009D0EBF">
              <w:rPr>
                <w:b/>
              </w:rPr>
              <w:t>11.</w:t>
            </w:r>
          </w:p>
        </w:tc>
        <w:tc>
          <w:tcPr>
            <w:tcW w:w="46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B40AD4C" w14:textId="77777777" w:rsidR="004C341F" w:rsidRPr="009D0EBF" w:rsidRDefault="00607729" w:rsidP="009C7DE5">
            <w:pPr>
              <w:keepNext/>
              <w:keepLines/>
              <w:spacing w:before="120" w:after="120"/>
              <w:rPr>
                <w:b/>
              </w:rPr>
            </w:pPr>
            <w:r w:rsidRPr="009D0EBF">
              <w:rPr>
                <w:b/>
              </w:rPr>
              <w:t>Texts available from: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 xml:space="preserve">National enquiry point </w:t>
            </w:r>
            <w:r w:rsidR="00543B49" w:rsidRPr="009D0EBF">
              <w:rPr>
                <w:b/>
              </w:rPr>
              <w:t>[</w:t>
            </w:r>
            <w:bookmarkStart w:id="22" w:name="sps13b"/>
            <w:r w:rsidR="00543B49" w:rsidRPr="009D0EBF">
              <w:rPr>
                <w:b/>
              </w:rPr>
              <w:t> </w:t>
            </w:r>
            <w:bookmarkEnd w:id="22"/>
            <w:r w:rsidRPr="009D0EBF">
              <w:rPr>
                <w:b/>
              </w:rPr>
              <w:t>] or address, telephone or fax numbers</w:t>
            </w:r>
            <w:r w:rsidR="004B48EF" w:rsidRPr="009D0EBF">
              <w:rPr>
                <w:b/>
              </w:rPr>
              <w:t xml:space="preserve"> and</w:t>
            </w:r>
            <w:r w:rsidRPr="009D0EBF">
              <w:rPr>
                <w:b/>
              </w:rPr>
              <w:t xml:space="preserve"> email and website address</w:t>
            </w:r>
            <w:r w:rsidR="00231951" w:rsidRPr="009D0EBF">
              <w:rPr>
                <w:b/>
              </w:rPr>
              <w:t>es</w:t>
            </w:r>
            <w:r w:rsidRPr="009D0EBF">
              <w:rPr>
                <w:b/>
              </w:rPr>
              <w:t>, if available</w:t>
            </w:r>
            <w:r w:rsidR="004B48EF" w:rsidRPr="009D0EBF">
              <w:rPr>
                <w:b/>
              </w:rPr>
              <w:t>,</w:t>
            </w:r>
            <w:r w:rsidRPr="009D0EBF">
              <w:rPr>
                <w:b/>
              </w:rPr>
              <w:t xml:space="preserve"> of other body:</w:t>
            </w:r>
            <w:r w:rsidR="009C7DE5" w:rsidRPr="003F5EEF">
              <w:t xml:space="preserve"> </w:t>
            </w:r>
            <w:bookmarkStart w:id="23" w:name="sps13c"/>
          </w:p>
          <w:p w14:paraId="0B451E18" w14:textId="77777777" w:rsidR="009C7DE5" w:rsidRPr="003F5EEF" w:rsidRDefault="009C5BC4" w:rsidP="009C7DE5">
            <w:pPr>
              <w:keepNext/>
              <w:keepLines/>
              <w:spacing w:after="120"/>
            </w:pPr>
            <w:hyperlink r:id="rId10" w:tgtFrame="_blank" w:history="1">
              <w:r w:rsidR="00607729" w:rsidRPr="003F5EEF">
                <w:rPr>
                  <w:color w:val="0000FF"/>
                  <w:u w:val="single"/>
                </w:rPr>
                <w:t>https://www.in.gov.br/web/dou/-/portaria-sda/mapa-n-1.016-de-14-de-fevereiro-de-2024-544286160</w:t>
              </w:r>
            </w:hyperlink>
            <w:bookmarkEnd w:id="23"/>
          </w:p>
        </w:tc>
      </w:tr>
    </w:tbl>
    <w:p w14:paraId="1F814504" w14:textId="77777777" w:rsidR="004B48EF" w:rsidRPr="009D0EBF" w:rsidRDefault="004B48EF" w:rsidP="00E94F70"/>
    <w:sectPr w:rsidR="004B48EF" w:rsidRPr="009D0EBF" w:rsidSect="00E94F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BD0A" w14:textId="77777777" w:rsidR="00607729" w:rsidRDefault="00607729">
      <w:r>
        <w:separator/>
      </w:r>
    </w:p>
  </w:endnote>
  <w:endnote w:type="continuationSeparator" w:id="0">
    <w:p w14:paraId="0315CC8F" w14:textId="77777777" w:rsidR="00607729" w:rsidRDefault="0060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C72D" w14:textId="77777777" w:rsidR="004B69CA" w:rsidRPr="009D0EBF" w:rsidRDefault="00607729" w:rsidP="00D90ADD">
    <w:pPr>
      <w:pStyle w:val="Footer"/>
    </w:pPr>
    <w:r w:rsidRPr="009D0EB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7E74" w14:textId="77777777" w:rsidR="00D90ADD" w:rsidRPr="009D0EBF" w:rsidRDefault="00607729" w:rsidP="00D90ADD">
    <w:pPr>
      <w:pStyle w:val="Footer"/>
    </w:pPr>
    <w:r w:rsidRPr="009D0EB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2267" w14:textId="77777777" w:rsidR="004B48EF" w:rsidRPr="009D0EBF" w:rsidRDefault="00607729">
    <w:pPr>
      <w:pStyle w:val="Footer"/>
    </w:pPr>
    <w:r w:rsidRPr="009D0E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9719" w14:textId="77777777" w:rsidR="00607729" w:rsidRDefault="00607729">
      <w:r>
        <w:separator/>
      </w:r>
    </w:p>
  </w:footnote>
  <w:footnote w:type="continuationSeparator" w:id="0">
    <w:p w14:paraId="431F896F" w14:textId="77777777" w:rsidR="00607729" w:rsidRDefault="0060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DB23" w14:textId="77777777" w:rsidR="004B69CA" w:rsidRPr="009D0EBF" w:rsidRDefault="00607729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022">
      <w:t>G/TBT/N/COUNTRY</w:t>
    </w:r>
  </w:p>
  <w:p w14:paraId="735398B7" w14:textId="77777777" w:rsidR="004B69CA" w:rsidRPr="009D0EBF" w:rsidRDefault="004B69C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169DDD" w14:textId="77777777" w:rsidR="004B69CA" w:rsidRPr="009D0EBF" w:rsidRDefault="00607729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23B30B04" w14:textId="77777777" w:rsidR="004B69CA" w:rsidRPr="009D0EBF" w:rsidRDefault="004B69CA" w:rsidP="00D90A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A891" w14:textId="77777777" w:rsidR="00D90ADD" w:rsidRPr="009D0EBF" w:rsidRDefault="00607729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4" w:name="spsSymbolHeader"/>
    <w:r w:rsidRPr="009D0EBF">
      <w:t>G/TBT/N/BRA/966/Rev.1</w:t>
    </w:r>
    <w:bookmarkEnd w:id="24"/>
  </w:p>
  <w:p w14:paraId="02469BFF" w14:textId="77777777" w:rsidR="00D90ADD" w:rsidRPr="009D0EBF" w:rsidRDefault="00D90ADD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DB2687" w14:textId="77777777" w:rsidR="00D90ADD" w:rsidRPr="009D0EBF" w:rsidRDefault="00607729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1761FF49" w14:textId="77777777" w:rsidR="00D90ADD" w:rsidRPr="009D0EBF" w:rsidRDefault="00D90ADD" w:rsidP="00D90A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4F31" w14:paraId="1E7DB845" w14:textId="77777777" w:rsidTr="00745C0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0E3AC8" w14:textId="77777777" w:rsidR="00ED54E0" w:rsidRPr="00D90ADD" w:rsidRDefault="00ED54E0" w:rsidP="00F10043">
          <w:pPr>
            <w:rPr>
              <w:noProof/>
              <w:lang w:eastAsia="en-GB"/>
            </w:rPr>
          </w:pPr>
          <w:bookmarkStart w:id="2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F20384" w14:textId="77777777" w:rsidR="00ED54E0" w:rsidRPr="00D90ADD" w:rsidRDefault="00ED54E0" w:rsidP="00F10043">
          <w:pPr>
            <w:jc w:val="right"/>
            <w:rPr>
              <w:b/>
              <w:color w:val="FF0000"/>
              <w:szCs w:val="16"/>
            </w:rPr>
          </w:pPr>
        </w:p>
      </w:tc>
    </w:tr>
    <w:bookmarkEnd w:id="25"/>
    <w:tr w:rsidR="00474F31" w14:paraId="633B3E25" w14:textId="77777777" w:rsidTr="00745C0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12F652" w14:textId="77777777" w:rsidR="00ED54E0" w:rsidRPr="00D90ADD" w:rsidRDefault="00607729" w:rsidP="00F10043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154947" wp14:editId="7BA917C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7751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809E06" w14:textId="77777777" w:rsidR="00ED54E0" w:rsidRPr="00D90ADD" w:rsidRDefault="00ED54E0" w:rsidP="00F10043">
          <w:pPr>
            <w:jc w:val="right"/>
            <w:rPr>
              <w:b/>
              <w:szCs w:val="16"/>
            </w:rPr>
          </w:pPr>
        </w:p>
      </w:tc>
    </w:tr>
    <w:tr w:rsidR="00474F31" w14:paraId="3424C311" w14:textId="77777777" w:rsidTr="00745C0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CBF5D8" w14:textId="77777777" w:rsidR="00ED54E0" w:rsidRPr="00D90ADD" w:rsidRDefault="00ED54E0" w:rsidP="00F10043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A34899" w14:textId="77777777" w:rsidR="00D90ADD" w:rsidRPr="009D0EBF" w:rsidRDefault="00607729" w:rsidP="00C82B33">
          <w:pPr>
            <w:jc w:val="right"/>
            <w:rPr>
              <w:b/>
              <w:szCs w:val="16"/>
            </w:rPr>
          </w:pPr>
          <w:bookmarkStart w:id="26" w:name="bmkSymbols"/>
          <w:r w:rsidRPr="009D0EBF">
            <w:rPr>
              <w:b/>
              <w:szCs w:val="16"/>
            </w:rPr>
            <w:t>G/TBT/N/BRA/966/Rev.1</w:t>
          </w:r>
          <w:bookmarkEnd w:id="26"/>
        </w:p>
      </w:tc>
    </w:tr>
    <w:tr w:rsidR="00474F31" w14:paraId="7B7CD0AB" w14:textId="77777777" w:rsidTr="00745C0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5C2079" w14:textId="77777777" w:rsidR="00ED54E0" w:rsidRPr="00D90ADD" w:rsidRDefault="00ED54E0" w:rsidP="00F10043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566566" w14:textId="33B6FB08" w:rsidR="00ED54E0" w:rsidRPr="00D90ADD" w:rsidRDefault="00607729" w:rsidP="00C82B33">
          <w:pPr>
            <w:jc w:val="right"/>
            <w:rPr>
              <w:szCs w:val="16"/>
            </w:rPr>
          </w:pPr>
          <w:bookmarkStart w:id="27" w:name="spsDateDistribution"/>
          <w:bookmarkStart w:id="28" w:name="bmkDate"/>
          <w:bookmarkEnd w:id="27"/>
          <w:bookmarkEnd w:id="28"/>
          <w:r>
            <w:rPr>
              <w:szCs w:val="16"/>
            </w:rPr>
            <w:t>4 March 2024</w:t>
          </w:r>
        </w:p>
      </w:tc>
    </w:tr>
    <w:tr w:rsidR="00474F31" w14:paraId="012B17B4" w14:textId="77777777" w:rsidTr="00745C0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5E3AE3" w14:textId="73D0D0A8" w:rsidR="00ED54E0" w:rsidRPr="00D90ADD" w:rsidRDefault="00607729" w:rsidP="00C82B33">
          <w:pPr>
            <w:jc w:val="left"/>
            <w:rPr>
              <w:b/>
            </w:rPr>
          </w:pPr>
          <w:bookmarkStart w:id="29" w:name="bmkSerial"/>
          <w:r w:rsidRPr="009D0EBF">
            <w:rPr>
              <w:color w:val="FF0000"/>
              <w:szCs w:val="16"/>
            </w:rPr>
            <w:t>(</w:t>
          </w:r>
          <w:bookmarkStart w:id="30" w:name="spsSerialNumber"/>
          <w:bookmarkEnd w:id="30"/>
          <w:r>
            <w:rPr>
              <w:color w:val="FF0000"/>
              <w:szCs w:val="16"/>
            </w:rPr>
            <w:t>24-</w:t>
          </w:r>
          <w:r w:rsidR="009C5BC4">
            <w:rPr>
              <w:color w:val="FF0000"/>
              <w:szCs w:val="16"/>
            </w:rPr>
            <w:t>1976</w:t>
          </w:r>
          <w:r w:rsidRPr="009D0EBF">
            <w:rPr>
              <w:color w:val="FF0000"/>
              <w:szCs w:val="16"/>
            </w:rPr>
            <w:t>)</w:t>
          </w:r>
          <w:bookmarkEnd w:id="2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05FF98" w14:textId="77777777" w:rsidR="00ED54E0" w:rsidRPr="00D90ADD" w:rsidRDefault="00607729" w:rsidP="00F10043">
          <w:pPr>
            <w:jc w:val="right"/>
            <w:rPr>
              <w:szCs w:val="16"/>
            </w:rPr>
          </w:pPr>
          <w:bookmarkStart w:id="31" w:name="bmkTotPages"/>
          <w:r w:rsidRPr="009D0EBF">
            <w:rPr>
              <w:bCs/>
              <w:szCs w:val="16"/>
            </w:rPr>
            <w:t xml:space="preserve">Page: 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PAGE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r w:rsidRPr="009D0EBF">
            <w:rPr>
              <w:bCs/>
              <w:szCs w:val="16"/>
            </w:rPr>
            <w:t>/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NUMPAGES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bookmarkEnd w:id="31"/>
        </w:p>
      </w:tc>
    </w:tr>
    <w:tr w:rsidR="00474F31" w14:paraId="5720A4E0" w14:textId="77777777" w:rsidTr="00854D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3911AE" w14:textId="77777777" w:rsidR="00ED54E0" w:rsidRPr="00D90ADD" w:rsidRDefault="00607729" w:rsidP="00F10043">
          <w:pPr>
            <w:jc w:val="left"/>
            <w:rPr>
              <w:sz w:val="14"/>
              <w:szCs w:val="16"/>
            </w:rPr>
          </w:pPr>
          <w:bookmarkStart w:id="32" w:name="bmkCommittee"/>
          <w:r w:rsidRPr="009D0EBF">
            <w:rPr>
              <w:b/>
            </w:rPr>
            <w:t>Committee on Technical Barriers to Trade</w:t>
          </w:r>
          <w:bookmarkEnd w:id="3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683E09" w14:textId="77777777" w:rsidR="00ED54E0" w:rsidRPr="009D0EBF" w:rsidRDefault="00607729" w:rsidP="00854DAF">
          <w:pPr>
            <w:jc w:val="right"/>
            <w:rPr>
              <w:bCs/>
              <w:szCs w:val="18"/>
            </w:rPr>
          </w:pPr>
          <w:bookmarkStart w:id="33" w:name="bmkLanguage"/>
          <w:r w:rsidRPr="009D0EBF">
            <w:rPr>
              <w:bCs/>
              <w:szCs w:val="18"/>
            </w:rPr>
            <w:t xml:space="preserve">Original:  </w:t>
          </w:r>
          <w:bookmarkStart w:id="34" w:name="spsOriginalLanguage"/>
          <w:r w:rsidRPr="009D0EBF">
            <w:rPr>
              <w:bCs/>
              <w:szCs w:val="18"/>
            </w:rPr>
            <w:t>English</w:t>
          </w:r>
          <w:bookmarkEnd w:id="34"/>
          <w:bookmarkEnd w:id="33"/>
        </w:p>
      </w:tc>
    </w:tr>
  </w:tbl>
  <w:p w14:paraId="1A621BC4" w14:textId="77777777" w:rsidR="00ED54E0" w:rsidRPr="009D0EBF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478F0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06E9F9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1F44F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D62C2FA"/>
    <w:numStyleLink w:val="LegalHeadings"/>
  </w:abstractNum>
  <w:abstractNum w:abstractNumId="12" w15:restartNumberingAfterBreak="0">
    <w:nsid w:val="57551E12"/>
    <w:multiLevelType w:val="multilevel"/>
    <w:tmpl w:val="0D62C2F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0FEB9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7ACDDC" w:tentative="1">
      <w:start w:val="1"/>
      <w:numFmt w:val="lowerLetter"/>
      <w:lvlText w:val="%2."/>
      <w:lvlJc w:val="left"/>
      <w:pPr>
        <w:ind w:left="1080" w:hanging="360"/>
      </w:pPr>
    </w:lvl>
    <w:lvl w:ilvl="2" w:tplc="09A45106" w:tentative="1">
      <w:start w:val="1"/>
      <w:numFmt w:val="lowerRoman"/>
      <w:lvlText w:val="%3."/>
      <w:lvlJc w:val="right"/>
      <w:pPr>
        <w:ind w:left="1800" w:hanging="180"/>
      </w:pPr>
    </w:lvl>
    <w:lvl w:ilvl="3" w:tplc="B9BA83E2" w:tentative="1">
      <w:start w:val="1"/>
      <w:numFmt w:val="decimal"/>
      <w:lvlText w:val="%4."/>
      <w:lvlJc w:val="left"/>
      <w:pPr>
        <w:ind w:left="2520" w:hanging="360"/>
      </w:pPr>
    </w:lvl>
    <w:lvl w:ilvl="4" w:tplc="F2740274" w:tentative="1">
      <w:start w:val="1"/>
      <w:numFmt w:val="lowerLetter"/>
      <w:lvlText w:val="%5."/>
      <w:lvlJc w:val="left"/>
      <w:pPr>
        <w:ind w:left="3240" w:hanging="360"/>
      </w:pPr>
    </w:lvl>
    <w:lvl w:ilvl="5" w:tplc="97643D3C" w:tentative="1">
      <w:start w:val="1"/>
      <w:numFmt w:val="lowerRoman"/>
      <w:lvlText w:val="%6."/>
      <w:lvlJc w:val="right"/>
      <w:pPr>
        <w:ind w:left="3960" w:hanging="180"/>
      </w:pPr>
    </w:lvl>
    <w:lvl w:ilvl="6" w:tplc="96A8108A" w:tentative="1">
      <w:start w:val="1"/>
      <w:numFmt w:val="decimal"/>
      <w:lvlText w:val="%7."/>
      <w:lvlJc w:val="left"/>
      <w:pPr>
        <w:ind w:left="4680" w:hanging="360"/>
      </w:pPr>
    </w:lvl>
    <w:lvl w:ilvl="7" w:tplc="F85A3D2C" w:tentative="1">
      <w:start w:val="1"/>
      <w:numFmt w:val="lowerLetter"/>
      <w:lvlText w:val="%8."/>
      <w:lvlJc w:val="left"/>
      <w:pPr>
        <w:ind w:left="5400" w:hanging="360"/>
      </w:pPr>
    </w:lvl>
    <w:lvl w:ilvl="8" w:tplc="1A825C7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810605">
    <w:abstractNumId w:val="9"/>
  </w:num>
  <w:num w:numId="2" w16cid:durableId="1155295457">
    <w:abstractNumId w:val="7"/>
  </w:num>
  <w:num w:numId="3" w16cid:durableId="470485823">
    <w:abstractNumId w:val="6"/>
  </w:num>
  <w:num w:numId="4" w16cid:durableId="2036298478">
    <w:abstractNumId w:val="5"/>
  </w:num>
  <w:num w:numId="5" w16cid:durableId="966394311">
    <w:abstractNumId w:val="4"/>
  </w:num>
  <w:num w:numId="6" w16cid:durableId="1737511979">
    <w:abstractNumId w:val="12"/>
  </w:num>
  <w:num w:numId="7" w16cid:durableId="1607882902">
    <w:abstractNumId w:val="11"/>
  </w:num>
  <w:num w:numId="8" w16cid:durableId="1220165454">
    <w:abstractNumId w:val="10"/>
  </w:num>
  <w:num w:numId="9" w16cid:durableId="3809040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7542291">
    <w:abstractNumId w:val="13"/>
  </w:num>
  <w:num w:numId="11" w16cid:durableId="1395932822">
    <w:abstractNumId w:val="8"/>
  </w:num>
  <w:num w:numId="12" w16cid:durableId="1984458569">
    <w:abstractNumId w:val="3"/>
  </w:num>
  <w:num w:numId="13" w16cid:durableId="683164878">
    <w:abstractNumId w:val="2"/>
  </w:num>
  <w:num w:numId="14" w16cid:durableId="364065711">
    <w:abstractNumId w:val="1"/>
  </w:num>
  <w:num w:numId="15" w16cid:durableId="25906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C0"/>
    <w:rsid w:val="000272F6"/>
    <w:rsid w:val="00037AC4"/>
    <w:rsid w:val="000423BF"/>
    <w:rsid w:val="00046D9E"/>
    <w:rsid w:val="000A3EFB"/>
    <w:rsid w:val="000A4945"/>
    <w:rsid w:val="000B31E1"/>
    <w:rsid w:val="00100018"/>
    <w:rsid w:val="0011356B"/>
    <w:rsid w:val="0013337F"/>
    <w:rsid w:val="00150A34"/>
    <w:rsid w:val="00173D7A"/>
    <w:rsid w:val="00181C92"/>
    <w:rsid w:val="00182B84"/>
    <w:rsid w:val="001B468E"/>
    <w:rsid w:val="001B5654"/>
    <w:rsid w:val="001B6060"/>
    <w:rsid w:val="001C5710"/>
    <w:rsid w:val="001D045F"/>
    <w:rsid w:val="001D1D8D"/>
    <w:rsid w:val="001D61A4"/>
    <w:rsid w:val="001E291F"/>
    <w:rsid w:val="00203270"/>
    <w:rsid w:val="002176BC"/>
    <w:rsid w:val="0022230B"/>
    <w:rsid w:val="00231951"/>
    <w:rsid w:val="00233408"/>
    <w:rsid w:val="0026497C"/>
    <w:rsid w:val="00267546"/>
    <w:rsid w:val="0027067B"/>
    <w:rsid w:val="0029715D"/>
    <w:rsid w:val="002B69C3"/>
    <w:rsid w:val="002C68CF"/>
    <w:rsid w:val="002D50AA"/>
    <w:rsid w:val="002F78E9"/>
    <w:rsid w:val="00300269"/>
    <w:rsid w:val="00353CB2"/>
    <w:rsid w:val="003572B4"/>
    <w:rsid w:val="003E6C00"/>
    <w:rsid w:val="003F5EEF"/>
    <w:rsid w:val="00400D4D"/>
    <w:rsid w:val="0041081F"/>
    <w:rsid w:val="00467032"/>
    <w:rsid w:val="0046754A"/>
    <w:rsid w:val="00472BE4"/>
    <w:rsid w:val="00474F31"/>
    <w:rsid w:val="00486F72"/>
    <w:rsid w:val="004913FD"/>
    <w:rsid w:val="004B3635"/>
    <w:rsid w:val="004B48EF"/>
    <w:rsid w:val="004B69CA"/>
    <w:rsid w:val="004C341F"/>
    <w:rsid w:val="004E050B"/>
    <w:rsid w:val="004E1F98"/>
    <w:rsid w:val="004F203A"/>
    <w:rsid w:val="005336B8"/>
    <w:rsid w:val="00543B49"/>
    <w:rsid w:val="005441B3"/>
    <w:rsid w:val="00547B5F"/>
    <w:rsid w:val="005B04B9"/>
    <w:rsid w:val="005B63A3"/>
    <w:rsid w:val="005B68C7"/>
    <w:rsid w:val="005B7054"/>
    <w:rsid w:val="005B7BC0"/>
    <w:rsid w:val="005C7C63"/>
    <w:rsid w:val="005D5981"/>
    <w:rsid w:val="005E3073"/>
    <w:rsid w:val="005F30CB"/>
    <w:rsid w:val="005F4259"/>
    <w:rsid w:val="00600C85"/>
    <w:rsid w:val="00607729"/>
    <w:rsid w:val="00612644"/>
    <w:rsid w:val="00617604"/>
    <w:rsid w:val="0063410B"/>
    <w:rsid w:val="00646F7D"/>
    <w:rsid w:val="00674CCD"/>
    <w:rsid w:val="0069402C"/>
    <w:rsid w:val="006A3D8E"/>
    <w:rsid w:val="006A4935"/>
    <w:rsid w:val="006F5826"/>
    <w:rsid w:val="00700181"/>
    <w:rsid w:val="007141CF"/>
    <w:rsid w:val="0073780E"/>
    <w:rsid w:val="00745146"/>
    <w:rsid w:val="007458F7"/>
    <w:rsid w:val="00745C0F"/>
    <w:rsid w:val="007577E3"/>
    <w:rsid w:val="00760DB3"/>
    <w:rsid w:val="007640F2"/>
    <w:rsid w:val="00772BB5"/>
    <w:rsid w:val="00782291"/>
    <w:rsid w:val="007B7A28"/>
    <w:rsid w:val="007E6507"/>
    <w:rsid w:val="007F2B8E"/>
    <w:rsid w:val="00807247"/>
    <w:rsid w:val="00840C2B"/>
    <w:rsid w:val="00854DAF"/>
    <w:rsid w:val="008739FD"/>
    <w:rsid w:val="008751E7"/>
    <w:rsid w:val="00893E85"/>
    <w:rsid w:val="00896CE2"/>
    <w:rsid w:val="008A43B9"/>
    <w:rsid w:val="008C0973"/>
    <w:rsid w:val="008D6315"/>
    <w:rsid w:val="008E372C"/>
    <w:rsid w:val="008E74A6"/>
    <w:rsid w:val="008F6F99"/>
    <w:rsid w:val="00941DF1"/>
    <w:rsid w:val="009434D3"/>
    <w:rsid w:val="009903FC"/>
    <w:rsid w:val="009A3FA6"/>
    <w:rsid w:val="009A6F54"/>
    <w:rsid w:val="009C5BC4"/>
    <w:rsid w:val="009C7DE5"/>
    <w:rsid w:val="009D0EBF"/>
    <w:rsid w:val="009D7160"/>
    <w:rsid w:val="00A14E08"/>
    <w:rsid w:val="00A6057A"/>
    <w:rsid w:val="00A74017"/>
    <w:rsid w:val="00A75DAA"/>
    <w:rsid w:val="00A83C94"/>
    <w:rsid w:val="00A94ADB"/>
    <w:rsid w:val="00A97452"/>
    <w:rsid w:val="00AA332C"/>
    <w:rsid w:val="00AC27F8"/>
    <w:rsid w:val="00AC75D9"/>
    <w:rsid w:val="00AD4C72"/>
    <w:rsid w:val="00AE2AEE"/>
    <w:rsid w:val="00AE48EB"/>
    <w:rsid w:val="00B00276"/>
    <w:rsid w:val="00B107D5"/>
    <w:rsid w:val="00B2087B"/>
    <w:rsid w:val="00B226AA"/>
    <w:rsid w:val="00B230EC"/>
    <w:rsid w:val="00B30408"/>
    <w:rsid w:val="00B52738"/>
    <w:rsid w:val="00B56EDC"/>
    <w:rsid w:val="00B650D6"/>
    <w:rsid w:val="00B657DE"/>
    <w:rsid w:val="00B73EE6"/>
    <w:rsid w:val="00B80CAD"/>
    <w:rsid w:val="00BA4022"/>
    <w:rsid w:val="00BB1F84"/>
    <w:rsid w:val="00BB263B"/>
    <w:rsid w:val="00BB2BFC"/>
    <w:rsid w:val="00BE5468"/>
    <w:rsid w:val="00BF5532"/>
    <w:rsid w:val="00C02C7E"/>
    <w:rsid w:val="00C11EAC"/>
    <w:rsid w:val="00C305D7"/>
    <w:rsid w:val="00C30F2A"/>
    <w:rsid w:val="00C3606A"/>
    <w:rsid w:val="00C43456"/>
    <w:rsid w:val="00C65C0C"/>
    <w:rsid w:val="00C7247C"/>
    <w:rsid w:val="00C808FC"/>
    <w:rsid w:val="00C812EC"/>
    <w:rsid w:val="00C82B33"/>
    <w:rsid w:val="00C85340"/>
    <w:rsid w:val="00C87936"/>
    <w:rsid w:val="00C958E9"/>
    <w:rsid w:val="00CA303A"/>
    <w:rsid w:val="00CA368D"/>
    <w:rsid w:val="00CC162F"/>
    <w:rsid w:val="00CC4BA9"/>
    <w:rsid w:val="00CD12A6"/>
    <w:rsid w:val="00CD7D97"/>
    <w:rsid w:val="00CE14AC"/>
    <w:rsid w:val="00CE3EE6"/>
    <w:rsid w:val="00CE4BA1"/>
    <w:rsid w:val="00D000C7"/>
    <w:rsid w:val="00D52A9D"/>
    <w:rsid w:val="00D55AAD"/>
    <w:rsid w:val="00D70FFA"/>
    <w:rsid w:val="00D747AE"/>
    <w:rsid w:val="00D90ADD"/>
    <w:rsid w:val="00D9226C"/>
    <w:rsid w:val="00DA0C04"/>
    <w:rsid w:val="00DA20BD"/>
    <w:rsid w:val="00DC7ACB"/>
    <w:rsid w:val="00DE50DB"/>
    <w:rsid w:val="00DF6AE1"/>
    <w:rsid w:val="00E42A3E"/>
    <w:rsid w:val="00E46FD5"/>
    <w:rsid w:val="00E544BB"/>
    <w:rsid w:val="00E56545"/>
    <w:rsid w:val="00E91874"/>
    <w:rsid w:val="00E94F70"/>
    <w:rsid w:val="00EA2511"/>
    <w:rsid w:val="00EA5D4F"/>
    <w:rsid w:val="00EB6C56"/>
    <w:rsid w:val="00ED54E0"/>
    <w:rsid w:val="00EE1F8F"/>
    <w:rsid w:val="00F10043"/>
    <w:rsid w:val="00F32397"/>
    <w:rsid w:val="00F40595"/>
    <w:rsid w:val="00F4118F"/>
    <w:rsid w:val="00F4523B"/>
    <w:rsid w:val="00F636B2"/>
    <w:rsid w:val="00F66C50"/>
    <w:rsid w:val="00F72BEF"/>
    <w:rsid w:val="00F80D5C"/>
    <w:rsid w:val="00FA4309"/>
    <w:rsid w:val="00FA5EBC"/>
    <w:rsid w:val="00FD224A"/>
    <w:rsid w:val="00FE006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AB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D0EBF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D0EBF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D0EBF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D0EB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D0EB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D0EB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D0EB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D0EB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D0EB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D0EBF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D0EBF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D0EBF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D0EBF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D0EBF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D0EBF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D0EBF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D0EB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D0EBF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D0EB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D0EB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D0EB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D0EB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D0EBF"/>
    <w:pPr>
      <w:numPr>
        <w:numId w:val="6"/>
      </w:numPr>
    </w:pPr>
  </w:style>
  <w:style w:type="paragraph" w:styleId="ListBullet">
    <w:name w:val="List Bullet"/>
    <w:basedOn w:val="Normal"/>
    <w:uiPriority w:val="1"/>
    <w:rsid w:val="009D0EB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D0EB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D0EB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D0EBF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D0EBF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D0EB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D0EB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D0EBF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D0EB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D0E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D0EB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D0EBF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D0EBF"/>
    <w:rPr>
      <w:szCs w:val="20"/>
    </w:rPr>
  </w:style>
  <w:style w:type="character" w:customStyle="1" w:styleId="EndnoteTextChar">
    <w:name w:val="Endnote Text Char"/>
    <w:link w:val="EndnoteText"/>
    <w:uiPriority w:val="49"/>
    <w:rsid w:val="009D0EBF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0EB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D0EBF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D0EB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D0EBF"/>
    <w:pPr>
      <w:ind w:left="567" w:right="567" w:firstLine="0"/>
    </w:pPr>
  </w:style>
  <w:style w:type="character" w:styleId="FootnoteReference">
    <w:name w:val="footnote reference"/>
    <w:uiPriority w:val="5"/>
    <w:rsid w:val="009D0E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D0EB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D0EB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0EBF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D0EB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0EB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0EB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D0EB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D0E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D0EB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D0EBF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D0EB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0E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0EBF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D0EB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D0E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D0E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D0EB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D0E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D0E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D0EB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D0EBF"/>
  </w:style>
  <w:style w:type="paragraph" w:styleId="BlockText">
    <w:name w:val="Block Text"/>
    <w:basedOn w:val="Normal"/>
    <w:uiPriority w:val="99"/>
    <w:semiHidden/>
    <w:unhideWhenUsed/>
    <w:rsid w:val="009D0EB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0E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EB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0EB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0EB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E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D0EBF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D0E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D0EB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D0E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D0E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D0EB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0EB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D0EBF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0EBF"/>
  </w:style>
  <w:style w:type="character" w:customStyle="1" w:styleId="DateChar">
    <w:name w:val="Date Char"/>
    <w:link w:val="Da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0EBF"/>
  </w:style>
  <w:style w:type="character" w:customStyle="1" w:styleId="E-mailSignatureChar">
    <w:name w:val="E-mail Signature Char"/>
    <w:link w:val="E-mail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D0E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D0EB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0EB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D0EBF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D0E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0EB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D0EBF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D0EB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D0EB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E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D0EBF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D0E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D0E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0E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0E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0E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0E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0E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0E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0E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0E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0E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0EB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D0EB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D0E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D0EBF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D0EB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D0EBF"/>
    <w:rPr>
      <w:lang w:val="en-GB"/>
    </w:rPr>
  </w:style>
  <w:style w:type="paragraph" w:styleId="List">
    <w:name w:val="List"/>
    <w:basedOn w:val="Normal"/>
    <w:uiPriority w:val="99"/>
    <w:semiHidden/>
    <w:unhideWhenUsed/>
    <w:rsid w:val="009D0E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0E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0E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0E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0E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0E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0E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0E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0E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0E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D0EB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D0EB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D0E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D0EB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D0E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D0E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9D0EBF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0E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D0EBF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D0EB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0EB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0EBF"/>
  </w:style>
  <w:style w:type="character" w:customStyle="1" w:styleId="NoteHeadingChar">
    <w:name w:val="Note Heading Char"/>
    <w:link w:val="NoteHead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D0EBF"/>
    <w:rPr>
      <w:lang w:val="en-GB"/>
    </w:rPr>
  </w:style>
  <w:style w:type="character" w:styleId="PlaceholderText">
    <w:name w:val="Placeholder Text"/>
    <w:uiPriority w:val="99"/>
    <w:semiHidden/>
    <w:rsid w:val="009D0E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D0E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0EB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D0EB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D0EBF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0EBF"/>
  </w:style>
  <w:style w:type="character" w:customStyle="1" w:styleId="SalutationChar">
    <w:name w:val="Salutation Char"/>
    <w:link w:val="Salutation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0EB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D0EB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D0EB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D0EBF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D0EB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D0EB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D0EB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D0E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D0EB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D0EB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D0EB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D0EB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0EB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0EB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0EB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0EB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0EB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0EB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0EB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0EB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0EB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0EB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0EB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0EB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0EB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0EB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0EB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0EB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0E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0EBF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eirastecnicas@inmetro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n.gov.br/web/dou/-/portaria-sda/mapa-n-1.016-de-14-de-fevereiro-de-2024-544286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.gov.br/web/dou/-/portaria-sda/mapa-n-1.016-de-14-de-fevereiro-de-2024-544286160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vision_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3baa81a7-f201-412d-be79-ab377994d768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60E2F0F-21A8-4939-9C72-E6D359984BE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Revision_Regular_EN.dotx</Template>
  <TotalTime>2</TotalTime>
  <Pages>2</Pages>
  <Words>321</Words>
  <Characters>2015</Characters>
  <Application>Microsoft Office Word</Application>
  <DocSecurity>0</DocSecurity>
  <Lines>53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2024-03-04T09:23:00Z</dcterms:created>
  <dcterms:modified xsi:type="dcterms:W3CDTF">2024-03-04T09:37:00Z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3baa81a7-f201-412d-be79-ab377994d768</vt:lpwstr>
  </property>
  <property fmtid="{D5CDD505-2E9C-101B-9397-08002B2CF9AE}" pid="4" name="WTOCLASSIFICATION">
    <vt:lpwstr>WTO OFFICIAL</vt:lpwstr>
  </property>
</Properties>
</file>