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3301" w14:textId="77777777" w:rsidR="002D78C9" w:rsidRDefault="008C6310" w:rsidP="00DD3DD7">
      <w:pPr>
        <w:pStyle w:val="Title"/>
      </w:pPr>
      <w:r w:rsidRPr="002F663C">
        <w:t>NOTIFICATION</w:t>
      </w:r>
    </w:p>
    <w:p w14:paraId="1FC377C5" w14:textId="77777777" w:rsidR="002F663C" w:rsidRPr="002F663C" w:rsidRDefault="008C6310" w:rsidP="00DD3DD7">
      <w:pPr>
        <w:pStyle w:val="Title3"/>
      </w:pPr>
      <w:r w:rsidRPr="002F663C">
        <w:t>Addendum</w:t>
      </w:r>
    </w:p>
    <w:p w14:paraId="28D68235" w14:textId="77777777" w:rsidR="002F663C" w:rsidRDefault="008C631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84DE33A" w14:textId="77777777" w:rsidR="001E2E4A" w:rsidRPr="002F663C" w:rsidRDefault="001E2E4A" w:rsidP="001E2E4A">
      <w:pPr>
        <w:rPr>
          <w:rFonts w:eastAsia="Calibri" w:cs="Times New Roman"/>
        </w:rPr>
      </w:pPr>
    </w:p>
    <w:p w14:paraId="6F12F5D8" w14:textId="77777777" w:rsidR="002F663C" w:rsidRPr="002F663C" w:rsidRDefault="008C631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6E4E23" w14:textId="77777777" w:rsidR="002F663C" w:rsidRDefault="002F663C" w:rsidP="002F663C">
      <w:pPr>
        <w:rPr>
          <w:rFonts w:eastAsia="Calibri" w:cs="Times New Roman"/>
        </w:rPr>
      </w:pPr>
    </w:p>
    <w:p w14:paraId="33B8797F" w14:textId="77777777" w:rsidR="00C14444" w:rsidRPr="002F663C" w:rsidRDefault="00C14444" w:rsidP="002F663C">
      <w:pPr>
        <w:rPr>
          <w:rFonts w:eastAsia="Calibri" w:cs="Times New Roman"/>
        </w:rPr>
      </w:pPr>
    </w:p>
    <w:p w14:paraId="4719BC60" w14:textId="77777777" w:rsidR="002F663C" w:rsidRPr="002F663C" w:rsidRDefault="008C631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Establishing the identity and quality standards for edible gelatin, hydrolyzed gelatin and collagen</w:t>
      </w:r>
      <w:bookmarkEnd w:id="3"/>
      <w:bookmarkEnd w:id="4"/>
    </w:p>
    <w:p w14:paraId="415C946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E78D7" w14:paraId="3EDC868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B611FB" w14:textId="77777777" w:rsidR="002F663C" w:rsidRPr="002F663C" w:rsidRDefault="008C631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E78D7" w14:paraId="561FAFD4" w14:textId="77777777" w:rsidTr="00E9471B">
        <w:tc>
          <w:tcPr>
            <w:tcW w:w="851" w:type="dxa"/>
            <w:shd w:val="clear" w:color="auto" w:fill="auto"/>
          </w:tcPr>
          <w:p w14:paraId="2D20BECF" w14:textId="77777777" w:rsidR="002F663C" w:rsidRPr="00711F9C" w:rsidRDefault="008C63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44CAA9" w14:textId="77777777" w:rsidR="002F663C" w:rsidRPr="002F663C" w:rsidRDefault="008C63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E78D7" w14:paraId="25D22FFA" w14:textId="77777777" w:rsidTr="00E9471B">
        <w:tc>
          <w:tcPr>
            <w:tcW w:w="851" w:type="dxa"/>
            <w:shd w:val="clear" w:color="auto" w:fill="auto"/>
          </w:tcPr>
          <w:p w14:paraId="18A92A37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C53D6C" w14:textId="77777777" w:rsidR="002F663C" w:rsidRPr="002F663C" w:rsidRDefault="008C63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E78D7" w14:paraId="17B7484C" w14:textId="77777777" w:rsidTr="00E9471B">
        <w:tc>
          <w:tcPr>
            <w:tcW w:w="851" w:type="dxa"/>
            <w:shd w:val="clear" w:color="auto" w:fill="auto"/>
          </w:tcPr>
          <w:p w14:paraId="0B875833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4F4FDA" w14:textId="77777777" w:rsidR="002F663C" w:rsidRPr="002F663C" w:rsidRDefault="008C63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27 August 2021</w:t>
            </w:r>
            <w:bookmarkEnd w:id="11"/>
          </w:p>
        </w:tc>
      </w:tr>
      <w:tr w:rsidR="007E78D7" w14:paraId="57A357ED" w14:textId="77777777" w:rsidTr="00E9471B">
        <w:tc>
          <w:tcPr>
            <w:tcW w:w="851" w:type="dxa"/>
            <w:shd w:val="clear" w:color="auto" w:fill="auto"/>
          </w:tcPr>
          <w:p w14:paraId="6D5D46E0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74F337" w14:textId="77777777" w:rsidR="002F663C" w:rsidRPr="002F663C" w:rsidRDefault="008C63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October 2021</w:t>
            </w:r>
            <w:bookmarkEnd w:id="13"/>
          </w:p>
        </w:tc>
      </w:tr>
      <w:tr w:rsidR="007E78D7" w14:paraId="794DD031" w14:textId="77777777" w:rsidTr="00E9471B">
        <w:tc>
          <w:tcPr>
            <w:tcW w:w="851" w:type="dxa"/>
            <w:shd w:val="clear" w:color="auto" w:fill="auto"/>
          </w:tcPr>
          <w:p w14:paraId="3070FBDC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7AFBD0" w14:textId="77777777" w:rsidR="002F663C" w:rsidRPr="002F663C" w:rsidRDefault="008C63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E1B530B" w14:textId="77777777" w:rsidR="00467A46" w:rsidRDefault="00D31685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8C6310">
                <w:rPr>
                  <w:rFonts w:eastAsia="Calibri" w:cs="Times New Roman"/>
                  <w:color w:val="0000FF"/>
                  <w:u w:val="single"/>
                </w:rPr>
                <w:t>https://portal.in.gov.br/web/dou/-/portaria-n-384-de-25-de-agosto-de-2021-341025382</w:t>
              </w:r>
            </w:hyperlink>
            <w:bookmarkEnd w:id="16"/>
          </w:p>
        </w:tc>
      </w:tr>
      <w:tr w:rsidR="007E78D7" w14:paraId="78FCBB2F" w14:textId="77777777" w:rsidTr="00E9471B">
        <w:tc>
          <w:tcPr>
            <w:tcW w:w="851" w:type="dxa"/>
            <w:shd w:val="clear" w:color="auto" w:fill="auto"/>
          </w:tcPr>
          <w:p w14:paraId="3938EA1A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79BC7D" w14:textId="77777777" w:rsidR="002F663C" w:rsidRPr="002F663C" w:rsidRDefault="008C63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440E777" w14:textId="77777777" w:rsidR="002F663C" w:rsidRPr="002F663C" w:rsidRDefault="008C631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E78D7" w14:paraId="6711E895" w14:textId="77777777" w:rsidTr="00E9471B">
        <w:tc>
          <w:tcPr>
            <w:tcW w:w="851" w:type="dxa"/>
            <w:shd w:val="clear" w:color="auto" w:fill="auto"/>
          </w:tcPr>
          <w:p w14:paraId="12A5FD20" w14:textId="77777777" w:rsidR="002F663C" w:rsidRPr="00711F9C" w:rsidRDefault="008C63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EC82A1" w14:textId="77777777" w:rsidR="002F663C" w:rsidRPr="002F663C" w:rsidRDefault="008C63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05C1157" w14:textId="77777777" w:rsidR="002F663C" w:rsidRPr="002F663C" w:rsidRDefault="008C631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E78D7" w14:paraId="03E7D921" w14:textId="77777777" w:rsidTr="00E9471B">
        <w:tc>
          <w:tcPr>
            <w:tcW w:w="851" w:type="dxa"/>
            <w:shd w:val="clear" w:color="auto" w:fill="auto"/>
          </w:tcPr>
          <w:p w14:paraId="35147BE4" w14:textId="77777777" w:rsidR="002F663C" w:rsidRPr="00711F9C" w:rsidRDefault="008C63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E1A0EF" w14:textId="77777777" w:rsidR="002F663C" w:rsidRPr="002F663C" w:rsidRDefault="008C631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E78D7" w14:paraId="7EAF78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817478" w14:textId="77777777" w:rsidR="002F663C" w:rsidRPr="00711F9C" w:rsidRDefault="008C63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5E0340" w14:textId="77777777" w:rsidR="002F663C" w:rsidRPr="002F663C" w:rsidRDefault="008C63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CA3477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F8B144" w14:textId="77777777" w:rsidR="003971FF" w:rsidRPr="007F6EA2" w:rsidRDefault="008C631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MAPA Ordinance 249, 25 November 2019, previously notified through G/TBT/N/BRA/949 – draft of a  technical regulation establishing the identity and quality standards for edible gelatin, hydrolyzed gelatin and collagen was adopted  by MAPA Ordinance 384, 25 August 2021.</w:t>
      </w:r>
    </w:p>
    <w:p w14:paraId="75B530CD" w14:textId="77777777" w:rsidR="006C5A96" w:rsidRDefault="008C631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31E2408" w14:textId="77777777" w:rsidR="004D4D19" w:rsidRDefault="004D4D19" w:rsidP="007F38C2">
      <w:pPr>
        <w:jc w:val="center"/>
        <w:rPr>
          <w:b/>
        </w:rPr>
      </w:pPr>
    </w:p>
    <w:p w14:paraId="76590E9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80A36" w14:textId="77777777" w:rsidR="00E438D6" w:rsidRDefault="008C6310">
      <w:r>
        <w:separator/>
      </w:r>
    </w:p>
  </w:endnote>
  <w:endnote w:type="continuationSeparator" w:id="0">
    <w:p w14:paraId="18A1F717" w14:textId="77777777" w:rsidR="00E438D6" w:rsidRDefault="008C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EC20" w14:textId="77777777" w:rsidR="00544326" w:rsidRPr="00DD3DD7" w:rsidRDefault="008C631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7C37" w14:textId="77777777" w:rsidR="00544326" w:rsidRPr="00DD3DD7" w:rsidRDefault="008C631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8D92" w14:textId="77777777" w:rsidR="008C6310" w:rsidRDefault="008C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705B" w14:textId="77777777" w:rsidR="00BB5622" w:rsidRDefault="008C6310" w:rsidP="00ED54E0">
      <w:r>
        <w:separator/>
      </w:r>
    </w:p>
  </w:footnote>
  <w:footnote w:type="continuationSeparator" w:id="0">
    <w:p w14:paraId="1AC94644" w14:textId="77777777" w:rsidR="00BB5622" w:rsidRDefault="008C6310" w:rsidP="00ED54E0">
      <w:r>
        <w:continuationSeparator/>
      </w:r>
    </w:p>
  </w:footnote>
  <w:footnote w:id="1">
    <w:p w14:paraId="374A21D6" w14:textId="77777777" w:rsidR="007F6EA2" w:rsidRDefault="008C6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F4B4" w14:textId="77777777" w:rsidR="00DD3DD7" w:rsidRDefault="008C63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PROVISIONAL215578</w:t>
    </w:r>
    <w:bookmarkEnd w:id="27"/>
  </w:p>
  <w:p w14:paraId="634E62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38C706" w14:textId="77777777" w:rsidR="00DD3DD7" w:rsidRPr="00DD3DD7" w:rsidRDefault="008C63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380AB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3D3C" w14:textId="77777777" w:rsidR="00DD3DD7" w:rsidRPr="00DD3DD7" w:rsidRDefault="008C63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G/TBT/N/BRA/949/Add.1</w:t>
    </w:r>
    <w:bookmarkEnd w:id="28"/>
  </w:p>
  <w:p w14:paraId="15CF19E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0F34E" w14:textId="77777777" w:rsidR="00DD3DD7" w:rsidRPr="00DD3DD7" w:rsidRDefault="008C63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C22C90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78D7" w14:paraId="4C8571C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934C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B987B" w14:textId="77777777" w:rsidR="00ED54E0" w:rsidRPr="00182B84" w:rsidRDefault="008C631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E78D7" w14:paraId="4DE9B6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6A1FD4" w14:textId="77777777" w:rsidR="00ED54E0" w:rsidRPr="00182B84" w:rsidRDefault="008C631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D2316A" wp14:editId="19BE5ED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0892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3E7A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E78D7" w14:paraId="497D008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026A6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B8DC7D" w14:textId="77777777" w:rsidR="00DD3DD7" w:rsidRPr="002F663C" w:rsidRDefault="008C631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G/TBT/N/BRA/949/Add.1</w:t>
          </w:r>
          <w:bookmarkEnd w:id="29"/>
        </w:p>
        <w:p w14:paraId="73EF96E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E78D7" w14:paraId="55B71F7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AD29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E2C51" w14:textId="14E83BA4" w:rsidR="00ED54E0" w:rsidRPr="00182B84" w:rsidRDefault="008C631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September 2021</w:t>
          </w:r>
        </w:p>
      </w:tc>
    </w:tr>
    <w:tr w:rsidR="007E78D7" w14:paraId="18D76B3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3F757E" w14:textId="543E438D" w:rsidR="00ED54E0" w:rsidRPr="00182B84" w:rsidRDefault="008C631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31685">
            <w:rPr>
              <w:rFonts w:eastAsia="Calibri" w:cs="Times New Roman"/>
              <w:color w:val="FF0000"/>
              <w:szCs w:val="16"/>
            </w:rPr>
            <w:t>6589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B4B60" w14:textId="77777777" w:rsidR="00ED54E0" w:rsidRPr="00182B84" w:rsidRDefault="008C631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E78D7" w14:paraId="6149B19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39899B" w14:textId="77777777" w:rsidR="00ED54E0" w:rsidRPr="00182B84" w:rsidRDefault="008C631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60CA9D" w14:textId="77777777" w:rsidR="00ED54E0" w:rsidRPr="00182B84" w:rsidRDefault="008C631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32DDAE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D2DC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2AE3A4" w:tentative="1">
      <w:start w:val="1"/>
      <w:numFmt w:val="lowerLetter"/>
      <w:lvlText w:val="%2."/>
      <w:lvlJc w:val="left"/>
      <w:pPr>
        <w:ind w:left="1080" w:hanging="360"/>
      </w:pPr>
    </w:lvl>
    <w:lvl w:ilvl="2" w:tplc="C4A68698" w:tentative="1">
      <w:start w:val="1"/>
      <w:numFmt w:val="lowerRoman"/>
      <w:lvlText w:val="%3."/>
      <w:lvlJc w:val="right"/>
      <w:pPr>
        <w:ind w:left="1800" w:hanging="180"/>
      </w:pPr>
    </w:lvl>
    <w:lvl w:ilvl="3" w:tplc="148A5C3E" w:tentative="1">
      <w:start w:val="1"/>
      <w:numFmt w:val="decimal"/>
      <w:lvlText w:val="%4."/>
      <w:lvlJc w:val="left"/>
      <w:pPr>
        <w:ind w:left="2520" w:hanging="360"/>
      </w:pPr>
    </w:lvl>
    <w:lvl w:ilvl="4" w:tplc="2ED4D18A" w:tentative="1">
      <w:start w:val="1"/>
      <w:numFmt w:val="lowerLetter"/>
      <w:lvlText w:val="%5."/>
      <w:lvlJc w:val="left"/>
      <w:pPr>
        <w:ind w:left="3240" w:hanging="360"/>
      </w:pPr>
    </w:lvl>
    <w:lvl w:ilvl="5" w:tplc="51AA5D8A" w:tentative="1">
      <w:start w:val="1"/>
      <w:numFmt w:val="lowerRoman"/>
      <w:lvlText w:val="%6."/>
      <w:lvlJc w:val="right"/>
      <w:pPr>
        <w:ind w:left="3960" w:hanging="180"/>
      </w:pPr>
    </w:lvl>
    <w:lvl w:ilvl="6" w:tplc="05226236" w:tentative="1">
      <w:start w:val="1"/>
      <w:numFmt w:val="decimal"/>
      <w:lvlText w:val="%7."/>
      <w:lvlJc w:val="left"/>
      <w:pPr>
        <w:ind w:left="4680" w:hanging="360"/>
      </w:pPr>
    </w:lvl>
    <w:lvl w:ilvl="7" w:tplc="4C6C5EBC" w:tentative="1">
      <w:start w:val="1"/>
      <w:numFmt w:val="lowerLetter"/>
      <w:lvlText w:val="%8."/>
      <w:lvlJc w:val="left"/>
      <w:pPr>
        <w:ind w:left="5400" w:hanging="360"/>
      </w:pPr>
    </w:lvl>
    <w:lvl w:ilvl="8" w:tplc="BA084F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53A2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78D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6310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1685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38D6"/>
    <w:rsid w:val="00E46FD5"/>
    <w:rsid w:val="00E544BB"/>
    <w:rsid w:val="00E55EDC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8E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n.gov.br/web/dou/-/portaria-n-384-de-25-de-agosto-de-2021-34102538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2021-09-03T12:02:00Z</dcterms:created>
  <dcterms:modified xsi:type="dcterms:W3CDTF">2021-09-03T12:25:00Z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