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3579" w14:textId="77777777" w:rsidR="002D78C9" w:rsidRDefault="00906BA5" w:rsidP="00DD3DD7">
      <w:pPr>
        <w:pStyle w:val="Title"/>
      </w:pPr>
      <w:r w:rsidRPr="002F663C">
        <w:t>NOTIFICATION</w:t>
      </w:r>
    </w:p>
    <w:p w14:paraId="4EBF4989" w14:textId="77777777" w:rsidR="002F663C" w:rsidRPr="002F663C" w:rsidRDefault="00906BA5" w:rsidP="00DD3DD7">
      <w:pPr>
        <w:pStyle w:val="Title3"/>
      </w:pPr>
      <w:r w:rsidRPr="002F663C">
        <w:t>Addendum</w:t>
      </w:r>
    </w:p>
    <w:p w14:paraId="1B74D9CC" w14:textId="77777777" w:rsidR="002F663C" w:rsidRDefault="00906BA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CD43675" w14:textId="77777777" w:rsidR="001E2E4A" w:rsidRPr="002F663C" w:rsidRDefault="001E2E4A" w:rsidP="001E2E4A">
      <w:pPr>
        <w:rPr>
          <w:rFonts w:eastAsia="Calibri" w:cs="Times New Roman"/>
        </w:rPr>
      </w:pPr>
    </w:p>
    <w:p w14:paraId="243A0E0F" w14:textId="77777777" w:rsidR="002F663C" w:rsidRPr="002F663C" w:rsidRDefault="00906BA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23A0A1F" w14:textId="77777777" w:rsidR="002F663C" w:rsidRDefault="002F663C" w:rsidP="002F663C">
      <w:pPr>
        <w:rPr>
          <w:rFonts w:eastAsia="Calibri" w:cs="Times New Roman"/>
        </w:rPr>
      </w:pPr>
    </w:p>
    <w:p w14:paraId="67A33BB3" w14:textId="77777777" w:rsidR="00C14444" w:rsidRPr="002F663C" w:rsidRDefault="00C14444" w:rsidP="002F663C">
      <w:pPr>
        <w:rPr>
          <w:rFonts w:eastAsia="Calibri" w:cs="Times New Roman"/>
        </w:rPr>
      </w:pPr>
    </w:p>
    <w:p w14:paraId="7C362634" w14:textId="77777777" w:rsidR="002F663C" w:rsidRPr="002F663C" w:rsidRDefault="00906BA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Draft normative instruction number 705, August 23rd, 2019. </w:t>
      </w:r>
      <w:bookmarkEnd w:id="3"/>
    </w:p>
    <w:p w14:paraId="4464937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D0AA7" w14:paraId="301E72E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17A6917" w14:textId="77777777" w:rsidR="002F663C" w:rsidRPr="002F663C" w:rsidRDefault="00906BA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D0AA7" w14:paraId="7F45B63D" w14:textId="77777777" w:rsidTr="00E9471B">
        <w:tc>
          <w:tcPr>
            <w:tcW w:w="851" w:type="dxa"/>
            <w:shd w:val="clear" w:color="auto" w:fill="auto"/>
          </w:tcPr>
          <w:p w14:paraId="1B2B79DD" w14:textId="77777777" w:rsidR="002F663C" w:rsidRPr="00711F9C" w:rsidRDefault="00906BA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EEDA9D" w14:textId="77777777" w:rsidR="002F663C" w:rsidRPr="002F663C" w:rsidRDefault="00906BA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D0AA7" w14:paraId="3EE54371" w14:textId="77777777" w:rsidTr="00E9471B">
        <w:tc>
          <w:tcPr>
            <w:tcW w:w="851" w:type="dxa"/>
            <w:shd w:val="clear" w:color="auto" w:fill="auto"/>
          </w:tcPr>
          <w:p w14:paraId="306D3015" w14:textId="77777777" w:rsidR="002F663C" w:rsidRPr="00711F9C" w:rsidRDefault="00906B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DA5B16" w14:textId="77777777" w:rsidR="002F663C" w:rsidRPr="002F663C" w:rsidRDefault="00906BA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D0AA7" w14:paraId="2C9DC34D" w14:textId="77777777" w:rsidTr="00E9471B">
        <w:tc>
          <w:tcPr>
            <w:tcW w:w="851" w:type="dxa"/>
            <w:shd w:val="clear" w:color="auto" w:fill="auto"/>
          </w:tcPr>
          <w:p w14:paraId="7C5927D4" w14:textId="77777777" w:rsidR="002F663C" w:rsidRPr="00711F9C" w:rsidRDefault="00906B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59F1CC" w14:textId="77777777" w:rsidR="002F663C" w:rsidRPr="002F663C" w:rsidRDefault="00906BA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D0AA7" w14:paraId="7A999F2A" w14:textId="77777777" w:rsidTr="00E9471B">
        <w:tc>
          <w:tcPr>
            <w:tcW w:w="851" w:type="dxa"/>
            <w:shd w:val="clear" w:color="auto" w:fill="auto"/>
          </w:tcPr>
          <w:p w14:paraId="3B5A308C" w14:textId="77777777" w:rsidR="002F663C" w:rsidRPr="00711F9C" w:rsidRDefault="00906B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0540F5" w14:textId="77777777" w:rsidR="002F663C" w:rsidRPr="002F663C" w:rsidRDefault="00906BA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FD0AA7" w14:paraId="1DBE3955" w14:textId="77777777" w:rsidTr="00E9471B">
        <w:tc>
          <w:tcPr>
            <w:tcW w:w="851" w:type="dxa"/>
            <w:shd w:val="clear" w:color="auto" w:fill="auto"/>
          </w:tcPr>
          <w:p w14:paraId="727BF5E2" w14:textId="77777777" w:rsidR="002F663C" w:rsidRPr="00711F9C" w:rsidRDefault="00906B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94C109" w14:textId="77777777" w:rsidR="002F663C" w:rsidRPr="002F663C" w:rsidRDefault="00906BA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D0AA7" w14:paraId="4D6F3962" w14:textId="77777777" w:rsidTr="00E9471B">
        <w:tc>
          <w:tcPr>
            <w:tcW w:w="851" w:type="dxa"/>
            <w:shd w:val="clear" w:color="auto" w:fill="auto"/>
          </w:tcPr>
          <w:p w14:paraId="25AA3B29" w14:textId="77777777" w:rsidR="002F663C" w:rsidRPr="00711F9C" w:rsidRDefault="00906B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AC601A" w14:textId="77777777" w:rsidR="002F663C" w:rsidRPr="002F663C" w:rsidRDefault="00906BA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5EF6E83" w14:textId="77777777" w:rsidR="002F663C" w:rsidRPr="002F663C" w:rsidRDefault="00906BA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D0AA7" w14:paraId="3D65E853" w14:textId="77777777" w:rsidTr="00E9471B">
        <w:tc>
          <w:tcPr>
            <w:tcW w:w="851" w:type="dxa"/>
            <w:shd w:val="clear" w:color="auto" w:fill="auto"/>
          </w:tcPr>
          <w:p w14:paraId="3EF93B5E" w14:textId="77777777" w:rsidR="002F663C" w:rsidRPr="00711F9C" w:rsidRDefault="00906B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676C06" w14:textId="77777777" w:rsidR="002F663C" w:rsidRPr="002F663C" w:rsidRDefault="00906BA5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6CA80B14" w14:textId="77777777" w:rsidR="00082727" w:rsidRDefault="007A5230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906BA5">
                <w:rPr>
                  <w:rFonts w:eastAsia="Calibri" w:cs="Times New Roman"/>
                  <w:color w:val="0000FF"/>
                  <w:u w:val="single"/>
                </w:rPr>
                <w:t>http://antigo.anvisa.gov.br/documents/10181/6332458/RDC_853_2024_.pdf/14aea960-5b08-4c30-a3fb-ee133678eb60</w:t>
              </w:r>
            </w:hyperlink>
          </w:p>
          <w:p w14:paraId="05BDE37F" w14:textId="77777777" w:rsidR="00082727" w:rsidRDefault="007A5230" w:rsidP="00C14444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906BA5">
                <w:rPr>
                  <w:rFonts w:eastAsia="Calibri" w:cs="Times New Roman"/>
                  <w:color w:val="0000FF"/>
                  <w:u w:val="single"/>
                </w:rPr>
                <w:t>https://members.wto.org/crnattachments/2024/TBT/BRA/modification/24_02298_00_x.pdf</w:t>
              </w:r>
            </w:hyperlink>
            <w:bookmarkEnd w:id="20"/>
          </w:p>
          <w:p w14:paraId="60CD41E5" w14:textId="77777777" w:rsidR="002F663C" w:rsidRPr="002F663C" w:rsidRDefault="00906BA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D0AA7" w14:paraId="59836B26" w14:textId="77777777" w:rsidTr="00E9471B">
        <w:tc>
          <w:tcPr>
            <w:tcW w:w="851" w:type="dxa"/>
            <w:shd w:val="clear" w:color="auto" w:fill="auto"/>
          </w:tcPr>
          <w:p w14:paraId="098E94D8" w14:textId="77777777" w:rsidR="002F663C" w:rsidRPr="00711F9C" w:rsidRDefault="00906BA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F0CA08" w14:textId="77777777" w:rsidR="002F663C" w:rsidRPr="002F663C" w:rsidRDefault="00906BA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D0AA7" w14:paraId="6161939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1B26D45" w14:textId="77777777" w:rsidR="002F663C" w:rsidRPr="00711F9C" w:rsidRDefault="00906BA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516A916" w14:textId="77777777" w:rsidR="002F663C" w:rsidRPr="002F663C" w:rsidRDefault="00906BA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7682FE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3033451" w14:textId="77777777" w:rsidR="003971FF" w:rsidRPr="007F6EA2" w:rsidRDefault="00906BA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Resolution 567, 29 September 2021 - previously notified through G/TBT/N/BRA/910/Add.2 -which stablishes a list of radiopharmaceuticals to prove the safety and effectiveness, was changed by Resolution 853, 21 March 2024. </w:t>
      </w:r>
    </w:p>
    <w:p w14:paraId="5CFB01A2" w14:textId="77777777" w:rsidR="00591D5F" w:rsidRPr="002F663C" w:rsidRDefault="00906B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247A8795" w14:textId="77777777" w:rsidR="00591D5F" w:rsidRPr="002F663C" w:rsidRDefault="007A5230" w:rsidP="00B16ACF">
      <w:pPr>
        <w:spacing w:before="120" w:after="120"/>
        <w:rPr>
          <w:rFonts w:eastAsia="Calibri" w:cs="Times New Roman"/>
          <w:szCs w:val="18"/>
        </w:rPr>
      </w:pPr>
      <w:hyperlink r:id="rId11" w:tgtFrame="_blank" w:history="1">
        <w:r w:rsidR="00906BA5"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http://antigo.anvisa.gov.br/documents/10181/6332458/RDC_853_2024_.pdf/14aea960-5b08-4c30-a3fb-ee133678eb60</w:t>
        </w:r>
      </w:hyperlink>
      <w:bookmarkEnd w:id="26"/>
    </w:p>
    <w:p w14:paraId="0BB02FE8" w14:textId="77777777" w:rsidR="006C5A96" w:rsidRDefault="00906BA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12A836B" w14:textId="77777777" w:rsidR="004D4D19" w:rsidRDefault="004D4D19" w:rsidP="007F38C2">
      <w:pPr>
        <w:jc w:val="center"/>
        <w:rPr>
          <w:b/>
        </w:rPr>
      </w:pPr>
    </w:p>
    <w:p w14:paraId="570052D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F250" w14:textId="77777777" w:rsidR="00906BA5" w:rsidRDefault="00906BA5">
      <w:r>
        <w:separator/>
      </w:r>
    </w:p>
  </w:endnote>
  <w:endnote w:type="continuationSeparator" w:id="0">
    <w:p w14:paraId="115FD672" w14:textId="77777777" w:rsidR="00906BA5" w:rsidRDefault="0090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C57F" w14:textId="77777777" w:rsidR="00544326" w:rsidRPr="00DD3DD7" w:rsidRDefault="00906BA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2698" w14:textId="77777777" w:rsidR="00544326" w:rsidRPr="00DD3DD7" w:rsidRDefault="00906BA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A9BA" w14:textId="77777777" w:rsidR="00906BA5" w:rsidRDefault="00906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D8FB" w14:textId="77777777" w:rsidR="000248E6" w:rsidRDefault="00906BA5" w:rsidP="00ED54E0">
      <w:r>
        <w:separator/>
      </w:r>
    </w:p>
  </w:footnote>
  <w:footnote w:type="continuationSeparator" w:id="0">
    <w:p w14:paraId="72708F0B" w14:textId="77777777" w:rsidR="000248E6" w:rsidRDefault="00906BA5" w:rsidP="00ED54E0">
      <w:r>
        <w:continuationSeparator/>
      </w:r>
    </w:p>
  </w:footnote>
  <w:footnote w:id="1">
    <w:p w14:paraId="4BB3E5CD" w14:textId="77777777" w:rsidR="007F6EA2" w:rsidRDefault="00906B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DD5D" w14:textId="77777777" w:rsidR="00DD3DD7" w:rsidRDefault="00906BA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1B125B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0154F7" w14:textId="77777777" w:rsidR="00DD3DD7" w:rsidRPr="00DD3DD7" w:rsidRDefault="00906BA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225865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0AD2" w14:textId="77777777" w:rsidR="00DD3DD7" w:rsidRPr="00DD3DD7" w:rsidRDefault="00906BA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G/TBT/N/BRA/910/Add.8</w:t>
    </w:r>
    <w:bookmarkEnd w:id="28"/>
  </w:p>
  <w:p w14:paraId="4BD6070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D7C711" w14:textId="77777777" w:rsidR="00DD3DD7" w:rsidRPr="00DD3DD7" w:rsidRDefault="00906BA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CFCD43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0AA7" w14:paraId="7A5309D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E69D2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2728BE" w14:textId="77777777" w:rsidR="00ED54E0" w:rsidRPr="00182B84" w:rsidRDefault="00906BA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D0AA7" w14:paraId="25674CB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AD7105" w14:textId="77777777" w:rsidR="00ED54E0" w:rsidRPr="00182B84" w:rsidRDefault="00906BA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D80B885" wp14:editId="6E3393A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21251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D5A6A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D0AA7" w14:paraId="5DBA9E8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F66EC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04BCE2" w14:textId="77777777" w:rsidR="00DD3DD7" w:rsidRPr="002F663C" w:rsidRDefault="00906BA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G/TBT/N/BRA/910/Add.8</w:t>
          </w:r>
          <w:bookmarkEnd w:id="29"/>
        </w:p>
        <w:p w14:paraId="4BCEF5D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D0AA7" w14:paraId="7F6E541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0CEA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E4B130" w14:textId="5C3DB1D1" w:rsidR="00ED54E0" w:rsidRPr="00182B84" w:rsidRDefault="00906BA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28 March 2024</w:t>
          </w:r>
        </w:p>
      </w:tc>
    </w:tr>
    <w:tr w:rsidR="00FD0AA7" w14:paraId="6625A15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9C74B5" w14:textId="373A5724" w:rsidR="00ED54E0" w:rsidRPr="00182B84" w:rsidRDefault="00906BA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</w:t>
          </w:r>
          <w:r w:rsidR="007A5230">
            <w:rPr>
              <w:rFonts w:eastAsia="Calibri" w:cs="Times New Roman"/>
              <w:color w:val="FF0000"/>
              <w:szCs w:val="16"/>
            </w:rPr>
            <w:t>-2693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361DE4" w14:textId="77777777" w:rsidR="00ED54E0" w:rsidRPr="00182B84" w:rsidRDefault="00906BA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D0AA7" w14:paraId="337AD10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ACA8EE" w14:textId="77777777" w:rsidR="00ED54E0" w:rsidRPr="00182B84" w:rsidRDefault="00906BA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D99020" w14:textId="77777777" w:rsidR="00ED54E0" w:rsidRPr="00182B84" w:rsidRDefault="00906BA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9B2A6C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E6E7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384DA4" w:tentative="1">
      <w:start w:val="1"/>
      <w:numFmt w:val="lowerLetter"/>
      <w:lvlText w:val="%2."/>
      <w:lvlJc w:val="left"/>
      <w:pPr>
        <w:ind w:left="1080" w:hanging="360"/>
      </w:pPr>
    </w:lvl>
    <w:lvl w:ilvl="2" w:tplc="DF240784" w:tentative="1">
      <w:start w:val="1"/>
      <w:numFmt w:val="lowerRoman"/>
      <w:lvlText w:val="%3."/>
      <w:lvlJc w:val="right"/>
      <w:pPr>
        <w:ind w:left="1800" w:hanging="180"/>
      </w:pPr>
    </w:lvl>
    <w:lvl w:ilvl="3" w:tplc="8E386278" w:tentative="1">
      <w:start w:val="1"/>
      <w:numFmt w:val="decimal"/>
      <w:lvlText w:val="%4."/>
      <w:lvlJc w:val="left"/>
      <w:pPr>
        <w:ind w:left="2520" w:hanging="360"/>
      </w:pPr>
    </w:lvl>
    <w:lvl w:ilvl="4" w:tplc="0D42F6BE" w:tentative="1">
      <w:start w:val="1"/>
      <w:numFmt w:val="lowerLetter"/>
      <w:lvlText w:val="%5."/>
      <w:lvlJc w:val="left"/>
      <w:pPr>
        <w:ind w:left="3240" w:hanging="360"/>
      </w:pPr>
    </w:lvl>
    <w:lvl w:ilvl="5" w:tplc="6D9EC16E" w:tentative="1">
      <w:start w:val="1"/>
      <w:numFmt w:val="lowerRoman"/>
      <w:lvlText w:val="%6."/>
      <w:lvlJc w:val="right"/>
      <w:pPr>
        <w:ind w:left="3960" w:hanging="180"/>
      </w:pPr>
    </w:lvl>
    <w:lvl w:ilvl="6" w:tplc="1F2E8C22" w:tentative="1">
      <w:start w:val="1"/>
      <w:numFmt w:val="decimal"/>
      <w:lvlText w:val="%7."/>
      <w:lvlJc w:val="left"/>
      <w:pPr>
        <w:ind w:left="4680" w:hanging="360"/>
      </w:pPr>
    </w:lvl>
    <w:lvl w:ilvl="7" w:tplc="9314DC44" w:tentative="1">
      <w:start w:val="1"/>
      <w:numFmt w:val="lowerLetter"/>
      <w:lvlText w:val="%8."/>
      <w:lvlJc w:val="left"/>
      <w:pPr>
        <w:ind w:left="5400" w:hanging="360"/>
      </w:pPr>
    </w:lvl>
    <w:lvl w:ilvl="8" w:tplc="B450F75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928714">
    <w:abstractNumId w:val="9"/>
  </w:num>
  <w:num w:numId="2" w16cid:durableId="1945377762">
    <w:abstractNumId w:val="7"/>
  </w:num>
  <w:num w:numId="3" w16cid:durableId="1613319659">
    <w:abstractNumId w:val="6"/>
  </w:num>
  <w:num w:numId="4" w16cid:durableId="951744119">
    <w:abstractNumId w:val="5"/>
  </w:num>
  <w:num w:numId="5" w16cid:durableId="431126643">
    <w:abstractNumId w:val="4"/>
  </w:num>
  <w:num w:numId="6" w16cid:durableId="367414002">
    <w:abstractNumId w:val="12"/>
  </w:num>
  <w:num w:numId="7" w16cid:durableId="790326176">
    <w:abstractNumId w:val="11"/>
  </w:num>
  <w:num w:numId="8" w16cid:durableId="544412623">
    <w:abstractNumId w:val="10"/>
  </w:num>
  <w:num w:numId="9" w16cid:durableId="147409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9740521">
    <w:abstractNumId w:val="13"/>
  </w:num>
  <w:num w:numId="11" w16cid:durableId="593052228">
    <w:abstractNumId w:val="8"/>
  </w:num>
  <w:num w:numId="12" w16cid:durableId="1585527500">
    <w:abstractNumId w:val="3"/>
  </w:num>
  <w:num w:numId="13" w16cid:durableId="241451573">
    <w:abstractNumId w:val="2"/>
  </w:num>
  <w:num w:numId="14" w16cid:durableId="979384701">
    <w:abstractNumId w:val="1"/>
  </w:num>
  <w:num w:numId="15" w16cid:durableId="1446462569">
    <w:abstractNumId w:val="0"/>
  </w:num>
  <w:num w:numId="16" w16cid:durableId="35592888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91D5F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5230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6BA5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2853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0AA7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41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tigo.anvisa.gov.br/documents/10181/6332458/RDC_853_2024_.pdf/14aea960-5b08-4c30-a3fb-ee133678eb6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4/TBT/BRA/modification/24_02298_00_x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antigo.anvisa.gov.br/documents/10181/6332458/RDC_853_2024_.pdf/14aea960-5b08-4c30-a3fb-ee133678eb60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201E-34C2-4D41-83EF-BFF31DA6E21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164</Words>
  <Characters>1169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2024-03-28T08:48:00Z</dcterms:created>
  <dcterms:modified xsi:type="dcterms:W3CDTF">2024-03-28T10:38:00Z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