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AF84" w14:textId="77777777" w:rsidR="002D78C9" w:rsidRDefault="00D72048" w:rsidP="00DD3DD7">
      <w:pPr>
        <w:pStyle w:val="Title"/>
      </w:pPr>
      <w:r w:rsidRPr="002F663C">
        <w:t>NOTIFICATION</w:t>
      </w:r>
    </w:p>
    <w:p w14:paraId="4BE524AF" w14:textId="77777777" w:rsidR="002F663C" w:rsidRPr="002F663C" w:rsidRDefault="00D72048" w:rsidP="00DD3DD7">
      <w:pPr>
        <w:pStyle w:val="Title3"/>
      </w:pPr>
      <w:r w:rsidRPr="002F663C">
        <w:t>Addendum</w:t>
      </w:r>
    </w:p>
    <w:p w14:paraId="30BD1D39" w14:textId="77777777" w:rsidR="002F663C" w:rsidRDefault="00D7204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 September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14:paraId="6216F0C4" w14:textId="77777777" w:rsidR="001E2E4A" w:rsidRPr="002F663C" w:rsidRDefault="001E2E4A" w:rsidP="001E2E4A">
      <w:pPr>
        <w:rPr>
          <w:rFonts w:eastAsia="Calibri" w:cs="Times New Roman"/>
        </w:rPr>
      </w:pPr>
    </w:p>
    <w:p w14:paraId="251F7FF9" w14:textId="77777777" w:rsidR="002F663C" w:rsidRPr="002F663C" w:rsidRDefault="00D72048" w:rsidP="002F663C">
      <w:pPr>
        <w:jc w:val="center"/>
        <w:rPr>
          <w:rFonts w:eastAsia="Calibri" w:cs="Times New Roman"/>
          <w:b/>
        </w:rPr>
      </w:pPr>
      <w:r w:rsidRPr="002F663C">
        <w:rPr>
          <w:rFonts w:eastAsia="Calibri" w:cs="Times New Roman"/>
          <w:b/>
        </w:rPr>
        <w:t>_______________</w:t>
      </w:r>
    </w:p>
    <w:p w14:paraId="447D3518" w14:textId="77777777" w:rsidR="002F663C" w:rsidRDefault="002F663C" w:rsidP="002F663C">
      <w:pPr>
        <w:rPr>
          <w:rFonts w:eastAsia="Calibri" w:cs="Times New Roman"/>
        </w:rPr>
      </w:pPr>
    </w:p>
    <w:p w14:paraId="126AB80E" w14:textId="77777777" w:rsidR="00C14444" w:rsidRPr="002F663C" w:rsidRDefault="00C14444" w:rsidP="002F663C">
      <w:pPr>
        <w:rPr>
          <w:rFonts w:eastAsia="Calibri" w:cs="Times New Roman"/>
        </w:rPr>
      </w:pPr>
    </w:p>
    <w:p w14:paraId="2323BEDD" w14:textId="77777777" w:rsidR="002F663C" w:rsidRPr="002F663C" w:rsidRDefault="00D72048"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Normative Instruction n. 17 and 18, August 22</w:t>
      </w:r>
      <w:proofErr w:type="gramStart"/>
      <w:r w:rsidR="00B053E7">
        <w:rPr>
          <w:rFonts w:eastAsia="Calibri" w:cs="Times New Roman"/>
          <w:szCs w:val="18"/>
        </w:rPr>
        <w:t>th ,</w:t>
      </w:r>
      <w:proofErr w:type="gramEnd"/>
      <w:r w:rsidR="00B053E7">
        <w:rPr>
          <w:rFonts w:eastAsia="Calibri" w:cs="Times New Roman"/>
          <w:szCs w:val="18"/>
        </w:rPr>
        <w:t xml:space="preserve"> 2019</w:t>
      </w:r>
      <w:bookmarkEnd w:id="3"/>
      <w:bookmarkEnd w:id="4"/>
    </w:p>
    <w:p w14:paraId="2D5DEC9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E2009" w14:paraId="46C1E99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74A4190" w14:textId="77777777" w:rsidR="002F663C" w:rsidRPr="002F663C" w:rsidRDefault="00D72048"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5E2009" w14:paraId="10469087" w14:textId="77777777" w:rsidTr="00E9471B">
        <w:tc>
          <w:tcPr>
            <w:tcW w:w="851" w:type="dxa"/>
            <w:shd w:val="clear" w:color="auto" w:fill="auto"/>
          </w:tcPr>
          <w:p w14:paraId="182AE2C8" w14:textId="77777777" w:rsidR="002F663C" w:rsidRPr="00711F9C" w:rsidRDefault="00D72048"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04ACA7A" w14:textId="77777777" w:rsidR="002F663C" w:rsidRPr="002F663C" w:rsidRDefault="00D7204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5E2009" w14:paraId="38C88A02" w14:textId="77777777" w:rsidTr="00E9471B">
        <w:tc>
          <w:tcPr>
            <w:tcW w:w="851" w:type="dxa"/>
            <w:shd w:val="clear" w:color="auto" w:fill="auto"/>
          </w:tcPr>
          <w:p w14:paraId="7E233539" w14:textId="77777777" w:rsidR="002F663C" w:rsidRPr="00711F9C" w:rsidRDefault="00D72048"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7BDD607" w14:textId="77777777" w:rsidR="002F663C" w:rsidRPr="002F663C" w:rsidRDefault="00D7204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5E2009" w14:paraId="3E5CBA24" w14:textId="77777777" w:rsidTr="00E9471B">
        <w:tc>
          <w:tcPr>
            <w:tcW w:w="851" w:type="dxa"/>
            <w:shd w:val="clear" w:color="auto" w:fill="auto"/>
          </w:tcPr>
          <w:p w14:paraId="006342CD" w14:textId="77777777" w:rsidR="002F663C" w:rsidRPr="00711F9C" w:rsidRDefault="00D72048"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7B065E4D" w14:textId="77777777" w:rsidR="002F663C" w:rsidRPr="002F663C" w:rsidRDefault="00D7204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5E2009" w14:paraId="342BEA75" w14:textId="77777777" w:rsidTr="00E9471B">
        <w:tc>
          <w:tcPr>
            <w:tcW w:w="851" w:type="dxa"/>
            <w:shd w:val="clear" w:color="auto" w:fill="auto"/>
          </w:tcPr>
          <w:p w14:paraId="065DDD36" w14:textId="77777777" w:rsidR="002F663C" w:rsidRPr="00711F9C" w:rsidRDefault="00D72048"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59FC03D5" w14:textId="77777777" w:rsidR="002F663C" w:rsidRPr="002F663C" w:rsidRDefault="00D7204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5E2009" w14:paraId="33DFCF38" w14:textId="77777777" w:rsidTr="00E9471B">
        <w:tc>
          <w:tcPr>
            <w:tcW w:w="851" w:type="dxa"/>
            <w:shd w:val="clear" w:color="auto" w:fill="auto"/>
          </w:tcPr>
          <w:p w14:paraId="13CE4972" w14:textId="77777777" w:rsidR="002F663C" w:rsidRPr="00711F9C" w:rsidRDefault="00D72048"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6BE46411" w14:textId="77777777" w:rsidR="002F663C" w:rsidRPr="002F663C" w:rsidRDefault="00D7204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5E2009" w14:paraId="7AB97DCB" w14:textId="77777777" w:rsidTr="00E9471B">
        <w:tc>
          <w:tcPr>
            <w:tcW w:w="851" w:type="dxa"/>
            <w:shd w:val="clear" w:color="auto" w:fill="auto"/>
          </w:tcPr>
          <w:p w14:paraId="2C1D78AD" w14:textId="77777777" w:rsidR="002F663C" w:rsidRPr="00711F9C" w:rsidRDefault="00D72048"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1AB5CD1" w14:textId="77777777" w:rsidR="002F663C" w:rsidRPr="002F663C" w:rsidRDefault="00D7204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6147AD8" w14:textId="77777777" w:rsidR="002F663C" w:rsidRPr="002F663C" w:rsidRDefault="00D7204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5E2009" w14:paraId="4FF885C0" w14:textId="77777777" w:rsidTr="00E9471B">
        <w:tc>
          <w:tcPr>
            <w:tcW w:w="851" w:type="dxa"/>
            <w:shd w:val="clear" w:color="auto" w:fill="auto"/>
          </w:tcPr>
          <w:p w14:paraId="391BD6F9" w14:textId="77777777" w:rsidR="002F663C" w:rsidRPr="00711F9C" w:rsidRDefault="00D72048"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7C12DC9B" w14:textId="77777777" w:rsidR="002F663C" w:rsidRPr="002F663C" w:rsidRDefault="00D7204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r>
              <w:fldChar w:fldCharType="begin"/>
            </w:r>
            <w:r>
              <w:instrText xml:space="preserve"> HYPERLINK "http://antigo.anvisa.gov.br/documents/10181/2724161/IN_100_2021_.pdf/9506c7ae-08d7-4f52-90a6-a4a29e9d48dc" </w:instrText>
            </w:r>
            <w:r>
              <w:fldChar w:fldCharType="separate"/>
            </w:r>
            <w:r w:rsidR="00082727" w:rsidRPr="000C5214">
              <w:rPr>
                <w:rFonts w:eastAsia="Calibri" w:cs="Times New Roman"/>
                <w:color w:val="0000FF"/>
                <w:szCs w:val="18"/>
                <w:u w:val="single"/>
              </w:rPr>
              <w:t>http://antigo.anvisa.gov.br/documents/10181/2724161/IN_100_2021_.pdf/9506c7ae-08d7-4f52-90a6-a4a29e9d48dc</w:t>
            </w:r>
            <w:r>
              <w:rPr>
                <w:rFonts w:eastAsia="Calibri" w:cs="Times New Roman"/>
                <w:color w:val="0000FF"/>
                <w:szCs w:val="18"/>
                <w:u w:val="single"/>
              </w:rPr>
              <w:fldChar w:fldCharType="end"/>
            </w:r>
            <w:r w:rsidR="00082727" w:rsidRPr="000C5214">
              <w:rPr>
                <w:rFonts w:eastAsia="Calibri" w:cs="Times New Roman"/>
                <w:szCs w:val="18"/>
              </w:rPr>
              <w:t xml:space="preserve"> </w:t>
            </w:r>
            <w:bookmarkEnd w:id="21"/>
          </w:p>
          <w:p w14:paraId="7AA61174" w14:textId="77777777" w:rsidR="002F663C" w:rsidRPr="002F663C" w:rsidRDefault="00D7204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5E2009" w14:paraId="23AB1842" w14:textId="77777777" w:rsidTr="00E9471B">
        <w:tc>
          <w:tcPr>
            <w:tcW w:w="851" w:type="dxa"/>
            <w:shd w:val="clear" w:color="auto" w:fill="auto"/>
          </w:tcPr>
          <w:p w14:paraId="0C300546" w14:textId="77777777" w:rsidR="002F663C" w:rsidRPr="00711F9C" w:rsidRDefault="00D72048"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946FED6" w14:textId="77777777" w:rsidR="002F663C" w:rsidRPr="002F663C" w:rsidRDefault="00D7204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5E2009" w14:paraId="464EB70D" w14:textId="77777777" w:rsidTr="00E9471B">
        <w:tc>
          <w:tcPr>
            <w:tcW w:w="851" w:type="dxa"/>
            <w:tcBorders>
              <w:bottom w:val="double" w:sz="4" w:space="0" w:color="auto"/>
            </w:tcBorders>
            <w:shd w:val="clear" w:color="auto" w:fill="auto"/>
          </w:tcPr>
          <w:p w14:paraId="75CE5E83" w14:textId="77777777" w:rsidR="002F663C" w:rsidRPr="00711F9C" w:rsidRDefault="00D72048"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090CACD2" w14:textId="77777777" w:rsidR="002F663C" w:rsidRPr="002F663C" w:rsidRDefault="00D7204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54D1417E" w14:textId="77777777" w:rsidR="002F663C" w:rsidRPr="002F663C" w:rsidRDefault="002F663C" w:rsidP="002F663C">
      <w:pPr>
        <w:jc w:val="left"/>
        <w:rPr>
          <w:rFonts w:eastAsia="Calibri" w:cs="Times New Roman"/>
          <w:highlight w:val="yellow"/>
        </w:rPr>
      </w:pPr>
    </w:p>
    <w:p w14:paraId="7ACA5B75" w14:textId="77777777" w:rsidR="003971FF" w:rsidRPr="007F6EA2" w:rsidRDefault="00D7204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Normative Instruction number 17 and 18, both of August 22</w:t>
      </w:r>
      <w:r w:rsidRPr="002F663C">
        <w:rPr>
          <w:rFonts w:eastAsia="Calibri" w:cs="Times New Roman"/>
          <w:szCs w:val="18"/>
          <w:vertAlign w:val="superscript"/>
        </w:rPr>
        <w:t>th</w:t>
      </w:r>
      <w:r w:rsidRPr="002F663C">
        <w:rPr>
          <w:rFonts w:eastAsia="Calibri" w:cs="Times New Roman"/>
          <w:szCs w:val="18"/>
        </w:rPr>
        <w:t>, 2017 – previously notified through G/TBT/N/BRA/707/Add.2 in order to clarify the implementation of the Resolution -RDC n.º157, May 11</w:t>
      </w:r>
      <w:r w:rsidRPr="002F663C">
        <w:rPr>
          <w:rFonts w:eastAsia="Calibri" w:cs="Times New Roman"/>
          <w:szCs w:val="18"/>
          <w:vertAlign w:val="superscript"/>
        </w:rPr>
        <w:t>th</w:t>
      </w:r>
      <w:r w:rsidRPr="002F663C">
        <w:rPr>
          <w:rFonts w:eastAsia="Calibri" w:cs="Times New Roman"/>
          <w:szCs w:val="18"/>
        </w:rPr>
        <w:t>, 2017, also notified through G/TBT/N/BRA/707/Add.1  provides for the listing of medicines and members of the medicine movement chain that will be part of the experimental phase of the National Medicine Control System (NMCS) was changed by Normative Instruction n. 100, August 25</w:t>
      </w:r>
      <w:r w:rsidRPr="002F663C">
        <w:rPr>
          <w:rFonts w:eastAsia="Calibri" w:cs="Times New Roman"/>
          <w:szCs w:val="18"/>
          <w:vertAlign w:val="superscript"/>
        </w:rPr>
        <w:t>th</w:t>
      </w:r>
      <w:r w:rsidRPr="002F663C">
        <w:rPr>
          <w:rFonts w:eastAsia="Calibri" w:cs="Times New Roman"/>
          <w:szCs w:val="18"/>
        </w:rPr>
        <w:t>, 2021.</w:t>
      </w:r>
    </w:p>
    <w:p w14:paraId="40238BCB" w14:textId="77777777" w:rsidR="006C5A96" w:rsidRDefault="00D72048" w:rsidP="006C5A96">
      <w:pPr>
        <w:jc w:val="center"/>
        <w:rPr>
          <w:b/>
        </w:rPr>
      </w:pPr>
      <w:r w:rsidRPr="003971FF">
        <w:rPr>
          <w:b/>
        </w:rPr>
        <w:t>__________</w:t>
      </w:r>
    </w:p>
    <w:p w14:paraId="2EB6C0FD" w14:textId="77777777" w:rsidR="004D4D19" w:rsidRDefault="004D4D19" w:rsidP="007F38C2">
      <w:pPr>
        <w:jc w:val="center"/>
        <w:rPr>
          <w:b/>
        </w:rPr>
      </w:pPr>
    </w:p>
    <w:p w14:paraId="3416865F" w14:textId="77777777" w:rsidR="00A1565D" w:rsidRDefault="00A1565D" w:rsidP="003971FF">
      <w:pPr>
        <w:jc w:val="center"/>
        <w:rPr>
          <w:b/>
        </w:rPr>
      </w:pPr>
    </w:p>
    <w:sectPr w:rsidR="00A1565D" w:rsidSect="006C5A96">
      <w:headerReference w:type="even" r:id="rId8"/>
      <w:headerReference w:type="default" r:id="rId9"/>
      <w:footerReference w:type="even" r:id="rId10"/>
      <w:footerReference w:type="default" r:id="rId11"/>
      <w:headerReference w:type="first" r:id="rId1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2F36D" w14:textId="77777777" w:rsidR="00DC7CD4" w:rsidRDefault="00D72048">
      <w:r>
        <w:separator/>
      </w:r>
    </w:p>
  </w:endnote>
  <w:endnote w:type="continuationSeparator" w:id="0">
    <w:p w14:paraId="672B7A6D" w14:textId="77777777" w:rsidR="00DC7CD4" w:rsidRDefault="00D7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23B31" w14:textId="77777777" w:rsidR="00544326" w:rsidRPr="00DD3DD7" w:rsidRDefault="00D7204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1E595" w14:textId="77777777" w:rsidR="00544326" w:rsidRPr="00DD3DD7" w:rsidRDefault="00D72048"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DC9E5" w14:textId="77777777" w:rsidR="00BB5622" w:rsidRDefault="00D72048" w:rsidP="00ED54E0">
      <w:r>
        <w:separator/>
      </w:r>
    </w:p>
  </w:footnote>
  <w:footnote w:type="continuationSeparator" w:id="0">
    <w:p w14:paraId="7C3AC572" w14:textId="77777777" w:rsidR="00BB5622" w:rsidRDefault="00D72048" w:rsidP="00ED54E0">
      <w:r>
        <w:continuationSeparator/>
      </w:r>
    </w:p>
  </w:footnote>
  <w:footnote w:id="1">
    <w:p w14:paraId="4784AA88" w14:textId="77777777" w:rsidR="007F6EA2" w:rsidRDefault="00D7204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088A" w14:textId="77777777" w:rsidR="00DD3DD7" w:rsidRDefault="00D72048" w:rsidP="00DD3DD7">
    <w:pPr>
      <w:pStyle w:val="Header"/>
      <w:pBdr>
        <w:bottom w:val="single" w:sz="4" w:space="1" w:color="auto"/>
      </w:pBdr>
      <w:tabs>
        <w:tab w:val="clear" w:pos="4513"/>
        <w:tab w:val="clear" w:pos="9027"/>
      </w:tabs>
      <w:jc w:val="center"/>
    </w:pPr>
    <w:bookmarkStart w:id="27" w:name="bmkSymbols2"/>
    <w:r>
      <w:t>PROVISIONAL215533</w:t>
    </w:r>
    <w:bookmarkEnd w:id="27"/>
  </w:p>
  <w:p w14:paraId="390F9A3B" w14:textId="77777777" w:rsidR="004D4D19" w:rsidRPr="00DD3DD7" w:rsidRDefault="004D4D19" w:rsidP="00DD3DD7">
    <w:pPr>
      <w:pStyle w:val="Header"/>
      <w:pBdr>
        <w:bottom w:val="single" w:sz="4" w:space="1" w:color="auto"/>
      </w:pBdr>
      <w:tabs>
        <w:tab w:val="clear" w:pos="4513"/>
        <w:tab w:val="clear" w:pos="9027"/>
      </w:tabs>
      <w:jc w:val="center"/>
    </w:pPr>
  </w:p>
  <w:p w14:paraId="269CAC44" w14:textId="77777777" w:rsidR="00DD3DD7" w:rsidRPr="00DD3DD7" w:rsidRDefault="00D7204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389769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2B44C" w14:textId="77777777" w:rsidR="00DD3DD7" w:rsidRPr="00DD3DD7" w:rsidRDefault="00D72048" w:rsidP="00DD3DD7">
    <w:pPr>
      <w:pStyle w:val="Header"/>
      <w:pBdr>
        <w:bottom w:val="single" w:sz="4" w:space="1" w:color="auto"/>
      </w:pBdr>
      <w:tabs>
        <w:tab w:val="clear" w:pos="4513"/>
        <w:tab w:val="clear" w:pos="9027"/>
      </w:tabs>
      <w:jc w:val="center"/>
    </w:pPr>
    <w:bookmarkStart w:id="28" w:name="spsSymbolHeader"/>
    <w:r w:rsidRPr="006C5A96">
      <w:t>G/TBT/N/BRA/707/Add.4</w:t>
    </w:r>
    <w:bookmarkEnd w:id="28"/>
  </w:p>
  <w:p w14:paraId="630BB920" w14:textId="77777777" w:rsidR="00DD3DD7" w:rsidRPr="00DD3DD7" w:rsidRDefault="00DD3DD7" w:rsidP="00DD3DD7">
    <w:pPr>
      <w:pStyle w:val="Header"/>
      <w:pBdr>
        <w:bottom w:val="single" w:sz="4" w:space="1" w:color="auto"/>
      </w:pBdr>
      <w:tabs>
        <w:tab w:val="clear" w:pos="4513"/>
        <w:tab w:val="clear" w:pos="9027"/>
      </w:tabs>
      <w:jc w:val="center"/>
    </w:pPr>
  </w:p>
  <w:p w14:paraId="53C9E195" w14:textId="77777777" w:rsidR="00DD3DD7" w:rsidRPr="00DD3DD7" w:rsidRDefault="00D7204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2DFEC9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2009" w14:paraId="4DF4C639" w14:textId="77777777" w:rsidTr="00544326">
      <w:trPr>
        <w:trHeight w:val="240"/>
        <w:jc w:val="center"/>
      </w:trPr>
      <w:tc>
        <w:tcPr>
          <w:tcW w:w="3794" w:type="dxa"/>
          <w:shd w:val="clear" w:color="auto" w:fill="FFFFFF"/>
          <w:tcMar>
            <w:left w:w="108" w:type="dxa"/>
            <w:right w:w="108" w:type="dxa"/>
          </w:tcMar>
          <w:vAlign w:val="center"/>
        </w:tcPr>
        <w:p w14:paraId="1DBF2C1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A0C1E57" w14:textId="77777777" w:rsidR="00ED54E0" w:rsidRPr="00182B84" w:rsidRDefault="00D72048" w:rsidP="00425DC5">
          <w:pPr>
            <w:jc w:val="right"/>
            <w:rPr>
              <w:b/>
              <w:color w:val="FF0000"/>
              <w:szCs w:val="16"/>
            </w:rPr>
          </w:pPr>
          <w:r>
            <w:rPr>
              <w:b/>
              <w:color w:val="FF0000"/>
              <w:szCs w:val="16"/>
            </w:rPr>
            <w:t xml:space="preserve"> </w:t>
          </w:r>
        </w:p>
      </w:tc>
    </w:tr>
    <w:tr w:rsidR="005E2009" w14:paraId="6C7AC21B" w14:textId="77777777" w:rsidTr="00544326">
      <w:trPr>
        <w:trHeight w:val="213"/>
        <w:jc w:val="center"/>
      </w:trPr>
      <w:tc>
        <w:tcPr>
          <w:tcW w:w="3794" w:type="dxa"/>
          <w:vMerge w:val="restart"/>
          <w:shd w:val="clear" w:color="auto" w:fill="FFFFFF"/>
          <w:tcMar>
            <w:left w:w="0" w:type="dxa"/>
            <w:right w:w="0" w:type="dxa"/>
          </w:tcMar>
        </w:tcPr>
        <w:p w14:paraId="426551A6" w14:textId="77777777" w:rsidR="00ED54E0" w:rsidRPr="00182B84" w:rsidRDefault="00D72048" w:rsidP="00425DC5">
          <w:pPr>
            <w:jc w:val="left"/>
          </w:pPr>
          <w:r w:rsidRPr="00182B84">
            <w:rPr>
              <w:noProof/>
              <w:lang w:val="en-US"/>
            </w:rPr>
            <w:drawing>
              <wp:inline distT="0" distB="0" distL="0" distR="0" wp14:anchorId="07395D9E" wp14:editId="3EC931B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368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FA1815" w14:textId="77777777" w:rsidR="00ED54E0" w:rsidRPr="00182B84" w:rsidRDefault="00ED54E0" w:rsidP="00425DC5">
          <w:pPr>
            <w:jc w:val="right"/>
            <w:rPr>
              <w:b/>
              <w:szCs w:val="16"/>
            </w:rPr>
          </w:pPr>
        </w:p>
      </w:tc>
    </w:tr>
    <w:tr w:rsidR="005E2009" w14:paraId="288CD611" w14:textId="77777777" w:rsidTr="00544326">
      <w:trPr>
        <w:trHeight w:val="868"/>
        <w:jc w:val="center"/>
      </w:trPr>
      <w:tc>
        <w:tcPr>
          <w:tcW w:w="3794" w:type="dxa"/>
          <w:vMerge/>
          <w:shd w:val="clear" w:color="auto" w:fill="FFFFFF"/>
          <w:tcMar>
            <w:left w:w="108" w:type="dxa"/>
            <w:right w:w="108" w:type="dxa"/>
          </w:tcMar>
        </w:tcPr>
        <w:p w14:paraId="3C7575E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138EE92" w14:textId="77777777" w:rsidR="00DD3DD7" w:rsidRPr="002F663C" w:rsidRDefault="00D72048" w:rsidP="00DD3DD7">
          <w:pPr>
            <w:jc w:val="right"/>
            <w:rPr>
              <w:rFonts w:eastAsia="Calibri" w:cs="Times New Roman"/>
              <w:b/>
              <w:szCs w:val="16"/>
            </w:rPr>
          </w:pPr>
          <w:bookmarkStart w:id="29" w:name="bmkSymbols"/>
          <w:r w:rsidRPr="00C14444">
            <w:rPr>
              <w:rFonts w:eastAsia="Calibri" w:cs="Times New Roman"/>
              <w:b/>
              <w:szCs w:val="16"/>
            </w:rPr>
            <w:t>G/TBT/N/BRA/707/Add.4</w:t>
          </w:r>
          <w:bookmarkEnd w:id="29"/>
        </w:p>
        <w:p w14:paraId="00250DBE" w14:textId="77777777" w:rsidR="00C14444" w:rsidRPr="00C14444" w:rsidRDefault="00C14444" w:rsidP="00C14444">
          <w:pPr>
            <w:jc w:val="center"/>
            <w:rPr>
              <w:szCs w:val="16"/>
            </w:rPr>
          </w:pPr>
        </w:p>
      </w:tc>
    </w:tr>
    <w:tr w:rsidR="005E2009" w14:paraId="5185DE45" w14:textId="77777777" w:rsidTr="00544326">
      <w:trPr>
        <w:trHeight w:val="240"/>
        <w:jc w:val="center"/>
      </w:trPr>
      <w:tc>
        <w:tcPr>
          <w:tcW w:w="3794" w:type="dxa"/>
          <w:vMerge/>
          <w:shd w:val="clear" w:color="auto" w:fill="FFFFFF"/>
          <w:tcMar>
            <w:left w:w="108" w:type="dxa"/>
            <w:right w:w="108" w:type="dxa"/>
          </w:tcMar>
          <w:vAlign w:val="center"/>
        </w:tcPr>
        <w:p w14:paraId="3DFD1750" w14:textId="77777777" w:rsidR="00ED54E0" w:rsidRPr="00182B84" w:rsidRDefault="00ED54E0" w:rsidP="00425DC5"/>
      </w:tc>
      <w:tc>
        <w:tcPr>
          <w:tcW w:w="5448" w:type="dxa"/>
          <w:gridSpan w:val="2"/>
          <w:shd w:val="clear" w:color="auto" w:fill="FFFFFF"/>
          <w:tcMar>
            <w:left w:w="108" w:type="dxa"/>
            <w:right w:w="108" w:type="dxa"/>
          </w:tcMar>
          <w:vAlign w:val="center"/>
        </w:tcPr>
        <w:p w14:paraId="317430EE" w14:textId="5E82A85E" w:rsidR="00ED54E0" w:rsidRPr="00182B84" w:rsidRDefault="0023278D" w:rsidP="00425DC5">
          <w:pPr>
            <w:jc w:val="right"/>
            <w:rPr>
              <w:szCs w:val="16"/>
            </w:rPr>
          </w:pPr>
          <w:bookmarkStart w:id="30" w:name="bmkDate"/>
          <w:bookmarkEnd w:id="30"/>
          <w:r>
            <w:rPr>
              <w:szCs w:val="16"/>
            </w:rPr>
            <w:t>2 September 2021</w:t>
          </w:r>
        </w:p>
      </w:tc>
    </w:tr>
    <w:tr w:rsidR="005E2009" w14:paraId="427A0D7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ACE5AB" w14:textId="7A4B839A" w:rsidR="00ED54E0" w:rsidRPr="00182B84" w:rsidRDefault="00D72048" w:rsidP="00425DC5">
          <w:pPr>
            <w:jc w:val="left"/>
            <w:rPr>
              <w:b/>
            </w:rPr>
          </w:pPr>
          <w:r w:rsidRPr="002F663C">
            <w:rPr>
              <w:rFonts w:eastAsia="Calibri" w:cs="Times New Roman"/>
              <w:color w:val="FF0000"/>
              <w:szCs w:val="16"/>
            </w:rPr>
            <w:t>(</w:t>
          </w:r>
          <w:bookmarkStart w:id="31" w:name="bmkSerial"/>
          <w:r w:rsidR="0023278D">
            <w:rPr>
              <w:rFonts w:eastAsia="Calibri" w:cs="Times New Roman"/>
              <w:color w:val="FF0000"/>
              <w:szCs w:val="16"/>
            </w:rPr>
            <w:t>21</w:t>
          </w:r>
          <w:r w:rsidRPr="002F663C">
            <w:rPr>
              <w:rFonts w:eastAsia="Calibri" w:cs="Times New Roman"/>
              <w:color w:val="FF0000"/>
              <w:szCs w:val="16"/>
            </w:rPr>
            <w:t>-</w:t>
          </w:r>
          <w:bookmarkEnd w:id="31"/>
          <w:r w:rsidR="00165B90">
            <w:rPr>
              <w:rFonts w:eastAsia="Calibri" w:cs="Times New Roman"/>
              <w:color w:val="FF0000"/>
              <w:szCs w:val="16"/>
            </w:rPr>
            <w:t>6554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EF39A79" w14:textId="77777777" w:rsidR="00ED54E0" w:rsidRPr="00182B84" w:rsidRDefault="00D7204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E2009" w14:paraId="6692C65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646613" w14:textId="77777777" w:rsidR="00ED54E0" w:rsidRPr="00182B84" w:rsidRDefault="00D7204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9ACD5CC" w14:textId="77777777" w:rsidR="00ED54E0" w:rsidRPr="00182B84" w:rsidRDefault="00D72048"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27D0635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D458B8">
      <w:start w:val="1"/>
      <w:numFmt w:val="decimal"/>
      <w:pStyle w:val="SummaryText"/>
      <w:lvlText w:val="%1."/>
      <w:lvlJc w:val="left"/>
      <w:pPr>
        <w:ind w:left="360" w:hanging="360"/>
      </w:pPr>
    </w:lvl>
    <w:lvl w:ilvl="1" w:tplc="1EB0A834" w:tentative="1">
      <w:start w:val="1"/>
      <w:numFmt w:val="lowerLetter"/>
      <w:lvlText w:val="%2."/>
      <w:lvlJc w:val="left"/>
      <w:pPr>
        <w:ind w:left="1080" w:hanging="360"/>
      </w:pPr>
    </w:lvl>
    <w:lvl w:ilvl="2" w:tplc="74821038" w:tentative="1">
      <w:start w:val="1"/>
      <w:numFmt w:val="lowerRoman"/>
      <w:lvlText w:val="%3."/>
      <w:lvlJc w:val="right"/>
      <w:pPr>
        <w:ind w:left="1800" w:hanging="180"/>
      </w:pPr>
    </w:lvl>
    <w:lvl w:ilvl="3" w:tplc="AEC2C37E" w:tentative="1">
      <w:start w:val="1"/>
      <w:numFmt w:val="decimal"/>
      <w:lvlText w:val="%4."/>
      <w:lvlJc w:val="left"/>
      <w:pPr>
        <w:ind w:left="2520" w:hanging="360"/>
      </w:pPr>
    </w:lvl>
    <w:lvl w:ilvl="4" w:tplc="5ED6CB02" w:tentative="1">
      <w:start w:val="1"/>
      <w:numFmt w:val="lowerLetter"/>
      <w:lvlText w:val="%5."/>
      <w:lvlJc w:val="left"/>
      <w:pPr>
        <w:ind w:left="3240" w:hanging="360"/>
      </w:pPr>
    </w:lvl>
    <w:lvl w:ilvl="5" w:tplc="B70E3242" w:tentative="1">
      <w:start w:val="1"/>
      <w:numFmt w:val="lowerRoman"/>
      <w:lvlText w:val="%6."/>
      <w:lvlJc w:val="right"/>
      <w:pPr>
        <w:ind w:left="3960" w:hanging="180"/>
      </w:pPr>
    </w:lvl>
    <w:lvl w:ilvl="6" w:tplc="7AB28370" w:tentative="1">
      <w:start w:val="1"/>
      <w:numFmt w:val="decimal"/>
      <w:lvlText w:val="%7."/>
      <w:lvlJc w:val="left"/>
      <w:pPr>
        <w:ind w:left="4680" w:hanging="360"/>
      </w:pPr>
    </w:lvl>
    <w:lvl w:ilvl="7" w:tplc="EEC21BAE" w:tentative="1">
      <w:start w:val="1"/>
      <w:numFmt w:val="lowerLetter"/>
      <w:lvlText w:val="%8."/>
      <w:lvlJc w:val="left"/>
      <w:pPr>
        <w:ind w:left="5400" w:hanging="360"/>
      </w:pPr>
    </w:lvl>
    <w:lvl w:ilvl="8" w:tplc="35C2A7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65B90"/>
    <w:rsid w:val="00175DD6"/>
    <w:rsid w:val="00182B84"/>
    <w:rsid w:val="001C2A9D"/>
    <w:rsid w:val="001E291F"/>
    <w:rsid w:val="001E2E4A"/>
    <w:rsid w:val="00223DA8"/>
    <w:rsid w:val="0023278D"/>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86D99"/>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E2009"/>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827BD"/>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37C3D"/>
    <w:rsid w:val="00B41614"/>
    <w:rsid w:val="00B52738"/>
    <w:rsid w:val="00B56EDC"/>
    <w:rsid w:val="00B65A73"/>
    <w:rsid w:val="00B920F0"/>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2048"/>
    <w:rsid w:val="00D747AE"/>
    <w:rsid w:val="00D9226C"/>
    <w:rsid w:val="00D95F69"/>
    <w:rsid w:val="00DA20BD"/>
    <w:rsid w:val="00DA4169"/>
    <w:rsid w:val="00DC1434"/>
    <w:rsid w:val="00DC7CD4"/>
    <w:rsid w:val="00DD3DD7"/>
    <w:rsid w:val="00DD4208"/>
    <w:rsid w:val="00DE1F32"/>
    <w:rsid w:val="00DE50DB"/>
    <w:rsid w:val="00DF085F"/>
    <w:rsid w:val="00DF52FE"/>
    <w:rsid w:val="00DF6AE1"/>
    <w:rsid w:val="00E0707F"/>
    <w:rsid w:val="00E1426C"/>
    <w:rsid w:val="00E46FD5"/>
    <w:rsid w:val="00E544BB"/>
    <w:rsid w:val="00E56545"/>
    <w:rsid w:val="00E626B0"/>
    <w:rsid w:val="00E8749E"/>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3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193</Words>
  <Characters>1142</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2021-09-02T07:21:00Z</dcterms:created>
  <dcterms:modified xsi:type="dcterms:W3CDTF">2021-09-02T07:34:00Z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