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B5843" w14:textId="77777777" w:rsidR="002D78C9" w:rsidRDefault="00041488" w:rsidP="00DD3DD7">
      <w:pPr>
        <w:pStyle w:val="Title"/>
      </w:pPr>
      <w:r w:rsidRPr="002F663C">
        <w:t>NOTIFICATION</w:t>
      </w:r>
    </w:p>
    <w:p w14:paraId="76F5FBCC" w14:textId="77777777" w:rsidR="002F663C" w:rsidRPr="002F663C" w:rsidRDefault="00041488" w:rsidP="00DD3DD7">
      <w:pPr>
        <w:pStyle w:val="Title3"/>
      </w:pPr>
      <w:r w:rsidRPr="002F663C">
        <w:t>Addendum</w:t>
      </w:r>
    </w:p>
    <w:p w14:paraId="55C9ABCE" w14:textId="77777777" w:rsidR="002F663C" w:rsidRDefault="00041488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 December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Brazil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34D0F0DA" w14:textId="77777777" w:rsidR="001E2E4A" w:rsidRPr="002F663C" w:rsidRDefault="001E2E4A" w:rsidP="001E2E4A">
      <w:pPr>
        <w:rPr>
          <w:rFonts w:eastAsia="Calibri" w:cs="Times New Roman"/>
        </w:rPr>
      </w:pPr>
    </w:p>
    <w:p w14:paraId="4EB4AE11" w14:textId="77777777" w:rsidR="002F663C" w:rsidRPr="002F663C" w:rsidRDefault="00041488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48697F9" w14:textId="77777777" w:rsidR="002F663C" w:rsidRDefault="002F663C" w:rsidP="002F663C">
      <w:pPr>
        <w:rPr>
          <w:rFonts w:eastAsia="Calibri" w:cs="Times New Roman"/>
        </w:rPr>
      </w:pPr>
    </w:p>
    <w:p w14:paraId="3A80DE1C" w14:textId="77777777" w:rsidR="00C14444" w:rsidRPr="002F663C" w:rsidRDefault="00C14444" w:rsidP="002F663C">
      <w:pPr>
        <w:rPr>
          <w:rFonts w:eastAsia="Calibri" w:cs="Times New Roman"/>
        </w:rPr>
      </w:pPr>
    </w:p>
    <w:p w14:paraId="7CD5A9EA" w14:textId="77777777" w:rsidR="002F663C" w:rsidRPr="002F663C" w:rsidRDefault="00041488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Proposal to amend Inmetro Ordinance No. 71, 22 February 2022</w:t>
      </w:r>
      <w:bookmarkEnd w:id="3"/>
    </w:p>
    <w:p w14:paraId="2BE47CBB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307845" w14:paraId="31B8F781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791DC2F" w14:textId="77777777" w:rsidR="002F663C" w:rsidRPr="002F663C" w:rsidRDefault="00041488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307845" w14:paraId="59F04C60" w14:textId="77777777" w:rsidTr="00E9471B">
        <w:tc>
          <w:tcPr>
            <w:tcW w:w="851" w:type="dxa"/>
            <w:shd w:val="clear" w:color="auto" w:fill="auto"/>
          </w:tcPr>
          <w:p w14:paraId="1FFBD03B" w14:textId="77777777" w:rsidR="002F663C" w:rsidRPr="00711F9C" w:rsidRDefault="0004148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A701C09" w14:textId="77777777" w:rsidR="002F663C" w:rsidRPr="002F663C" w:rsidRDefault="0004148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307845" w14:paraId="5DBAA487" w14:textId="77777777" w:rsidTr="00E9471B">
        <w:tc>
          <w:tcPr>
            <w:tcW w:w="851" w:type="dxa"/>
            <w:shd w:val="clear" w:color="auto" w:fill="auto"/>
          </w:tcPr>
          <w:p w14:paraId="72AEE72C" w14:textId="77777777" w:rsidR="002F663C" w:rsidRPr="00711F9C" w:rsidRDefault="0004148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AE77D31" w14:textId="77777777" w:rsidR="002F663C" w:rsidRPr="002F663C" w:rsidRDefault="0004148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23 November 2023</w:t>
            </w:r>
            <w:bookmarkEnd w:id="8"/>
          </w:p>
        </w:tc>
      </w:tr>
      <w:tr w:rsidR="00307845" w14:paraId="4C27BB91" w14:textId="77777777" w:rsidTr="00E9471B">
        <w:tc>
          <w:tcPr>
            <w:tcW w:w="851" w:type="dxa"/>
            <w:shd w:val="clear" w:color="auto" w:fill="auto"/>
          </w:tcPr>
          <w:p w14:paraId="5C46C62D" w14:textId="77777777" w:rsidR="002F663C" w:rsidRPr="00711F9C" w:rsidRDefault="0004148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22DA536" w14:textId="77777777" w:rsidR="002F663C" w:rsidRPr="002F663C" w:rsidRDefault="0004148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23 November 2023</w:t>
            </w:r>
            <w:bookmarkEnd w:id="10"/>
          </w:p>
        </w:tc>
      </w:tr>
      <w:tr w:rsidR="00307845" w14:paraId="6E9876A6" w14:textId="77777777" w:rsidTr="00E9471B">
        <w:tc>
          <w:tcPr>
            <w:tcW w:w="851" w:type="dxa"/>
            <w:shd w:val="clear" w:color="auto" w:fill="auto"/>
          </w:tcPr>
          <w:p w14:paraId="2B53974C" w14:textId="77777777" w:rsidR="002F663C" w:rsidRPr="00711F9C" w:rsidRDefault="0004148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0E00E7C" w14:textId="77777777" w:rsidR="002F663C" w:rsidRPr="002F663C" w:rsidRDefault="0004148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307845" w14:paraId="5F6EA582" w14:textId="77777777" w:rsidTr="00E9471B">
        <w:tc>
          <w:tcPr>
            <w:tcW w:w="851" w:type="dxa"/>
            <w:shd w:val="clear" w:color="auto" w:fill="auto"/>
          </w:tcPr>
          <w:p w14:paraId="6A0CA2B5" w14:textId="77777777" w:rsidR="002F663C" w:rsidRPr="00711F9C" w:rsidRDefault="0004148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1CAE2E2" w14:textId="77777777" w:rsidR="002F663C" w:rsidRPr="002F663C" w:rsidRDefault="0004148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307845" w14:paraId="52C3C638" w14:textId="77777777" w:rsidTr="00E9471B">
        <w:tc>
          <w:tcPr>
            <w:tcW w:w="851" w:type="dxa"/>
            <w:shd w:val="clear" w:color="auto" w:fill="auto"/>
          </w:tcPr>
          <w:p w14:paraId="32D048EB" w14:textId="77777777" w:rsidR="002F663C" w:rsidRPr="00711F9C" w:rsidRDefault="0004148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B8A1DEF" w14:textId="77777777" w:rsidR="002F663C" w:rsidRPr="002F663C" w:rsidRDefault="0004148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7CAB4D5C" w14:textId="77777777" w:rsidR="002F663C" w:rsidRPr="002F663C" w:rsidRDefault="00041488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307845" w14:paraId="42120602" w14:textId="77777777" w:rsidTr="00E9471B">
        <w:tc>
          <w:tcPr>
            <w:tcW w:w="851" w:type="dxa"/>
            <w:shd w:val="clear" w:color="auto" w:fill="auto"/>
          </w:tcPr>
          <w:p w14:paraId="3B983FAA" w14:textId="77777777" w:rsidR="002F663C" w:rsidRPr="00711F9C" w:rsidRDefault="0004148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ACF371F" w14:textId="77777777" w:rsidR="002F663C" w:rsidRPr="002F663C" w:rsidRDefault="00041488" w:rsidP="00C14444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</w:p>
          <w:p w14:paraId="5A827C59" w14:textId="77777777" w:rsidR="00082727" w:rsidRDefault="00FD3418" w:rsidP="00C14444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041488">
                <w:rPr>
                  <w:rFonts w:eastAsia="Calibri" w:cs="Times New Roman"/>
                  <w:color w:val="0000FF"/>
                  <w:u w:val="single"/>
                </w:rPr>
                <w:t>https://www.in.gov.br/en/web/dou/-/consulta-publica-n-6-de-21-de-novembro-de-2023-524890321</w:t>
              </w:r>
            </w:hyperlink>
            <w:bookmarkEnd w:id="20"/>
          </w:p>
          <w:p w14:paraId="5AE9453C" w14:textId="77777777" w:rsidR="002F663C" w:rsidRPr="002F663C" w:rsidRDefault="00041488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r w:rsidR="00467A46">
              <w:rPr>
                <w:rFonts w:eastAsia="Calibri" w:cs="Times New Roman"/>
              </w:rPr>
              <w:t>22 December 2023</w:t>
            </w:r>
            <w:bookmarkEnd w:id="21"/>
          </w:p>
        </w:tc>
      </w:tr>
      <w:tr w:rsidR="00307845" w14:paraId="0D79EE46" w14:textId="77777777" w:rsidTr="00E9471B">
        <w:tc>
          <w:tcPr>
            <w:tcW w:w="851" w:type="dxa"/>
            <w:shd w:val="clear" w:color="auto" w:fill="auto"/>
          </w:tcPr>
          <w:p w14:paraId="487D5431" w14:textId="77777777" w:rsidR="002F663C" w:rsidRPr="00711F9C" w:rsidRDefault="0004148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B13B0FF" w14:textId="77777777" w:rsidR="002F663C" w:rsidRPr="002F663C" w:rsidRDefault="00041488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307845" w14:paraId="650C6CB5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9B6996C" w14:textId="77777777" w:rsidR="002F663C" w:rsidRPr="00711F9C" w:rsidRDefault="0004148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D287B3C" w14:textId="77777777" w:rsidR="002F663C" w:rsidRPr="002F663C" w:rsidRDefault="0004148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28B359A3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3827BB0" w14:textId="77777777" w:rsidR="003971FF" w:rsidRPr="007F6EA2" w:rsidRDefault="00041488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National Institute of Metrology, Quality and Technology – Inmetro, issued public consultation No. 6, 2 november 2023, that approves technical quality regulation and conformity assessment requirements for automotive components of motorcycles, mopeds, tricycles and quadricycles – Consolidated.</w:t>
      </w:r>
    </w:p>
    <w:p w14:paraId="3FCFCEA0" w14:textId="77777777" w:rsidR="003463CC" w:rsidRPr="002F663C" w:rsidRDefault="00041488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Comments must be submitted on the Participa + Brasil Platform on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www.gov.br/participamaisbrasil</w:t>
        </w:r>
      </w:hyperlink>
      <w:bookmarkEnd w:id="26"/>
    </w:p>
    <w:p w14:paraId="2236B91A" w14:textId="77777777" w:rsidR="006C5A96" w:rsidRDefault="00041488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867E048" w14:textId="77777777" w:rsidR="004D4D19" w:rsidRDefault="004D4D19" w:rsidP="007F38C2">
      <w:pPr>
        <w:jc w:val="center"/>
        <w:rPr>
          <w:b/>
        </w:rPr>
      </w:pPr>
    </w:p>
    <w:p w14:paraId="3413E8B9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CB421" w14:textId="77777777" w:rsidR="001D7F72" w:rsidRDefault="00041488">
      <w:r>
        <w:separator/>
      </w:r>
    </w:p>
  </w:endnote>
  <w:endnote w:type="continuationSeparator" w:id="0">
    <w:p w14:paraId="7AF6F44A" w14:textId="77777777" w:rsidR="001D7F72" w:rsidRDefault="0004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A21D1" w14:textId="77777777" w:rsidR="00544326" w:rsidRPr="00DD3DD7" w:rsidRDefault="00041488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00476" w14:textId="77777777" w:rsidR="00544326" w:rsidRPr="00DD3DD7" w:rsidRDefault="00041488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9E575" w14:textId="77777777" w:rsidR="00041488" w:rsidRDefault="00041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162E4" w14:textId="77777777" w:rsidR="000248E6" w:rsidRDefault="00041488" w:rsidP="00ED54E0">
      <w:r>
        <w:separator/>
      </w:r>
    </w:p>
  </w:footnote>
  <w:footnote w:type="continuationSeparator" w:id="0">
    <w:p w14:paraId="2CF7D070" w14:textId="77777777" w:rsidR="000248E6" w:rsidRDefault="00041488" w:rsidP="00ED54E0">
      <w:r>
        <w:continuationSeparator/>
      </w:r>
    </w:p>
  </w:footnote>
  <w:footnote w:id="1">
    <w:p w14:paraId="60585505" w14:textId="77777777" w:rsidR="007F6EA2" w:rsidRDefault="000414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91A30" w14:textId="77777777" w:rsidR="00DD3DD7" w:rsidRDefault="0004148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310E8A77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5E2C7C8" w14:textId="77777777" w:rsidR="00DD3DD7" w:rsidRPr="00DD3DD7" w:rsidRDefault="0004148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817014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087D0" w14:textId="77777777" w:rsidR="00DD3DD7" w:rsidRPr="00DD3DD7" w:rsidRDefault="0004148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G/TBT/N/BRA/559/Add.10</w:t>
    </w:r>
    <w:bookmarkEnd w:id="28"/>
  </w:p>
  <w:p w14:paraId="65F6EAA3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C945245" w14:textId="77777777" w:rsidR="00DD3DD7" w:rsidRPr="00DD3DD7" w:rsidRDefault="0004148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124FFD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07845" w14:paraId="67E7DF30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3072F8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B75940" w14:textId="77777777" w:rsidR="00ED54E0" w:rsidRPr="00182B84" w:rsidRDefault="00041488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307845" w14:paraId="76D4D9C1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56A26DA" w14:textId="77777777" w:rsidR="00ED54E0" w:rsidRPr="00182B84" w:rsidRDefault="00041488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62A48EC" wp14:editId="4F3C88C9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382200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461610D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307845" w14:paraId="50414FD7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EB2BD7E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A1C78B2" w14:textId="77777777" w:rsidR="00DD3DD7" w:rsidRPr="002F663C" w:rsidRDefault="00041488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G/TBT/N/BRA/559/Add.10</w:t>
          </w:r>
          <w:bookmarkEnd w:id="29"/>
        </w:p>
        <w:p w14:paraId="014F0A0D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307845" w14:paraId="20043D7E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A0D102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7F203A" w14:textId="19367A75" w:rsidR="00ED54E0" w:rsidRPr="00182B84" w:rsidRDefault="00041488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 December 2023</w:t>
          </w:r>
        </w:p>
      </w:tc>
    </w:tr>
    <w:tr w:rsidR="00307845" w14:paraId="33C0CC70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DB7DE3E" w14:textId="6F848C9B" w:rsidR="00ED54E0" w:rsidRPr="00182B84" w:rsidRDefault="00041488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FD3418">
            <w:rPr>
              <w:rFonts w:eastAsia="Calibri" w:cs="Times New Roman"/>
              <w:color w:val="FF0000"/>
              <w:szCs w:val="16"/>
            </w:rPr>
            <w:t>8171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1D5D7B2" w14:textId="77777777" w:rsidR="00ED54E0" w:rsidRPr="00182B84" w:rsidRDefault="00041488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307845" w14:paraId="623FAF4E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66FB96F" w14:textId="77777777" w:rsidR="00ED54E0" w:rsidRPr="00182B84" w:rsidRDefault="00041488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7299B83" w14:textId="77777777" w:rsidR="00ED54E0" w:rsidRPr="00182B84" w:rsidRDefault="00041488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40351E73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36886F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69E161E" w:tentative="1">
      <w:start w:val="1"/>
      <w:numFmt w:val="lowerLetter"/>
      <w:lvlText w:val="%2."/>
      <w:lvlJc w:val="left"/>
      <w:pPr>
        <w:ind w:left="1080" w:hanging="360"/>
      </w:pPr>
    </w:lvl>
    <w:lvl w:ilvl="2" w:tplc="E7843146" w:tentative="1">
      <w:start w:val="1"/>
      <w:numFmt w:val="lowerRoman"/>
      <w:lvlText w:val="%3."/>
      <w:lvlJc w:val="right"/>
      <w:pPr>
        <w:ind w:left="1800" w:hanging="180"/>
      </w:pPr>
    </w:lvl>
    <w:lvl w:ilvl="3" w:tplc="B7F83C44" w:tentative="1">
      <w:start w:val="1"/>
      <w:numFmt w:val="decimal"/>
      <w:lvlText w:val="%4."/>
      <w:lvlJc w:val="left"/>
      <w:pPr>
        <w:ind w:left="2520" w:hanging="360"/>
      </w:pPr>
    </w:lvl>
    <w:lvl w:ilvl="4" w:tplc="473E87F0" w:tentative="1">
      <w:start w:val="1"/>
      <w:numFmt w:val="lowerLetter"/>
      <w:lvlText w:val="%5."/>
      <w:lvlJc w:val="left"/>
      <w:pPr>
        <w:ind w:left="3240" w:hanging="360"/>
      </w:pPr>
    </w:lvl>
    <w:lvl w:ilvl="5" w:tplc="9C308AF6" w:tentative="1">
      <w:start w:val="1"/>
      <w:numFmt w:val="lowerRoman"/>
      <w:lvlText w:val="%6."/>
      <w:lvlJc w:val="right"/>
      <w:pPr>
        <w:ind w:left="3960" w:hanging="180"/>
      </w:pPr>
    </w:lvl>
    <w:lvl w:ilvl="6" w:tplc="655CDE40" w:tentative="1">
      <w:start w:val="1"/>
      <w:numFmt w:val="decimal"/>
      <w:lvlText w:val="%7."/>
      <w:lvlJc w:val="left"/>
      <w:pPr>
        <w:ind w:left="4680" w:hanging="360"/>
      </w:pPr>
    </w:lvl>
    <w:lvl w:ilvl="7" w:tplc="BEC051B8" w:tentative="1">
      <w:start w:val="1"/>
      <w:numFmt w:val="lowerLetter"/>
      <w:lvlText w:val="%8."/>
      <w:lvlJc w:val="left"/>
      <w:pPr>
        <w:ind w:left="5400" w:hanging="360"/>
      </w:pPr>
    </w:lvl>
    <w:lvl w:ilvl="8" w:tplc="6E62018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2772390">
    <w:abstractNumId w:val="9"/>
  </w:num>
  <w:num w:numId="2" w16cid:durableId="1441224676">
    <w:abstractNumId w:val="7"/>
  </w:num>
  <w:num w:numId="3" w16cid:durableId="2051489893">
    <w:abstractNumId w:val="6"/>
  </w:num>
  <w:num w:numId="4" w16cid:durableId="404567003">
    <w:abstractNumId w:val="5"/>
  </w:num>
  <w:num w:numId="5" w16cid:durableId="2117867069">
    <w:abstractNumId w:val="4"/>
  </w:num>
  <w:num w:numId="6" w16cid:durableId="1370839254">
    <w:abstractNumId w:val="12"/>
  </w:num>
  <w:num w:numId="7" w16cid:durableId="1808083570">
    <w:abstractNumId w:val="11"/>
  </w:num>
  <w:num w:numId="8" w16cid:durableId="1536692427">
    <w:abstractNumId w:val="10"/>
  </w:num>
  <w:num w:numId="9" w16cid:durableId="9084256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2580756">
    <w:abstractNumId w:val="13"/>
  </w:num>
  <w:num w:numId="11" w16cid:durableId="30499359">
    <w:abstractNumId w:val="8"/>
  </w:num>
  <w:num w:numId="12" w16cid:durableId="1205562278">
    <w:abstractNumId w:val="3"/>
  </w:num>
  <w:num w:numId="13" w16cid:durableId="598367491">
    <w:abstractNumId w:val="2"/>
  </w:num>
  <w:num w:numId="14" w16cid:durableId="1494250189">
    <w:abstractNumId w:val="1"/>
  </w:num>
  <w:num w:numId="15" w16cid:durableId="1390222390">
    <w:abstractNumId w:val="0"/>
  </w:num>
  <w:num w:numId="16" w16cid:durableId="883905612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1488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D7F72"/>
    <w:rsid w:val="001E291F"/>
    <w:rsid w:val="001E2E4A"/>
    <w:rsid w:val="0020248C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07845"/>
    <w:rsid w:val="003156C6"/>
    <w:rsid w:val="00327D40"/>
    <w:rsid w:val="00335575"/>
    <w:rsid w:val="003463CC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D3418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D7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gov.br/participamaisbrasi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n.gov.br/en/web/dou/-/consulta-publica-n-6-de-21-de-novembro-de-2023-524890321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d38bce51-7dd2-48b2-8f8c-6df8e801e2c3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E5208-AD05-4D01-8C22-9057BEDF6429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175</Words>
  <Characters>1102</Characters>
  <Application>Microsoft Office Word</Application>
  <DocSecurity>0</DocSecurity>
  <Lines>41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2023-12-01T09:16:00Z</dcterms:created>
  <dcterms:modified xsi:type="dcterms:W3CDTF">2023-12-01T09:31:00Z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d38bce51-7dd2-48b2-8f8c-6df8e801e2c3</vt:lpwstr>
  </property>
  <property fmtid="{D5CDD505-2E9C-101B-9397-08002B2CF9AE}" pid="4" name="WTOCLASSIFICATION">
    <vt:lpwstr>WTO OFFICIAL</vt:lpwstr>
  </property>
</Properties>
</file>