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3DB90" w14:textId="77777777" w:rsidR="002D78C9" w:rsidRDefault="00E00071" w:rsidP="00DD3DD7">
      <w:pPr>
        <w:pStyle w:val="Title"/>
      </w:pPr>
      <w:r w:rsidRPr="002F663C">
        <w:t>NOTIFICATION</w:t>
      </w:r>
    </w:p>
    <w:p w14:paraId="1CFB14E8" w14:textId="77777777" w:rsidR="002F663C" w:rsidRPr="002F663C" w:rsidRDefault="00E00071" w:rsidP="00DD3DD7">
      <w:pPr>
        <w:pStyle w:val="Title3"/>
      </w:pPr>
      <w:r w:rsidRPr="002F663C">
        <w:t>Addendum</w:t>
      </w:r>
    </w:p>
    <w:p w14:paraId="675DC9D7" w14:textId="77777777" w:rsidR="002F663C" w:rsidRDefault="00E00071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14 March 2024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Brazil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14153AD7" w14:textId="77777777" w:rsidR="001E2E4A" w:rsidRPr="002F663C" w:rsidRDefault="001E2E4A" w:rsidP="001E2E4A">
      <w:pPr>
        <w:rPr>
          <w:rFonts w:eastAsia="Calibri" w:cs="Times New Roman"/>
        </w:rPr>
      </w:pPr>
    </w:p>
    <w:p w14:paraId="0D7EF5A4" w14:textId="77777777" w:rsidR="002F663C" w:rsidRPr="002F663C" w:rsidRDefault="00E00071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5AA25C82" w14:textId="77777777" w:rsidR="002F663C" w:rsidRDefault="002F663C" w:rsidP="002F663C">
      <w:pPr>
        <w:rPr>
          <w:rFonts w:eastAsia="Calibri" w:cs="Times New Roman"/>
        </w:rPr>
      </w:pPr>
    </w:p>
    <w:p w14:paraId="21C3CF74" w14:textId="77777777" w:rsidR="00C14444" w:rsidRPr="002F663C" w:rsidRDefault="00C14444" w:rsidP="002F663C">
      <w:pPr>
        <w:rPr>
          <w:rFonts w:eastAsia="Calibri" w:cs="Times New Roman"/>
        </w:rPr>
      </w:pPr>
    </w:p>
    <w:p w14:paraId="6FFA6204" w14:textId="77777777" w:rsidR="002F663C" w:rsidRPr="002F663C" w:rsidRDefault="00E00071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Draft resolution 1180, 24 July 2023</w:t>
      </w:r>
      <w:bookmarkEnd w:id="3"/>
    </w:p>
    <w:p w14:paraId="738F1B3A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466494" w14:paraId="2F172B5F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54146FF0" w14:textId="77777777" w:rsidR="002F663C" w:rsidRPr="002F663C" w:rsidRDefault="00E00071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466494" w14:paraId="1EC21B9C" w14:textId="77777777" w:rsidTr="00E9471B">
        <w:tc>
          <w:tcPr>
            <w:tcW w:w="851" w:type="dxa"/>
            <w:shd w:val="clear" w:color="auto" w:fill="auto"/>
          </w:tcPr>
          <w:p w14:paraId="26E7A58B" w14:textId="77777777" w:rsidR="002F663C" w:rsidRPr="00711F9C" w:rsidRDefault="00E0007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FC68AA8" w14:textId="77777777" w:rsidR="002F663C" w:rsidRPr="002F663C" w:rsidRDefault="00E0007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466494" w14:paraId="7BEFCC10" w14:textId="77777777" w:rsidTr="00E9471B">
        <w:tc>
          <w:tcPr>
            <w:tcW w:w="851" w:type="dxa"/>
            <w:shd w:val="clear" w:color="auto" w:fill="auto"/>
          </w:tcPr>
          <w:p w14:paraId="17A9FB94" w14:textId="77777777" w:rsidR="002F663C" w:rsidRPr="00711F9C" w:rsidRDefault="00E0007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F251050" w14:textId="77777777" w:rsidR="002F663C" w:rsidRPr="002F663C" w:rsidRDefault="00E0007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15 March 2024</w:t>
            </w:r>
            <w:bookmarkEnd w:id="8"/>
          </w:p>
        </w:tc>
      </w:tr>
      <w:tr w:rsidR="00466494" w14:paraId="32C9A472" w14:textId="77777777" w:rsidTr="00E9471B">
        <w:tc>
          <w:tcPr>
            <w:tcW w:w="851" w:type="dxa"/>
            <w:shd w:val="clear" w:color="auto" w:fill="auto"/>
          </w:tcPr>
          <w:p w14:paraId="39747D85" w14:textId="77777777" w:rsidR="002F663C" w:rsidRPr="00711F9C" w:rsidRDefault="00E0007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5002CF6" w14:textId="77777777" w:rsidR="002F663C" w:rsidRPr="002F663C" w:rsidRDefault="00E0007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466494" w14:paraId="0F146BB2" w14:textId="77777777" w:rsidTr="00E9471B">
        <w:tc>
          <w:tcPr>
            <w:tcW w:w="851" w:type="dxa"/>
            <w:shd w:val="clear" w:color="auto" w:fill="auto"/>
          </w:tcPr>
          <w:p w14:paraId="7CB68366" w14:textId="77777777" w:rsidR="002F663C" w:rsidRPr="00711F9C" w:rsidRDefault="00E0007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0DBE608" w14:textId="77777777" w:rsidR="002F663C" w:rsidRPr="002F663C" w:rsidRDefault="00E0007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466494" w14:paraId="246AF625" w14:textId="77777777" w:rsidTr="00E9471B">
        <w:tc>
          <w:tcPr>
            <w:tcW w:w="851" w:type="dxa"/>
            <w:shd w:val="clear" w:color="auto" w:fill="auto"/>
          </w:tcPr>
          <w:p w14:paraId="1D743447" w14:textId="77777777" w:rsidR="002F663C" w:rsidRPr="00711F9C" w:rsidRDefault="00E0007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E065802" w14:textId="77777777" w:rsidR="002F663C" w:rsidRPr="002F663C" w:rsidRDefault="00E0007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466494" w14:paraId="2FBD4A92" w14:textId="77777777" w:rsidTr="00E9471B">
        <w:tc>
          <w:tcPr>
            <w:tcW w:w="851" w:type="dxa"/>
            <w:shd w:val="clear" w:color="auto" w:fill="auto"/>
          </w:tcPr>
          <w:p w14:paraId="3671A81F" w14:textId="77777777" w:rsidR="002F663C" w:rsidRPr="00711F9C" w:rsidRDefault="00E0007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14B71B5" w14:textId="77777777" w:rsidR="002F663C" w:rsidRPr="002F663C" w:rsidRDefault="00E0007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06561702" w14:textId="77777777" w:rsidR="002F663C" w:rsidRPr="002F663C" w:rsidRDefault="00E00071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466494" w14:paraId="6AA2EC3B" w14:textId="77777777" w:rsidTr="00E9471B">
        <w:tc>
          <w:tcPr>
            <w:tcW w:w="851" w:type="dxa"/>
            <w:shd w:val="clear" w:color="auto" w:fill="auto"/>
          </w:tcPr>
          <w:p w14:paraId="0BE28847" w14:textId="77777777" w:rsidR="002F663C" w:rsidRPr="00711F9C" w:rsidRDefault="00E0007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C92B8FA" w14:textId="77777777" w:rsidR="002F663C" w:rsidRPr="002F663C" w:rsidRDefault="00E0007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73CF1699" w14:textId="77777777" w:rsidR="002F663C" w:rsidRPr="002F663C" w:rsidRDefault="00E00071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466494" w14:paraId="784C29A1" w14:textId="77777777" w:rsidTr="00E9471B">
        <w:tc>
          <w:tcPr>
            <w:tcW w:w="851" w:type="dxa"/>
            <w:shd w:val="clear" w:color="auto" w:fill="auto"/>
          </w:tcPr>
          <w:p w14:paraId="074D8EFE" w14:textId="77777777" w:rsidR="002F663C" w:rsidRPr="00711F9C" w:rsidRDefault="00E0007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5736DE8" w14:textId="77777777" w:rsidR="002F663C" w:rsidRPr="002F663C" w:rsidRDefault="00E00071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466494" w14:paraId="4BA4E273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1CE60937" w14:textId="77777777" w:rsidR="002F663C" w:rsidRPr="00711F9C" w:rsidRDefault="00E0007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3FFC430B" w14:textId="77777777" w:rsidR="002F663C" w:rsidRPr="002F663C" w:rsidRDefault="00E0007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0F902D5F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292955F4" w14:textId="77777777" w:rsidR="003971FF" w:rsidRPr="007F6EA2" w:rsidRDefault="00E00071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Draft resolution 1180, 24 July 2023 - previously notified through </w:t>
      </w: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G/TBT/N/BRA/1495</w:t>
        </w:r>
      </w:hyperlink>
      <w:r w:rsidRPr="002F663C">
        <w:rPr>
          <w:rFonts w:eastAsia="Calibri" w:cs="Times New Roman"/>
          <w:szCs w:val="18"/>
        </w:rPr>
        <w:t xml:space="preserve"> - which contains provisions on the conditions and procedures for registering pre-pandemic influenza vaccines, updating to a pandemic strain and authorization for the use, marketing and monitoring of pandemic influenza vaccines, was adopted as Resolution 846, 06 March 2024 </w:t>
      </w:r>
    </w:p>
    <w:p w14:paraId="31D32D36" w14:textId="77777777" w:rsidR="001D5139" w:rsidRPr="002F663C" w:rsidRDefault="00E00071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The final text is available only in Portuguese and can be downloaded at:</w:t>
      </w:r>
    </w:p>
    <w:p w14:paraId="0D7A339B" w14:textId="77777777" w:rsidR="001D5139" w:rsidRPr="002F663C" w:rsidRDefault="00095208" w:rsidP="00B16ACF">
      <w:pPr>
        <w:spacing w:before="120" w:after="120"/>
        <w:rPr>
          <w:rFonts w:eastAsia="Calibri" w:cs="Times New Roman"/>
          <w:szCs w:val="18"/>
        </w:rPr>
      </w:pPr>
      <w:hyperlink r:id="rId10" w:tgtFrame="_blank" w:history="1">
        <w:r w:rsidR="00E00071" w:rsidRPr="002F663C">
          <w:rPr>
            <w:rFonts w:eastAsia="Calibri" w:cs="Times New Roman"/>
            <w:color w:val="0000FF"/>
            <w:szCs w:val="18"/>
            <w:u w:val="single"/>
          </w:rPr>
          <w:t>http://antigo.anvisa.gov.br/documents/10181/6629211/RDC_846_2024_.pdf/51869c34-0528-4c43-8ffa-e61f52a849ca</w:t>
        </w:r>
      </w:hyperlink>
      <w:bookmarkEnd w:id="26"/>
    </w:p>
    <w:p w14:paraId="241A839F" w14:textId="77777777" w:rsidR="006C5A96" w:rsidRDefault="00E00071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28383B16" w14:textId="77777777" w:rsidR="004D4D19" w:rsidRDefault="004D4D19" w:rsidP="007F38C2">
      <w:pPr>
        <w:jc w:val="center"/>
        <w:rPr>
          <w:b/>
        </w:rPr>
      </w:pPr>
    </w:p>
    <w:p w14:paraId="103F8A0B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EDB02" w14:textId="77777777" w:rsidR="00E00071" w:rsidRDefault="00E00071">
      <w:r>
        <w:separator/>
      </w:r>
    </w:p>
  </w:endnote>
  <w:endnote w:type="continuationSeparator" w:id="0">
    <w:p w14:paraId="68CD1666" w14:textId="77777777" w:rsidR="00E00071" w:rsidRDefault="00E00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8DA04" w14:textId="77777777" w:rsidR="00544326" w:rsidRPr="00DD3DD7" w:rsidRDefault="00E00071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38BC3" w14:textId="77777777" w:rsidR="00544326" w:rsidRPr="00DD3DD7" w:rsidRDefault="00E00071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112D0" w14:textId="77777777" w:rsidR="00E00071" w:rsidRDefault="00E000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118DC" w14:textId="77777777" w:rsidR="000248E6" w:rsidRDefault="00E00071" w:rsidP="00ED54E0">
      <w:r>
        <w:separator/>
      </w:r>
    </w:p>
  </w:footnote>
  <w:footnote w:type="continuationSeparator" w:id="0">
    <w:p w14:paraId="3BC83E54" w14:textId="77777777" w:rsidR="000248E6" w:rsidRDefault="00E00071" w:rsidP="00ED54E0">
      <w:r>
        <w:continuationSeparator/>
      </w:r>
    </w:p>
  </w:footnote>
  <w:footnote w:id="1">
    <w:p w14:paraId="75345519" w14:textId="77777777" w:rsidR="007F6EA2" w:rsidRDefault="00E0007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3213D" w14:textId="77777777" w:rsidR="00DD3DD7" w:rsidRDefault="00E0007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4D3EFD3F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4863CCC" w14:textId="77777777" w:rsidR="00DD3DD7" w:rsidRPr="00DD3DD7" w:rsidRDefault="00E0007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2CD70898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576C5" w14:textId="77777777" w:rsidR="00DD3DD7" w:rsidRPr="00DD3DD7" w:rsidRDefault="00E0007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G/TBT/N/BRA/1495/Add.1</w:t>
    </w:r>
    <w:bookmarkEnd w:id="28"/>
  </w:p>
  <w:p w14:paraId="36FA2B33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6580FE1" w14:textId="77777777" w:rsidR="00DD3DD7" w:rsidRPr="00DD3DD7" w:rsidRDefault="00E0007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6B660819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66494" w14:paraId="07F3C670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CD8B932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145A5BB" w14:textId="77777777" w:rsidR="00ED54E0" w:rsidRPr="00182B84" w:rsidRDefault="00E00071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466494" w14:paraId="0D19C37D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E105F73" w14:textId="77777777" w:rsidR="00ED54E0" w:rsidRPr="00182B84" w:rsidRDefault="00E00071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0D9420E9" wp14:editId="06BF5534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0773349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52A916C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466494" w14:paraId="60EA3055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06D516D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CD99338" w14:textId="77777777" w:rsidR="00DD3DD7" w:rsidRPr="002F663C" w:rsidRDefault="00E00071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G/TBT/N/BRA/1495/Add.1</w:t>
          </w:r>
          <w:bookmarkEnd w:id="29"/>
        </w:p>
        <w:p w14:paraId="71F1B644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466494" w14:paraId="5E449D4B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34D20CC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0EFE583" w14:textId="30AA54C5" w:rsidR="00ED54E0" w:rsidRPr="00182B84" w:rsidRDefault="00E00071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14 March 2024</w:t>
          </w:r>
        </w:p>
      </w:tc>
    </w:tr>
    <w:tr w:rsidR="00466494" w14:paraId="00AD40CB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95323C3" w14:textId="5C2BFC84" w:rsidR="00ED54E0" w:rsidRPr="00182B84" w:rsidRDefault="00E00071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24-</w:t>
          </w:r>
          <w:r w:rsidR="00095208">
            <w:rPr>
              <w:rFonts w:eastAsia="Calibri" w:cs="Times New Roman"/>
              <w:color w:val="FF0000"/>
              <w:szCs w:val="16"/>
            </w:rPr>
            <w:t>2308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58F9753" w14:textId="77777777" w:rsidR="00ED54E0" w:rsidRPr="00182B84" w:rsidRDefault="00E00071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466494" w14:paraId="4B67AB4A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19B65F8" w14:textId="77777777" w:rsidR="00ED54E0" w:rsidRPr="00182B84" w:rsidRDefault="00E00071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1A393BE" w14:textId="77777777" w:rsidR="00ED54E0" w:rsidRPr="00182B84" w:rsidRDefault="00E00071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63230E1C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89EA54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0A6A63A" w:tentative="1">
      <w:start w:val="1"/>
      <w:numFmt w:val="lowerLetter"/>
      <w:lvlText w:val="%2."/>
      <w:lvlJc w:val="left"/>
      <w:pPr>
        <w:ind w:left="1080" w:hanging="360"/>
      </w:pPr>
    </w:lvl>
    <w:lvl w:ilvl="2" w:tplc="82625AEC" w:tentative="1">
      <w:start w:val="1"/>
      <w:numFmt w:val="lowerRoman"/>
      <w:lvlText w:val="%3."/>
      <w:lvlJc w:val="right"/>
      <w:pPr>
        <w:ind w:left="1800" w:hanging="180"/>
      </w:pPr>
    </w:lvl>
    <w:lvl w:ilvl="3" w:tplc="A72E12CC" w:tentative="1">
      <w:start w:val="1"/>
      <w:numFmt w:val="decimal"/>
      <w:lvlText w:val="%4."/>
      <w:lvlJc w:val="left"/>
      <w:pPr>
        <w:ind w:left="2520" w:hanging="360"/>
      </w:pPr>
    </w:lvl>
    <w:lvl w:ilvl="4" w:tplc="8A2ADE86" w:tentative="1">
      <w:start w:val="1"/>
      <w:numFmt w:val="lowerLetter"/>
      <w:lvlText w:val="%5."/>
      <w:lvlJc w:val="left"/>
      <w:pPr>
        <w:ind w:left="3240" w:hanging="360"/>
      </w:pPr>
    </w:lvl>
    <w:lvl w:ilvl="5" w:tplc="4D1A4A22" w:tentative="1">
      <w:start w:val="1"/>
      <w:numFmt w:val="lowerRoman"/>
      <w:lvlText w:val="%6."/>
      <w:lvlJc w:val="right"/>
      <w:pPr>
        <w:ind w:left="3960" w:hanging="180"/>
      </w:pPr>
    </w:lvl>
    <w:lvl w:ilvl="6" w:tplc="5C42C192" w:tentative="1">
      <w:start w:val="1"/>
      <w:numFmt w:val="decimal"/>
      <w:lvlText w:val="%7."/>
      <w:lvlJc w:val="left"/>
      <w:pPr>
        <w:ind w:left="4680" w:hanging="360"/>
      </w:pPr>
    </w:lvl>
    <w:lvl w:ilvl="7" w:tplc="8060615C" w:tentative="1">
      <w:start w:val="1"/>
      <w:numFmt w:val="lowerLetter"/>
      <w:lvlText w:val="%8."/>
      <w:lvlJc w:val="left"/>
      <w:pPr>
        <w:ind w:left="5400" w:hanging="360"/>
      </w:pPr>
    </w:lvl>
    <w:lvl w:ilvl="8" w:tplc="7D84B7E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0348368">
    <w:abstractNumId w:val="9"/>
  </w:num>
  <w:num w:numId="2" w16cid:durableId="1126313076">
    <w:abstractNumId w:val="7"/>
  </w:num>
  <w:num w:numId="3" w16cid:durableId="1948150975">
    <w:abstractNumId w:val="6"/>
  </w:num>
  <w:num w:numId="4" w16cid:durableId="339238233">
    <w:abstractNumId w:val="5"/>
  </w:num>
  <w:num w:numId="5" w16cid:durableId="122433773">
    <w:abstractNumId w:val="4"/>
  </w:num>
  <w:num w:numId="6" w16cid:durableId="1642271763">
    <w:abstractNumId w:val="12"/>
  </w:num>
  <w:num w:numId="7" w16cid:durableId="33817058">
    <w:abstractNumId w:val="11"/>
  </w:num>
  <w:num w:numId="8" w16cid:durableId="1359232458">
    <w:abstractNumId w:val="10"/>
  </w:num>
  <w:num w:numId="9" w16cid:durableId="9238805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23804241">
    <w:abstractNumId w:val="13"/>
  </w:num>
  <w:num w:numId="11" w16cid:durableId="160050857">
    <w:abstractNumId w:val="8"/>
  </w:num>
  <w:num w:numId="12" w16cid:durableId="816259184">
    <w:abstractNumId w:val="3"/>
  </w:num>
  <w:num w:numId="13" w16cid:durableId="393697880">
    <w:abstractNumId w:val="2"/>
  </w:num>
  <w:num w:numId="14" w16cid:durableId="1043091167">
    <w:abstractNumId w:val="1"/>
  </w:num>
  <w:num w:numId="15" w16cid:durableId="1195197703">
    <w:abstractNumId w:val="0"/>
  </w:num>
  <w:num w:numId="16" w16cid:durableId="1450052885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95208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D5139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3F4CC0"/>
    <w:rsid w:val="004244A9"/>
    <w:rsid w:val="00425DC5"/>
    <w:rsid w:val="00466494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007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5A7C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antigo.anvisa.gov.br/documents/10181/6629211/RDC_846_2024_.pdf/51869c34-0528-4c43-8ffa-e61f52a849ca" TargetMode="External"/><Relationship Id="rId4" Type="http://schemas.openxmlformats.org/officeDocument/2006/relationships/styles" Target="styles.xml"/><Relationship Id="rId9" Type="http://schemas.openxmlformats.org/officeDocument/2006/relationships/hyperlink" Target="https://epingalert.org/en/Search?countryIds=C076&amp;distributionDateFrom=2023-07-27&amp;distributionDateTo=2023-09-01&amp;viewData=%20G%2FTBT%2FN%2FBRA%2F1495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nzalez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BBA36-F005-4986-8DB9-161F370ED799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183</Words>
  <Characters>1087</Characters>
  <Application>Microsoft Office Word</Application>
  <DocSecurity>0</DocSecurity>
  <Lines>41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2024-03-14T10:22:00Z</dcterms:created>
  <dcterms:modified xsi:type="dcterms:W3CDTF">2024-03-14T10:32:00Z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