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66E1" w14:textId="77777777" w:rsidR="009239F7" w:rsidRPr="002F6A28" w:rsidRDefault="0059440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A0874E" w14:textId="77777777" w:rsidR="009239F7" w:rsidRPr="002F6A28" w:rsidRDefault="0059440B" w:rsidP="002F6A28">
      <w:pPr>
        <w:jc w:val="center"/>
      </w:pPr>
      <w:r w:rsidRPr="002F6A28">
        <w:t>The following notification is being circulated in accordance with Article 10.6</w:t>
      </w:r>
    </w:p>
    <w:p w14:paraId="34736C5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A629F" w14:paraId="4B6BB35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101780" w14:textId="77777777" w:rsidR="00F85C99" w:rsidRPr="002F6A28" w:rsidRDefault="005944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6277CB" w14:textId="77777777" w:rsidR="00F85C99" w:rsidRPr="002F6A28" w:rsidRDefault="0059440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39A8EF9" w14:textId="77777777" w:rsidR="00F85C99" w:rsidRPr="002F6A28" w:rsidRDefault="0059440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A629F" w14:paraId="16CA27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BABA7" w14:textId="77777777" w:rsidR="00F85C99" w:rsidRPr="002F6A28" w:rsidRDefault="005944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51577" w14:textId="77777777" w:rsidR="00F85C99" w:rsidRPr="002F6A28" w:rsidRDefault="0059440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1952A01" w14:textId="77777777" w:rsidR="00EE3A11" w:rsidRPr="00C379C8" w:rsidRDefault="0059440B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627955E8" w14:textId="77777777" w:rsidR="00F85C99" w:rsidRPr="002F6A28" w:rsidRDefault="0059440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3E1948C" w14:textId="77777777" w:rsidR="00AC6C6E" w:rsidRPr="00C379C8" w:rsidRDefault="0059440B" w:rsidP="00AA646C">
            <w:r w:rsidRPr="00C379C8">
              <w:t>National Institute of Metrology, Quality and Technology (INMETRO)</w:t>
            </w:r>
          </w:p>
          <w:p w14:paraId="600CB4F2" w14:textId="77777777" w:rsidR="00AC6C6E" w:rsidRPr="00C379C8" w:rsidRDefault="0059440B" w:rsidP="00AA646C">
            <w:r w:rsidRPr="00C379C8">
              <w:t>Telephone: +(55) 21 2145.3817</w:t>
            </w:r>
          </w:p>
          <w:p w14:paraId="62868BF1" w14:textId="77777777" w:rsidR="00AC6C6E" w:rsidRPr="00C379C8" w:rsidRDefault="0059440B" w:rsidP="00AA646C">
            <w:r w:rsidRPr="00C379C8">
              <w:t>Telefax: +(55) 21 2563.5637</w:t>
            </w:r>
          </w:p>
          <w:p w14:paraId="5EB38932" w14:textId="77777777" w:rsidR="00AC6C6E" w:rsidRPr="00C379C8" w:rsidRDefault="0059440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8A32B8A" w14:textId="77777777" w:rsidR="00AC6C6E" w:rsidRPr="00C379C8" w:rsidRDefault="0059440B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CA629F" w14:paraId="2CAD99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B4E72" w14:textId="77777777" w:rsidR="00F85C99" w:rsidRPr="002F6A28" w:rsidRDefault="005944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D5BF6" w14:textId="77777777" w:rsidR="00F85C99" w:rsidRPr="0058336F" w:rsidRDefault="0059440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CA629F" w14:paraId="10A5E8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73EC8" w14:textId="77777777" w:rsidR="00F85C99" w:rsidRPr="002F6A28" w:rsidRDefault="005944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04B4F" w14:textId="77777777" w:rsidR="00F85C99" w:rsidRPr="002F6A28" w:rsidRDefault="0059440B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(3305) - Hair preparations; for use on the hair</w:t>
            </w:r>
            <w:bookmarkEnd w:id="21"/>
          </w:p>
        </w:tc>
      </w:tr>
      <w:tr w:rsidR="00CA629F" w14:paraId="009396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7FED5" w14:textId="77777777" w:rsidR="00F85C99" w:rsidRPr="002F6A28" w:rsidRDefault="0059440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80A65" w14:textId="77777777" w:rsidR="00F85C99" w:rsidRPr="002F6A28" w:rsidRDefault="0059440B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Normative Instruction number 124, 24 March 2022; (4 page(s), in Portuguese)</w:t>
            </w:r>
            <w:bookmarkEnd w:id="23"/>
          </w:p>
        </w:tc>
      </w:tr>
      <w:tr w:rsidR="00CA629F" w14:paraId="52CFC9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F270C" w14:textId="77777777" w:rsidR="00F85C99" w:rsidRPr="002F6A28" w:rsidRDefault="005944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9C177" w14:textId="77777777" w:rsidR="00F85C99" w:rsidRPr="002F6A28" w:rsidRDefault="0059440B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normative instruction establishes the "List of assets allowed in cosmetic products to straighten or curl hair" with requirements for their use, under the terms of the Resolution – RDC number 409, 27 July 2020.</w:t>
            </w:r>
            <w:bookmarkEnd w:id="25"/>
          </w:p>
        </w:tc>
      </w:tr>
      <w:tr w:rsidR="00CA629F" w14:paraId="738EE1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E6418" w14:textId="77777777" w:rsidR="00F85C99" w:rsidRPr="002F6A28" w:rsidRDefault="005944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2A849" w14:textId="77777777" w:rsidR="00F85C99" w:rsidRPr="002F6A28" w:rsidRDefault="0059440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CA629F" w14:paraId="133DE4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BEA79" w14:textId="77777777" w:rsidR="00F85C99" w:rsidRPr="002F6A28" w:rsidRDefault="0059440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F024A" w14:textId="77777777" w:rsidR="00072B36" w:rsidRPr="002F6A28" w:rsidRDefault="0059440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567C505" w14:textId="77777777" w:rsidR="00F85C99" w:rsidRPr="002F6A28" w:rsidRDefault="0059440B" w:rsidP="009E75ED">
            <w:pPr>
              <w:spacing w:before="120" w:after="120"/>
            </w:pPr>
            <w:bookmarkStart w:id="29" w:name="sps9a"/>
            <w:r w:rsidRPr="002F6A28">
              <w:t>Resolution – RDC number 409, 27 July 2020.</w:t>
            </w:r>
          </w:p>
          <w:p w14:paraId="58FE3FA2" w14:textId="77777777" w:rsidR="00F85C99" w:rsidRPr="002F6A28" w:rsidRDefault="0059440B" w:rsidP="009E75ED">
            <w:pPr>
              <w:spacing w:before="120" w:after="120"/>
            </w:pPr>
            <w:r w:rsidRPr="002F6A28">
              <w:t>The final text of this resolution is available only in Portuguese and can be downloaded at:</w:t>
            </w:r>
          </w:p>
          <w:p w14:paraId="2CDC1C7E" w14:textId="77777777" w:rsidR="00F85C99" w:rsidRPr="002F6A28" w:rsidRDefault="001D753B" w:rsidP="009E75ED">
            <w:pPr>
              <w:spacing w:before="120" w:after="120"/>
            </w:pPr>
            <w:hyperlink r:id="rId8" w:history="1">
              <w:r w:rsidR="0059440B" w:rsidRPr="002F6A28">
                <w:rPr>
                  <w:color w:val="0000FF"/>
                  <w:u w:val="single"/>
                </w:rPr>
                <w:t>http://antigo.anvisa.gov.br/documents/10181/3317277/RDC_409_2020_COMP.pdf/9f8b3181-ca5a-48bb-b483-4dbe8313f41b</w:t>
              </w:r>
            </w:hyperlink>
            <w:bookmarkEnd w:id="29"/>
          </w:p>
        </w:tc>
      </w:tr>
      <w:tr w:rsidR="00CA629F" w14:paraId="0747DDE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709A8" w14:textId="77777777" w:rsidR="00EE3A11" w:rsidRPr="002F6A28" w:rsidRDefault="005944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A492D" w14:textId="77777777" w:rsidR="00EE3A11" w:rsidRPr="002F6A28" w:rsidRDefault="0059440B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3E060057" w14:textId="77777777" w:rsidR="00EE3A11" w:rsidRPr="002F6A28" w:rsidRDefault="0059440B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CA629F" w14:paraId="7F2C8D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8A7A7" w14:textId="77777777" w:rsidR="00F85C99" w:rsidRPr="002F6A28" w:rsidRDefault="0059440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4AF79" w14:textId="77777777" w:rsidR="00F85C99" w:rsidRPr="002F6A28" w:rsidRDefault="0059440B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CA629F" w14:paraId="0EB9F57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4C7B55" w14:textId="77777777" w:rsidR="00F85C99" w:rsidRPr="002F6A28" w:rsidRDefault="0059440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0245081" w14:textId="77777777" w:rsidR="00F85C99" w:rsidRPr="002F6A28" w:rsidRDefault="0059440B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3C3162F8" w14:textId="77777777" w:rsidR="00EE3A11" w:rsidRPr="00A12DDE" w:rsidRDefault="005944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4DAE928B" w14:textId="77777777" w:rsidR="00EE3A11" w:rsidRPr="00A12DDE" w:rsidRDefault="005944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3D38BF27" w14:textId="77777777" w:rsidR="00EE3A11" w:rsidRPr="00A12DDE" w:rsidRDefault="005944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450A2125" w14:textId="77777777" w:rsidR="00EE3A11" w:rsidRPr="00A12DDE" w:rsidRDefault="005944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30A66A73" w14:textId="77777777" w:rsidR="00EE3A11" w:rsidRPr="00A12DDE" w:rsidRDefault="0059440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7B4E87BA" w14:textId="77777777" w:rsidR="00EE3A11" w:rsidRPr="00A12DDE" w:rsidRDefault="001D753B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59440B" w:rsidRPr="00A12DDE">
                <w:rPr>
                  <w:bCs/>
                  <w:color w:val="0000FF"/>
                  <w:u w:val="single"/>
                </w:rPr>
                <w:t>http://antigo.anvisa.gov.br/documents/10181/6413964/IN_124_2022_.pdf/f45af916-a703-4b31-8d96-4e29fc7b6f1c</w:t>
              </w:r>
            </w:hyperlink>
            <w:bookmarkEnd w:id="41"/>
          </w:p>
        </w:tc>
      </w:tr>
    </w:tbl>
    <w:p w14:paraId="0F0B8D4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B18F" w14:textId="77777777" w:rsidR="00632243" w:rsidRDefault="0059440B">
      <w:r>
        <w:separator/>
      </w:r>
    </w:p>
  </w:endnote>
  <w:endnote w:type="continuationSeparator" w:id="0">
    <w:p w14:paraId="482E9BC6" w14:textId="77777777" w:rsidR="00632243" w:rsidRDefault="005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3EC9" w14:textId="77777777" w:rsidR="009239F7" w:rsidRPr="002F6A28" w:rsidRDefault="0059440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E7F8" w14:textId="77777777" w:rsidR="009239F7" w:rsidRPr="002F6A28" w:rsidRDefault="0059440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675" w14:textId="77777777" w:rsidR="00EE3A11" w:rsidRPr="002F6A28" w:rsidRDefault="0059440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F671" w14:textId="77777777" w:rsidR="00632243" w:rsidRDefault="0059440B">
      <w:r>
        <w:separator/>
      </w:r>
    </w:p>
  </w:footnote>
  <w:footnote w:type="continuationSeparator" w:id="0">
    <w:p w14:paraId="79C39284" w14:textId="77777777" w:rsidR="00632243" w:rsidRDefault="0059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901F" w14:textId="77777777" w:rsidR="009239F7" w:rsidRPr="002F6A28" w:rsidRDefault="005944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49D9F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F3CE3" w14:textId="77777777" w:rsidR="009239F7" w:rsidRPr="002F6A28" w:rsidRDefault="005944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FFA04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6CC5" w14:textId="77777777" w:rsidR="009239F7" w:rsidRPr="002F6A28" w:rsidRDefault="005944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G/TBT/N/BRA/1353</w:t>
    </w:r>
    <w:bookmarkEnd w:id="42"/>
  </w:p>
  <w:p w14:paraId="759084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5DECE" w14:textId="77777777" w:rsidR="009239F7" w:rsidRPr="002F6A28" w:rsidRDefault="0059440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E157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629F" w14:paraId="5AEFB27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564A3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69EE8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CA629F" w14:paraId="64BDB86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9F4744" w14:textId="77777777" w:rsidR="00ED54E0" w:rsidRPr="009239F7" w:rsidRDefault="0059440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D02030" wp14:editId="546F93E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29739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7DDE1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A629F" w14:paraId="3B7A7A3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58FD8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03B66E" w14:textId="77777777" w:rsidR="009239F7" w:rsidRPr="002F6A28" w:rsidRDefault="0059440B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G/TBT/N/BRA/1353</w:t>
          </w:r>
          <w:bookmarkEnd w:id="44"/>
        </w:p>
      </w:tc>
    </w:tr>
    <w:tr w:rsidR="00CA629F" w14:paraId="53A3980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B0860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12646D" w14:textId="5A9C3C80" w:rsidR="00ED54E0" w:rsidRPr="009239F7" w:rsidRDefault="0059440B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12 April 2022</w:t>
          </w:r>
        </w:p>
      </w:tc>
    </w:tr>
    <w:tr w:rsidR="00CA629F" w14:paraId="5758748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0CADCB" w14:textId="67D95084" w:rsidR="00ED54E0" w:rsidRPr="009239F7" w:rsidRDefault="0059440B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1D753B">
            <w:rPr>
              <w:color w:val="FF0000"/>
              <w:szCs w:val="16"/>
            </w:rPr>
            <w:t>2948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742FBE" w14:textId="77777777" w:rsidR="00ED54E0" w:rsidRPr="009239F7" w:rsidRDefault="0059440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CA629F" w14:paraId="6056B2B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C07AE" w14:textId="77777777" w:rsidR="00ED54E0" w:rsidRPr="009239F7" w:rsidRDefault="0059440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FA2D5" w14:textId="77777777" w:rsidR="00ED54E0" w:rsidRPr="002F6A28" w:rsidRDefault="0059440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7912577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4E40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3A92A2" w:tentative="1">
      <w:start w:val="1"/>
      <w:numFmt w:val="lowerLetter"/>
      <w:lvlText w:val="%2."/>
      <w:lvlJc w:val="left"/>
      <w:pPr>
        <w:ind w:left="1080" w:hanging="360"/>
      </w:pPr>
    </w:lvl>
    <w:lvl w:ilvl="2" w:tplc="F410B568" w:tentative="1">
      <w:start w:val="1"/>
      <w:numFmt w:val="lowerRoman"/>
      <w:lvlText w:val="%3."/>
      <w:lvlJc w:val="right"/>
      <w:pPr>
        <w:ind w:left="1800" w:hanging="180"/>
      </w:pPr>
    </w:lvl>
    <w:lvl w:ilvl="3" w:tplc="D73A7AC0" w:tentative="1">
      <w:start w:val="1"/>
      <w:numFmt w:val="decimal"/>
      <w:lvlText w:val="%4."/>
      <w:lvlJc w:val="left"/>
      <w:pPr>
        <w:ind w:left="2520" w:hanging="360"/>
      </w:pPr>
    </w:lvl>
    <w:lvl w:ilvl="4" w:tplc="B3CC16D0" w:tentative="1">
      <w:start w:val="1"/>
      <w:numFmt w:val="lowerLetter"/>
      <w:lvlText w:val="%5."/>
      <w:lvlJc w:val="left"/>
      <w:pPr>
        <w:ind w:left="3240" w:hanging="360"/>
      </w:pPr>
    </w:lvl>
    <w:lvl w:ilvl="5" w:tplc="AB8CB270" w:tentative="1">
      <w:start w:val="1"/>
      <w:numFmt w:val="lowerRoman"/>
      <w:lvlText w:val="%6."/>
      <w:lvlJc w:val="right"/>
      <w:pPr>
        <w:ind w:left="3960" w:hanging="180"/>
      </w:pPr>
    </w:lvl>
    <w:lvl w:ilvl="6" w:tplc="F9B8B0BA" w:tentative="1">
      <w:start w:val="1"/>
      <w:numFmt w:val="decimal"/>
      <w:lvlText w:val="%7."/>
      <w:lvlJc w:val="left"/>
      <w:pPr>
        <w:ind w:left="4680" w:hanging="360"/>
      </w:pPr>
    </w:lvl>
    <w:lvl w:ilvl="7" w:tplc="748A7542" w:tentative="1">
      <w:start w:val="1"/>
      <w:numFmt w:val="lowerLetter"/>
      <w:lvlText w:val="%8."/>
      <w:lvlJc w:val="left"/>
      <w:pPr>
        <w:ind w:left="5400" w:hanging="360"/>
      </w:pPr>
    </w:lvl>
    <w:lvl w:ilvl="8" w:tplc="EC7285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18E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753B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1172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440B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2243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2F4A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29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D6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3317277/RDC_409_2020_COMP.pdf/9f8b3181-ca5a-48bb-b483-4dbe8313f41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413964/IN_124_2022_.pdf/f45af916-a703-4b31-8d96-4e29fc7b6f1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1972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2022-04-12T07:46:00Z</dcterms:created>
  <dcterms:modified xsi:type="dcterms:W3CDTF">2022-04-12T08:48:00Z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