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C13D" w14:textId="77777777" w:rsidR="002D78C9" w:rsidRDefault="00DE40BA" w:rsidP="00DD3DD7">
      <w:pPr>
        <w:pStyle w:val="Title"/>
      </w:pPr>
      <w:r w:rsidRPr="002F663C">
        <w:t>NOTIFICATION</w:t>
      </w:r>
    </w:p>
    <w:p w14:paraId="6DE00711" w14:textId="77777777" w:rsidR="002F663C" w:rsidRPr="002F663C" w:rsidRDefault="00DE40BA" w:rsidP="00DD3DD7">
      <w:pPr>
        <w:pStyle w:val="Title3"/>
      </w:pPr>
      <w:r w:rsidRPr="002F663C">
        <w:t>Addendum</w:t>
      </w:r>
    </w:p>
    <w:p w14:paraId="467C0313" w14:textId="77777777" w:rsidR="002F663C" w:rsidRDefault="00DE40B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30 January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E8EB8F6" w14:textId="77777777" w:rsidR="001E2E4A" w:rsidRPr="002F663C" w:rsidRDefault="001E2E4A" w:rsidP="001E2E4A">
      <w:pPr>
        <w:rPr>
          <w:rFonts w:eastAsia="Calibri" w:cs="Times New Roman"/>
        </w:rPr>
      </w:pPr>
    </w:p>
    <w:p w14:paraId="645A6CAA" w14:textId="77777777" w:rsidR="002F663C" w:rsidRPr="002F663C" w:rsidRDefault="00DE40B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C07918B" w14:textId="77777777" w:rsidR="002F663C" w:rsidRDefault="002F663C" w:rsidP="002F663C">
      <w:pPr>
        <w:rPr>
          <w:rFonts w:eastAsia="Calibri" w:cs="Times New Roman"/>
        </w:rPr>
      </w:pPr>
    </w:p>
    <w:p w14:paraId="49676EE4" w14:textId="77777777" w:rsidR="00C14444" w:rsidRPr="002F663C" w:rsidRDefault="00C14444" w:rsidP="002F663C">
      <w:pPr>
        <w:rPr>
          <w:rFonts w:eastAsia="Calibri" w:cs="Times New Roman"/>
        </w:rPr>
      </w:pPr>
    </w:p>
    <w:p w14:paraId="2016022A" w14:textId="77777777" w:rsidR="002F663C" w:rsidRPr="002F663C" w:rsidRDefault="00DE40B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Technical requirements for conformity assessment of cables for data transmission.</w:t>
      </w:r>
      <w:bookmarkEnd w:id="3"/>
    </w:p>
    <w:p w14:paraId="075DB6D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0310F" w14:paraId="0B310D3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13CF934" w14:textId="77777777" w:rsidR="002F663C" w:rsidRPr="002F663C" w:rsidRDefault="00DE40B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0310F" w14:paraId="3C95828A" w14:textId="77777777" w:rsidTr="00E9471B">
        <w:tc>
          <w:tcPr>
            <w:tcW w:w="851" w:type="dxa"/>
            <w:shd w:val="clear" w:color="auto" w:fill="auto"/>
          </w:tcPr>
          <w:p w14:paraId="73D4E233" w14:textId="77777777" w:rsidR="002F663C" w:rsidRPr="00711F9C" w:rsidRDefault="00DE40B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F6BBF5" w14:textId="77777777" w:rsidR="002F663C" w:rsidRPr="002F663C" w:rsidRDefault="00DE40B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80310F" w14:paraId="46BCC21E" w14:textId="77777777" w:rsidTr="00E9471B">
        <w:tc>
          <w:tcPr>
            <w:tcW w:w="851" w:type="dxa"/>
            <w:shd w:val="clear" w:color="auto" w:fill="auto"/>
          </w:tcPr>
          <w:p w14:paraId="4EBDCE7C" w14:textId="77777777" w:rsidR="002F663C" w:rsidRPr="00711F9C" w:rsidRDefault="00DE40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A74988" w14:textId="77777777" w:rsidR="002F663C" w:rsidRPr="002F663C" w:rsidRDefault="00DE40B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80310F" w14:paraId="686F09E6" w14:textId="77777777" w:rsidTr="00E9471B">
        <w:tc>
          <w:tcPr>
            <w:tcW w:w="851" w:type="dxa"/>
            <w:shd w:val="clear" w:color="auto" w:fill="auto"/>
          </w:tcPr>
          <w:p w14:paraId="526FDF53" w14:textId="77777777" w:rsidR="002F663C" w:rsidRPr="00711F9C" w:rsidRDefault="00DE40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D7589B" w14:textId="77777777" w:rsidR="002F663C" w:rsidRPr="002F663C" w:rsidRDefault="00DE40B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17 January 2023</w:t>
            </w:r>
            <w:bookmarkEnd w:id="10"/>
          </w:p>
        </w:tc>
      </w:tr>
      <w:tr w:rsidR="0080310F" w14:paraId="0A36C243" w14:textId="77777777" w:rsidTr="00E9471B">
        <w:tc>
          <w:tcPr>
            <w:tcW w:w="851" w:type="dxa"/>
            <w:shd w:val="clear" w:color="auto" w:fill="auto"/>
          </w:tcPr>
          <w:p w14:paraId="06DBA35C" w14:textId="77777777" w:rsidR="002F663C" w:rsidRPr="00711F9C" w:rsidRDefault="00DE40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16BBFE" w14:textId="77777777" w:rsidR="002F663C" w:rsidRPr="002F663C" w:rsidRDefault="00DE40B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17 January 2023</w:t>
            </w:r>
            <w:bookmarkEnd w:id="12"/>
          </w:p>
        </w:tc>
      </w:tr>
      <w:tr w:rsidR="0080310F" w14:paraId="0CF5A2D5" w14:textId="77777777" w:rsidTr="00E9471B">
        <w:tc>
          <w:tcPr>
            <w:tcW w:w="851" w:type="dxa"/>
            <w:shd w:val="clear" w:color="auto" w:fill="auto"/>
          </w:tcPr>
          <w:p w14:paraId="71C746A6" w14:textId="77777777" w:rsidR="002F663C" w:rsidRPr="00711F9C" w:rsidRDefault="00DE40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EE44FF" w14:textId="77777777" w:rsidR="002F663C" w:rsidRPr="002F663C" w:rsidRDefault="00DE40BA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43D99353" w14:textId="77777777" w:rsidR="002F663C" w:rsidRPr="002F663C" w:rsidRDefault="006E444B" w:rsidP="00EB7B40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="00DE40BA" w:rsidRPr="002F663C">
                <w:rPr>
                  <w:rFonts w:eastAsia="Calibri" w:cs="Times New Roman"/>
                  <w:color w:val="0000FF"/>
                  <w:u w:val="single"/>
                </w:rPr>
                <w:t>https://informacoes.anatel.gov.br/legislacao/atos-de-certificacao-de-produtos/2023/1830-ato-386</w:t>
              </w:r>
            </w:hyperlink>
            <w:bookmarkEnd w:id="15"/>
          </w:p>
        </w:tc>
      </w:tr>
      <w:tr w:rsidR="0080310F" w14:paraId="1920FF67" w14:textId="77777777" w:rsidTr="00E9471B">
        <w:tc>
          <w:tcPr>
            <w:tcW w:w="851" w:type="dxa"/>
            <w:shd w:val="clear" w:color="auto" w:fill="auto"/>
          </w:tcPr>
          <w:p w14:paraId="46748A63" w14:textId="77777777" w:rsidR="002F663C" w:rsidRPr="00711F9C" w:rsidRDefault="00DE40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EDDCF7" w14:textId="77777777" w:rsidR="002F663C" w:rsidRPr="002F663C" w:rsidRDefault="00DE40B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342EA3D" w14:textId="77777777" w:rsidR="002F663C" w:rsidRPr="002F663C" w:rsidRDefault="00DE40B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80310F" w14:paraId="363E93BF" w14:textId="77777777" w:rsidTr="00E9471B">
        <w:tc>
          <w:tcPr>
            <w:tcW w:w="851" w:type="dxa"/>
            <w:shd w:val="clear" w:color="auto" w:fill="auto"/>
          </w:tcPr>
          <w:p w14:paraId="21F2D2B5" w14:textId="77777777" w:rsidR="002F663C" w:rsidRPr="00711F9C" w:rsidRDefault="00DE40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8A3DBF" w14:textId="77777777" w:rsidR="002F663C" w:rsidRPr="002F663C" w:rsidRDefault="00DE40B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16FB9FB" w14:textId="77777777" w:rsidR="002F663C" w:rsidRPr="002F663C" w:rsidRDefault="00DE40B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80310F" w14:paraId="41DF923C" w14:textId="77777777" w:rsidTr="00E9471B">
        <w:tc>
          <w:tcPr>
            <w:tcW w:w="851" w:type="dxa"/>
            <w:shd w:val="clear" w:color="auto" w:fill="auto"/>
          </w:tcPr>
          <w:p w14:paraId="19B6DDC2" w14:textId="77777777" w:rsidR="002F663C" w:rsidRPr="00711F9C" w:rsidRDefault="00DE40B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66127A" w14:textId="77777777" w:rsidR="002F663C" w:rsidRPr="002F663C" w:rsidRDefault="00DE40B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80310F" w14:paraId="3AB23A3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8F9DF50" w14:textId="77777777" w:rsidR="002F663C" w:rsidRPr="00711F9C" w:rsidRDefault="00DE40B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4F8DFE5" w14:textId="77777777" w:rsidR="002F663C" w:rsidRPr="002F663C" w:rsidRDefault="00DE40B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271457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E840556" w14:textId="77777777" w:rsidR="003971FF" w:rsidRPr="007F6EA2" w:rsidRDefault="00DE40B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ANATEL Public Consultation No. 8, 14 January 2022, – previously notified through G/TBT/N/BRA/1305, which establishes Technical requirements for conformity assessment of flexible or solid driver access data transmission cable - categories 7, 7A and 8 with four-pair capacity and categories 3, 5e, 6 and 6A with a capacity of two or four pairs was adopted as an act – Act Number 386, 16 January 2023.</w:t>
      </w:r>
      <w:bookmarkEnd w:id="26"/>
    </w:p>
    <w:p w14:paraId="19CD72CF" w14:textId="77777777" w:rsidR="006C5A96" w:rsidRDefault="00DE40B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9BA3C5F" w14:textId="77777777" w:rsidR="004D4D19" w:rsidRDefault="004D4D19" w:rsidP="007F38C2">
      <w:pPr>
        <w:jc w:val="center"/>
        <w:rPr>
          <w:b/>
        </w:rPr>
      </w:pPr>
    </w:p>
    <w:p w14:paraId="78AB0C2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97B1" w14:textId="77777777" w:rsidR="00890C7C" w:rsidRDefault="00DE40BA">
      <w:r>
        <w:separator/>
      </w:r>
    </w:p>
  </w:endnote>
  <w:endnote w:type="continuationSeparator" w:id="0">
    <w:p w14:paraId="727472F0" w14:textId="77777777" w:rsidR="00890C7C" w:rsidRDefault="00DE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AD3F" w14:textId="77777777" w:rsidR="00544326" w:rsidRPr="00DD3DD7" w:rsidRDefault="00DE40B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4735" w14:textId="77777777" w:rsidR="00544326" w:rsidRPr="00DD3DD7" w:rsidRDefault="00DE40B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6047" w14:textId="77777777" w:rsidR="000248E6" w:rsidRDefault="00DE40BA" w:rsidP="00ED54E0">
      <w:r>
        <w:separator/>
      </w:r>
    </w:p>
  </w:footnote>
  <w:footnote w:type="continuationSeparator" w:id="0">
    <w:p w14:paraId="19281244" w14:textId="77777777" w:rsidR="000248E6" w:rsidRDefault="00DE40BA" w:rsidP="00ED54E0">
      <w:r>
        <w:continuationSeparator/>
      </w:r>
    </w:p>
  </w:footnote>
  <w:footnote w:id="1">
    <w:p w14:paraId="4A2FB821" w14:textId="77777777" w:rsidR="007F6EA2" w:rsidRDefault="00DE40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8EB3" w14:textId="77777777" w:rsidR="00DD3DD7" w:rsidRDefault="00DE40B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92D236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B3C6A3" w14:textId="77777777" w:rsidR="00DD3DD7" w:rsidRPr="00DD3DD7" w:rsidRDefault="00DE40B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2D8394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B4BE" w14:textId="77777777" w:rsidR="00DD3DD7" w:rsidRPr="00DD3DD7" w:rsidRDefault="00DE40B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G/TBT/N/BRA/1305/Add.2</w:t>
    </w:r>
    <w:bookmarkEnd w:id="28"/>
  </w:p>
  <w:p w14:paraId="5914C03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1F5DCB" w14:textId="77777777" w:rsidR="00DD3DD7" w:rsidRPr="00DD3DD7" w:rsidRDefault="00DE40B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A5DFDB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310F" w14:paraId="48A15F9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D3DC0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ACFE37" w14:textId="77777777" w:rsidR="00ED54E0" w:rsidRPr="00182B84" w:rsidRDefault="00DE40B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0310F" w14:paraId="4DDDA5A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DE0FDB" w14:textId="77777777" w:rsidR="00ED54E0" w:rsidRPr="00182B84" w:rsidRDefault="00DE40B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DAD252E" wp14:editId="067824F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573369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132E2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0310F" w14:paraId="39860B5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2875F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4197EF" w14:textId="77777777" w:rsidR="00DD3DD7" w:rsidRPr="002F663C" w:rsidRDefault="00DE40B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G/TBT/N/BRA/1305/Add.2</w:t>
          </w:r>
          <w:bookmarkEnd w:id="29"/>
        </w:p>
        <w:p w14:paraId="716E8F8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0310F" w14:paraId="7512B4F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6E9B11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3FC26D" w14:textId="7C9B3162" w:rsidR="00ED54E0" w:rsidRPr="00182B84" w:rsidRDefault="00DE40B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31 January 2023</w:t>
          </w:r>
        </w:p>
      </w:tc>
    </w:tr>
    <w:tr w:rsidR="0080310F" w14:paraId="17224A0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B5AB71" w14:textId="1E61F7D2" w:rsidR="00ED54E0" w:rsidRPr="00182B84" w:rsidRDefault="00DE40B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23-0</w:t>
          </w:r>
          <w:r w:rsidR="008E1B15">
            <w:rPr>
              <w:rFonts w:eastAsia="Calibri" w:cs="Times New Roman"/>
              <w:color w:val="FF0000"/>
              <w:szCs w:val="16"/>
            </w:rPr>
            <w:t>708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7EF8F8" w14:textId="77777777" w:rsidR="00ED54E0" w:rsidRPr="00182B84" w:rsidRDefault="00DE40B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0310F" w14:paraId="7288FFB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7E421D" w14:textId="77777777" w:rsidR="00ED54E0" w:rsidRPr="00182B84" w:rsidRDefault="00DE40B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BB1107" w14:textId="77777777" w:rsidR="00ED54E0" w:rsidRPr="00182B84" w:rsidRDefault="00DE40B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CC84A2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C5C6E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E4E1A2" w:tentative="1">
      <w:start w:val="1"/>
      <w:numFmt w:val="lowerLetter"/>
      <w:lvlText w:val="%2."/>
      <w:lvlJc w:val="left"/>
      <w:pPr>
        <w:ind w:left="1080" w:hanging="360"/>
      </w:pPr>
    </w:lvl>
    <w:lvl w:ilvl="2" w:tplc="99DE6AFE" w:tentative="1">
      <w:start w:val="1"/>
      <w:numFmt w:val="lowerRoman"/>
      <w:lvlText w:val="%3."/>
      <w:lvlJc w:val="right"/>
      <w:pPr>
        <w:ind w:left="1800" w:hanging="180"/>
      </w:pPr>
    </w:lvl>
    <w:lvl w:ilvl="3" w:tplc="F9920768" w:tentative="1">
      <w:start w:val="1"/>
      <w:numFmt w:val="decimal"/>
      <w:lvlText w:val="%4."/>
      <w:lvlJc w:val="left"/>
      <w:pPr>
        <w:ind w:left="2520" w:hanging="360"/>
      </w:pPr>
    </w:lvl>
    <w:lvl w:ilvl="4" w:tplc="99CEFE98" w:tentative="1">
      <w:start w:val="1"/>
      <w:numFmt w:val="lowerLetter"/>
      <w:lvlText w:val="%5."/>
      <w:lvlJc w:val="left"/>
      <w:pPr>
        <w:ind w:left="3240" w:hanging="360"/>
      </w:pPr>
    </w:lvl>
    <w:lvl w:ilvl="5" w:tplc="965E0298" w:tentative="1">
      <w:start w:val="1"/>
      <w:numFmt w:val="lowerRoman"/>
      <w:lvlText w:val="%6."/>
      <w:lvlJc w:val="right"/>
      <w:pPr>
        <w:ind w:left="3960" w:hanging="180"/>
      </w:pPr>
    </w:lvl>
    <w:lvl w:ilvl="6" w:tplc="B8809946" w:tentative="1">
      <w:start w:val="1"/>
      <w:numFmt w:val="decimal"/>
      <w:lvlText w:val="%7."/>
      <w:lvlJc w:val="left"/>
      <w:pPr>
        <w:ind w:left="4680" w:hanging="360"/>
      </w:pPr>
    </w:lvl>
    <w:lvl w:ilvl="7" w:tplc="9760DDA6" w:tentative="1">
      <w:start w:val="1"/>
      <w:numFmt w:val="lowerLetter"/>
      <w:lvlText w:val="%8."/>
      <w:lvlJc w:val="left"/>
      <w:pPr>
        <w:ind w:left="5400" w:hanging="360"/>
      </w:pPr>
    </w:lvl>
    <w:lvl w:ilvl="8" w:tplc="BE9A9F5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2480839">
    <w:abstractNumId w:val="9"/>
  </w:num>
  <w:num w:numId="2" w16cid:durableId="1762293365">
    <w:abstractNumId w:val="7"/>
  </w:num>
  <w:num w:numId="3" w16cid:durableId="566844474">
    <w:abstractNumId w:val="6"/>
  </w:num>
  <w:num w:numId="4" w16cid:durableId="301036824">
    <w:abstractNumId w:val="5"/>
  </w:num>
  <w:num w:numId="5" w16cid:durableId="672608687">
    <w:abstractNumId w:val="4"/>
  </w:num>
  <w:num w:numId="6" w16cid:durableId="1258447575">
    <w:abstractNumId w:val="12"/>
  </w:num>
  <w:num w:numId="7" w16cid:durableId="11880652">
    <w:abstractNumId w:val="11"/>
  </w:num>
  <w:num w:numId="8" w16cid:durableId="1562017074">
    <w:abstractNumId w:val="10"/>
  </w:num>
  <w:num w:numId="9" w16cid:durableId="3350357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0102293">
    <w:abstractNumId w:val="13"/>
  </w:num>
  <w:num w:numId="11" w16cid:durableId="1822035522">
    <w:abstractNumId w:val="8"/>
  </w:num>
  <w:num w:numId="12" w16cid:durableId="1569918114">
    <w:abstractNumId w:val="3"/>
  </w:num>
  <w:num w:numId="13" w16cid:durableId="1735853022">
    <w:abstractNumId w:val="2"/>
  </w:num>
  <w:num w:numId="14" w16cid:durableId="992104555">
    <w:abstractNumId w:val="1"/>
  </w:num>
  <w:num w:numId="15" w16cid:durableId="360014932">
    <w:abstractNumId w:val="0"/>
  </w:num>
  <w:num w:numId="16" w16cid:durableId="205831808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00F9B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267F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444B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310F"/>
    <w:rsid w:val="00807247"/>
    <w:rsid w:val="00816096"/>
    <w:rsid w:val="0082081F"/>
    <w:rsid w:val="00832639"/>
    <w:rsid w:val="00840C2B"/>
    <w:rsid w:val="008739FD"/>
    <w:rsid w:val="00890C7C"/>
    <w:rsid w:val="00893E85"/>
    <w:rsid w:val="008A0701"/>
    <w:rsid w:val="008A29C4"/>
    <w:rsid w:val="008B1018"/>
    <w:rsid w:val="008C42D2"/>
    <w:rsid w:val="008E1B15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169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40BA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E3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acoes.anatel.gov.br/legislacao/atos-de-certificacao-de-produtos/2023/1830-ato-38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188</Words>
  <Characters>1105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2023-01-31T15:00:00Z</dcterms:created>
  <dcterms:modified xsi:type="dcterms:W3CDTF">2023-01-31T15:22:00Z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