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58348" w14:textId="77777777" w:rsidR="002D78C9" w:rsidRDefault="00DC1809" w:rsidP="00DD3DD7">
      <w:pPr>
        <w:pStyle w:val="Title"/>
      </w:pPr>
      <w:r w:rsidRPr="002F663C">
        <w:t>NOTIFICATION</w:t>
      </w:r>
    </w:p>
    <w:p w14:paraId="0C1A3142" w14:textId="77777777" w:rsidR="002F663C" w:rsidRPr="002F663C" w:rsidRDefault="00DC1809" w:rsidP="00DD3DD7">
      <w:pPr>
        <w:pStyle w:val="Title3"/>
      </w:pPr>
      <w:r w:rsidRPr="002F663C">
        <w:t>Addendum</w:t>
      </w:r>
    </w:p>
    <w:p w14:paraId="63E06B1E" w14:textId="77777777" w:rsidR="002F663C" w:rsidRDefault="00DC180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April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Brazil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337A5C4E" w14:textId="77777777" w:rsidR="001E2E4A" w:rsidRPr="002F663C" w:rsidRDefault="001E2E4A" w:rsidP="001E2E4A">
      <w:pPr>
        <w:rPr>
          <w:rFonts w:eastAsia="Calibri" w:cs="Times New Roman"/>
        </w:rPr>
      </w:pPr>
    </w:p>
    <w:p w14:paraId="7833E038" w14:textId="77777777" w:rsidR="002F663C" w:rsidRPr="002F663C" w:rsidRDefault="00DC180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792DB3E9" w14:textId="77777777" w:rsidR="002F663C" w:rsidRDefault="002F663C" w:rsidP="002F663C">
      <w:pPr>
        <w:rPr>
          <w:rFonts w:eastAsia="Calibri" w:cs="Times New Roman"/>
        </w:rPr>
      </w:pPr>
    </w:p>
    <w:p w14:paraId="695BDD50" w14:textId="77777777" w:rsidR="00C14444" w:rsidRPr="002F663C" w:rsidRDefault="00C14444" w:rsidP="002F663C">
      <w:pPr>
        <w:rPr>
          <w:rFonts w:eastAsia="Calibri" w:cs="Times New Roman"/>
        </w:rPr>
      </w:pPr>
    </w:p>
    <w:p w14:paraId="04464705" w14:textId="77777777" w:rsidR="002F663C" w:rsidRPr="002F663C" w:rsidRDefault="00DC180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bookmarkStart w:id="4" w:name="OLE_LINK2"/>
      <w:r w:rsidRPr="00022513">
        <w:rPr>
          <w:rFonts w:eastAsia="Calibri" w:cs="Times New Roman"/>
          <w:bCs/>
          <w:szCs w:val="18"/>
        </w:rPr>
        <w:t>Extension of RDC No. 563, 15 September 2021.</w:t>
      </w:r>
      <w:bookmarkEnd w:id="3"/>
      <w:bookmarkEnd w:id="4"/>
    </w:p>
    <w:p w14:paraId="171F2F1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7325D3" w14:paraId="0D78DCF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25E0F2C" w14:textId="77777777" w:rsidR="002F663C" w:rsidRPr="002F663C" w:rsidRDefault="00DC180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7325D3" w14:paraId="2FEAA66F" w14:textId="77777777" w:rsidTr="00E9471B">
        <w:tc>
          <w:tcPr>
            <w:tcW w:w="851" w:type="dxa"/>
            <w:shd w:val="clear" w:color="auto" w:fill="auto"/>
          </w:tcPr>
          <w:p w14:paraId="70C171E7" w14:textId="77777777" w:rsidR="002F663C" w:rsidRPr="00711F9C" w:rsidRDefault="00DC18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3B8F06" w14:textId="77777777" w:rsidR="002F663C" w:rsidRPr="002F663C" w:rsidRDefault="00DC18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bookmarkEnd w:id="7"/>
          </w:p>
        </w:tc>
      </w:tr>
      <w:tr w:rsidR="007325D3" w14:paraId="40A900A2" w14:textId="77777777" w:rsidTr="00E9471B">
        <w:tc>
          <w:tcPr>
            <w:tcW w:w="851" w:type="dxa"/>
            <w:shd w:val="clear" w:color="auto" w:fill="auto"/>
          </w:tcPr>
          <w:p w14:paraId="57FFAE37" w14:textId="77777777" w:rsidR="002F663C" w:rsidRPr="00711F9C" w:rsidRDefault="00DC18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6CB4F2C" w14:textId="77777777" w:rsidR="002F663C" w:rsidRPr="002F663C" w:rsidRDefault="00DC18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7325D3" w14:paraId="432D79C9" w14:textId="77777777" w:rsidTr="00E9471B">
        <w:tc>
          <w:tcPr>
            <w:tcW w:w="851" w:type="dxa"/>
            <w:shd w:val="clear" w:color="auto" w:fill="auto"/>
          </w:tcPr>
          <w:p w14:paraId="2E8A22CA" w14:textId="77777777" w:rsidR="002F663C" w:rsidRPr="00711F9C" w:rsidRDefault="00DC18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65745B" w14:textId="77777777" w:rsidR="002F663C" w:rsidRPr="002F663C" w:rsidRDefault="00DC18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r w:rsidRPr="002F663C">
              <w:rPr>
                <w:rFonts w:eastAsia="Calibri" w:cs="Times New Roman"/>
              </w:rPr>
              <w:t>31 March 2022</w:t>
            </w:r>
            <w:bookmarkEnd w:id="11"/>
          </w:p>
        </w:tc>
      </w:tr>
      <w:tr w:rsidR="007325D3" w14:paraId="77BB863F" w14:textId="77777777" w:rsidTr="00E9471B">
        <w:tc>
          <w:tcPr>
            <w:tcW w:w="851" w:type="dxa"/>
            <w:shd w:val="clear" w:color="auto" w:fill="auto"/>
          </w:tcPr>
          <w:p w14:paraId="42A5ECBC" w14:textId="77777777" w:rsidR="002F663C" w:rsidRPr="00711F9C" w:rsidRDefault="00DC18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77C488" w14:textId="77777777" w:rsidR="002F663C" w:rsidRPr="002F663C" w:rsidRDefault="00DC18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7325D3" w14:paraId="11C081CF" w14:textId="77777777" w:rsidTr="00E9471B">
        <w:tc>
          <w:tcPr>
            <w:tcW w:w="851" w:type="dxa"/>
            <w:shd w:val="clear" w:color="auto" w:fill="auto"/>
          </w:tcPr>
          <w:p w14:paraId="701A0E01" w14:textId="77777777" w:rsidR="002F663C" w:rsidRPr="00711F9C" w:rsidRDefault="00DC18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982497" w14:textId="77777777" w:rsidR="002F663C" w:rsidRPr="002F663C" w:rsidRDefault="00DC18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7325D3" w14:paraId="0321B88E" w14:textId="77777777" w:rsidTr="00E9471B">
        <w:tc>
          <w:tcPr>
            <w:tcW w:w="851" w:type="dxa"/>
            <w:shd w:val="clear" w:color="auto" w:fill="auto"/>
          </w:tcPr>
          <w:p w14:paraId="2140AA95" w14:textId="77777777" w:rsidR="002F663C" w:rsidRPr="00711F9C" w:rsidRDefault="00DC18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DCDB70" w14:textId="77777777" w:rsidR="002F663C" w:rsidRPr="002F663C" w:rsidRDefault="00DC18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5BDB3233" w14:textId="77777777" w:rsidR="002F663C" w:rsidRPr="002F663C" w:rsidRDefault="00DC180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7325D3" w14:paraId="5F74C570" w14:textId="77777777" w:rsidTr="00E9471B">
        <w:tc>
          <w:tcPr>
            <w:tcW w:w="851" w:type="dxa"/>
            <w:shd w:val="clear" w:color="auto" w:fill="auto"/>
          </w:tcPr>
          <w:p w14:paraId="3FB1D3E3" w14:textId="77777777" w:rsidR="002F663C" w:rsidRPr="00711F9C" w:rsidRDefault="00DC180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41A7D11" w14:textId="77777777" w:rsidR="002F663C" w:rsidRPr="002F663C" w:rsidRDefault="00DC180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273CB83D" w14:textId="77777777" w:rsidR="002F663C" w:rsidRPr="002F663C" w:rsidRDefault="00DC180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7325D3" w14:paraId="03C42CCB" w14:textId="77777777" w:rsidTr="00E9471B">
        <w:tc>
          <w:tcPr>
            <w:tcW w:w="851" w:type="dxa"/>
            <w:shd w:val="clear" w:color="auto" w:fill="auto"/>
          </w:tcPr>
          <w:p w14:paraId="1DC74C41" w14:textId="77777777" w:rsidR="002F663C" w:rsidRPr="00711F9C" w:rsidRDefault="00DC18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1C5290B" w14:textId="77777777" w:rsidR="002F663C" w:rsidRPr="002F663C" w:rsidRDefault="00DC180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7325D3" w14:paraId="5CA4286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7F71828" w14:textId="77777777" w:rsidR="002F663C" w:rsidRPr="00711F9C" w:rsidRDefault="00DC180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7D6667AC" w14:textId="77777777" w:rsidR="002F663C" w:rsidRPr="002F663C" w:rsidRDefault="00DC180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20AFFE9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AC7DA81" w14:textId="77777777" w:rsidR="003971FF" w:rsidRPr="007F6EA2" w:rsidRDefault="00DC1809" w:rsidP="00805573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r w:rsidRPr="002F663C">
        <w:rPr>
          <w:rFonts w:eastAsia="Calibri" w:cs="Times New Roman"/>
          <w:szCs w:val="18"/>
        </w:rPr>
        <w:t>The Resolution number 563, 15 September 2021 - previously notified through G/TBT/N/BRA/1265 - which provides, in an extraordinary and temporary manner, the requirements for the import and use of human immunoglobulin, due to the international public health emergency related to SARS-CoV-2., was changed by Resolution - RDC number 673, 30 March 2022.</w:t>
      </w:r>
    </w:p>
    <w:p w14:paraId="001637F2" w14:textId="77777777" w:rsidR="002E6CD6" w:rsidRPr="002F663C" w:rsidRDefault="00DC1809" w:rsidP="00805573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The final text is available only in Portuguese and can be downloaded at: </w:t>
      </w:r>
      <w:hyperlink r:id="rId8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http://antigo.anvisa.gov.br/documents/10181/6326437/RDC_673_2022_.pdf/f1888898-83db-483b-b101-a8a0bb63f442</w:t>
        </w:r>
      </w:hyperlink>
      <w:bookmarkEnd w:id="27"/>
    </w:p>
    <w:p w14:paraId="6F6CF16A" w14:textId="77777777" w:rsidR="006C5A96" w:rsidRDefault="00DC180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17659AF" w14:textId="77777777" w:rsidR="004D4D19" w:rsidRDefault="004D4D19" w:rsidP="007F38C2">
      <w:pPr>
        <w:jc w:val="center"/>
        <w:rPr>
          <w:b/>
        </w:rPr>
      </w:pPr>
    </w:p>
    <w:p w14:paraId="745B5E85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A01C9" w14:textId="77777777" w:rsidR="00296BC1" w:rsidRDefault="00DC1809">
      <w:r>
        <w:separator/>
      </w:r>
    </w:p>
  </w:endnote>
  <w:endnote w:type="continuationSeparator" w:id="0">
    <w:p w14:paraId="2D00A76F" w14:textId="77777777" w:rsidR="00296BC1" w:rsidRDefault="00D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8438" w14:textId="77777777" w:rsidR="00544326" w:rsidRPr="00DD3DD7" w:rsidRDefault="00DC180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0E0B" w14:textId="77777777" w:rsidR="00544326" w:rsidRPr="00DD3DD7" w:rsidRDefault="00DC1809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7528E" w14:textId="77777777" w:rsidR="001B52E4" w:rsidRDefault="001B5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0D40" w14:textId="77777777" w:rsidR="000248E6" w:rsidRDefault="00DC1809" w:rsidP="00ED54E0">
      <w:r>
        <w:separator/>
      </w:r>
    </w:p>
  </w:footnote>
  <w:footnote w:type="continuationSeparator" w:id="0">
    <w:p w14:paraId="59937AB8" w14:textId="77777777" w:rsidR="000248E6" w:rsidRDefault="00DC1809" w:rsidP="00ED54E0">
      <w:r>
        <w:continuationSeparator/>
      </w:r>
    </w:p>
  </w:footnote>
  <w:footnote w:id="1">
    <w:p w14:paraId="7B0354E4" w14:textId="77777777" w:rsidR="007F6EA2" w:rsidRDefault="00DC18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BEBAE" w14:textId="77777777" w:rsidR="00DD3DD7" w:rsidRDefault="00DC18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8"/>
  </w:p>
  <w:p w14:paraId="647D5005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73B98B" w14:textId="77777777" w:rsidR="00DD3DD7" w:rsidRPr="00DD3DD7" w:rsidRDefault="00DC18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A1C84A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536DE" w14:textId="77777777" w:rsidR="00DD3DD7" w:rsidRPr="00DD3DD7" w:rsidRDefault="00DC18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DD3DD7">
      <w:t>G/TBT/N/BRA/1265/Add.2</w:t>
    </w:r>
    <w:bookmarkEnd w:id="29"/>
  </w:p>
  <w:p w14:paraId="6436C314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3E6CDB4" w14:textId="77777777" w:rsidR="00DD3DD7" w:rsidRPr="00DD3DD7" w:rsidRDefault="00DC180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686E3A6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325D3" w14:paraId="2ADFD9A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DE4C53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C6FDF8C" w14:textId="77777777" w:rsidR="00ED54E0" w:rsidRPr="00182B84" w:rsidRDefault="00DC180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7325D3" w14:paraId="0F596F5F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AD7C56" w14:textId="77777777" w:rsidR="00ED54E0" w:rsidRPr="00182B84" w:rsidRDefault="00DC180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29F4F75C" wp14:editId="35C2535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7250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87D092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7325D3" w14:paraId="15F4AC18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124C6D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A0AE549" w14:textId="77777777" w:rsidR="00DD3DD7" w:rsidRPr="002F663C" w:rsidRDefault="00DC180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2F663C">
            <w:rPr>
              <w:rFonts w:eastAsia="Calibri" w:cs="Times New Roman"/>
              <w:b/>
              <w:szCs w:val="16"/>
            </w:rPr>
            <w:t>G/TBT/N/BRA/1265/Add.2</w:t>
          </w:r>
          <w:bookmarkEnd w:id="30"/>
        </w:p>
        <w:p w14:paraId="6F0B0CBD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7325D3" w14:paraId="4B3D8A3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7ACAE4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FC6732F" w14:textId="799D49DD" w:rsidR="00ED54E0" w:rsidRPr="00182B84" w:rsidRDefault="00DC1809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12 April 2022</w:t>
          </w:r>
        </w:p>
      </w:tc>
    </w:tr>
    <w:tr w:rsidR="007325D3" w14:paraId="5A696BE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2EB7BE1" w14:textId="3EE2375B" w:rsidR="00ED54E0" w:rsidRPr="00182B84" w:rsidRDefault="00DC180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bookmarkEnd w:id="32"/>
          <w:r>
            <w:rPr>
              <w:rFonts w:eastAsia="Calibri" w:cs="Times New Roman"/>
              <w:color w:val="FF0000"/>
              <w:szCs w:val="16"/>
            </w:rPr>
            <w:t>22-</w:t>
          </w:r>
          <w:r w:rsidR="001B52E4">
            <w:rPr>
              <w:rFonts w:eastAsia="Calibri" w:cs="Times New Roman"/>
              <w:color w:val="FF0000"/>
              <w:szCs w:val="16"/>
            </w:rPr>
            <w:t>2999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FC26CD" w14:textId="77777777" w:rsidR="00ED54E0" w:rsidRPr="00182B84" w:rsidRDefault="00DC180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7325D3" w14:paraId="6B2C005F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95E3AD7" w14:textId="77777777" w:rsidR="00ED54E0" w:rsidRPr="00182B84" w:rsidRDefault="00DC180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04187B" w14:textId="77777777" w:rsidR="00ED54E0" w:rsidRPr="00182B84" w:rsidRDefault="00DC180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1217269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656F4E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7EE90E" w:tentative="1">
      <w:start w:val="1"/>
      <w:numFmt w:val="lowerLetter"/>
      <w:lvlText w:val="%2."/>
      <w:lvlJc w:val="left"/>
      <w:pPr>
        <w:ind w:left="1080" w:hanging="360"/>
      </w:pPr>
    </w:lvl>
    <w:lvl w:ilvl="2" w:tplc="69987AE0" w:tentative="1">
      <w:start w:val="1"/>
      <w:numFmt w:val="lowerRoman"/>
      <w:lvlText w:val="%3."/>
      <w:lvlJc w:val="right"/>
      <w:pPr>
        <w:ind w:left="1800" w:hanging="180"/>
      </w:pPr>
    </w:lvl>
    <w:lvl w:ilvl="3" w:tplc="655290C4" w:tentative="1">
      <w:start w:val="1"/>
      <w:numFmt w:val="decimal"/>
      <w:lvlText w:val="%4."/>
      <w:lvlJc w:val="left"/>
      <w:pPr>
        <w:ind w:left="2520" w:hanging="360"/>
      </w:pPr>
    </w:lvl>
    <w:lvl w:ilvl="4" w:tplc="14C2A9CA" w:tentative="1">
      <w:start w:val="1"/>
      <w:numFmt w:val="lowerLetter"/>
      <w:lvlText w:val="%5."/>
      <w:lvlJc w:val="left"/>
      <w:pPr>
        <w:ind w:left="3240" w:hanging="360"/>
      </w:pPr>
    </w:lvl>
    <w:lvl w:ilvl="5" w:tplc="37901E36" w:tentative="1">
      <w:start w:val="1"/>
      <w:numFmt w:val="lowerRoman"/>
      <w:lvlText w:val="%6."/>
      <w:lvlJc w:val="right"/>
      <w:pPr>
        <w:ind w:left="3960" w:hanging="180"/>
      </w:pPr>
    </w:lvl>
    <w:lvl w:ilvl="6" w:tplc="4A762224" w:tentative="1">
      <w:start w:val="1"/>
      <w:numFmt w:val="decimal"/>
      <w:lvlText w:val="%7."/>
      <w:lvlJc w:val="left"/>
      <w:pPr>
        <w:ind w:left="4680" w:hanging="360"/>
      </w:pPr>
    </w:lvl>
    <w:lvl w:ilvl="7" w:tplc="207CA678" w:tentative="1">
      <w:start w:val="1"/>
      <w:numFmt w:val="lowerLetter"/>
      <w:lvlText w:val="%8."/>
      <w:lvlJc w:val="left"/>
      <w:pPr>
        <w:ind w:left="5400" w:hanging="360"/>
      </w:pPr>
    </w:lvl>
    <w:lvl w:ilvl="8" w:tplc="DC9E327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52E4"/>
    <w:rsid w:val="001C2A9D"/>
    <w:rsid w:val="001E291F"/>
    <w:rsid w:val="001E2E4A"/>
    <w:rsid w:val="00223DA8"/>
    <w:rsid w:val="00233408"/>
    <w:rsid w:val="00265A0E"/>
    <w:rsid w:val="0027067B"/>
    <w:rsid w:val="00281997"/>
    <w:rsid w:val="00296BC1"/>
    <w:rsid w:val="002B2435"/>
    <w:rsid w:val="002B2F95"/>
    <w:rsid w:val="002D78C9"/>
    <w:rsid w:val="002E6CD6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325D3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5573"/>
    <w:rsid w:val="00807247"/>
    <w:rsid w:val="00816096"/>
    <w:rsid w:val="0082081F"/>
    <w:rsid w:val="00832639"/>
    <w:rsid w:val="00840C2B"/>
    <w:rsid w:val="00843453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C1809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84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6326437/RDC_673_2022_.pdf/f1888898-83db-483b-b101-a8a0bb63f44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187</Words>
  <Characters>1085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2022-04-12T12:51:00Z</dcterms:created>
  <dcterms:modified xsi:type="dcterms:W3CDTF">2022-04-12T13:16:00Z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