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2713" w14:textId="77777777" w:rsidR="009239F7" w:rsidRPr="002F6A28" w:rsidRDefault="00AF4040" w:rsidP="002F6A28">
      <w:pPr>
        <w:pStyle w:val="Title"/>
        <w:rPr>
          <w:caps w:val="0"/>
          <w:kern w:val="0"/>
        </w:rPr>
      </w:pPr>
      <w:r w:rsidRPr="002F6A28">
        <w:rPr>
          <w:caps w:val="0"/>
          <w:kern w:val="0"/>
        </w:rPr>
        <w:t>NOTIFICATION</w:t>
      </w:r>
    </w:p>
    <w:p w14:paraId="448CC2B1" w14:textId="77777777" w:rsidR="009239F7" w:rsidRPr="002F6A28" w:rsidRDefault="00AF4040" w:rsidP="002F6A28">
      <w:pPr>
        <w:jc w:val="center"/>
      </w:pPr>
      <w:r w:rsidRPr="002F6A28">
        <w:t>The following notification is being circulated in accordance with Article 10.6</w:t>
      </w:r>
    </w:p>
    <w:p w14:paraId="6715E26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16BA0" w14:paraId="238C6CAE" w14:textId="77777777" w:rsidTr="0069259F">
        <w:tc>
          <w:tcPr>
            <w:tcW w:w="713" w:type="dxa"/>
            <w:tcBorders>
              <w:bottom w:val="single" w:sz="6" w:space="0" w:color="auto"/>
            </w:tcBorders>
            <w:shd w:val="clear" w:color="auto" w:fill="auto"/>
          </w:tcPr>
          <w:p w14:paraId="4D9A9A86" w14:textId="77777777" w:rsidR="00F85C99" w:rsidRPr="002F6A28" w:rsidRDefault="00AF4040" w:rsidP="002F6A28">
            <w:pPr>
              <w:spacing w:before="120" w:after="120"/>
              <w:jc w:val="left"/>
            </w:pPr>
            <w:r w:rsidRPr="002F6A28">
              <w:rPr>
                <w:b/>
              </w:rPr>
              <w:t>1.</w:t>
            </w:r>
          </w:p>
        </w:tc>
        <w:tc>
          <w:tcPr>
            <w:tcW w:w="8546" w:type="dxa"/>
            <w:tcBorders>
              <w:bottom w:val="single" w:sz="6" w:space="0" w:color="auto"/>
            </w:tcBorders>
            <w:shd w:val="clear" w:color="auto" w:fill="auto"/>
          </w:tcPr>
          <w:p w14:paraId="3F26E71D" w14:textId="77777777" w:rsidR="00F85C99" w:rsidRPr="002F6A28" w:rsidRDefault="00AF404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KINGDOM OF BAHRAIN</w:t>
            </w:r>
            <w:bookmarkEnd w:id="1"/>
          </w:p>
          <w:p w14:paraId="527D149B" w14:textId="77777777" w:rsidR="00F85C99" w:rsidRPr="002F6A28" w:rsidRDefault="00AF404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16BA0" w14:paraId="21F62C2F" w14:textId="77777777" w:rsidTr="0069259F">
        <w:tc>
          <w:tcPr>
            <w:tcW w:w="713" w:type="dxa"/>
            <w:tcBorders>
              <w:top w:val="single" w:sz="6" w:space="0" w:color="auto"/>
              <w:bottom w:val="single" w:sz="6" w:space="0" w:color="auto"/>
            </w:tcBorders>
            <w:shd w:val="clear" w:color="auto" w:fill="auto"/>
          </w:tcPr>
          <w:p w14:paraId="5D32180A" w14:textId="77777777" w:rsidR="00F85C99" w:rsidRPr="002F6A28" w:rsidRDefault="00AF404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5D126C0" w14:textId="77777777" w:rsidR="00F85C99" w:rsidRPr="002F6A28" w:rsidRDefault="00AF404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3C87BE7" w14:textId="77777777" w:rsidR="00EE3A11" w:rsidRPr="00C379C8" w:rsidRDefault="00AF4040" w:rsidP="00155128">
            <w:r w:rsidRPr="00C379C8">
              <w:t>Ministry of Industry and Commerce</w:t>
            </w:r>
          </w:p>
          <w:p w14:paraId="5D4612D3" w14:textId="77777777" w:rsidR="00EE3A11" w:rsidRPr="00C379C8" w:rsidRDefault="00AF4040" w:rsidP="00155128">
            <w:r w:rsidRPr="00C379C8">
              <w:t>Kingdom of Bahrain</w:t>
            </w:r>
          </w:p>
          <w:p w14:paraId="644D148C" w14:textId="77777777" w:rsidR="00EE3A11" w:rsidRPr="00C379C8" w:rsidRDefault="00AF4040" w:rsidP="00155128">
            <w:r w:rsidRPr="00C379C8">
              <w:t>P.O. Box 5479</w:t>
            </w:r>
          </w:p>
          <w:p w14:paraId="7C1A2E46" w14:textId="77777777" w:rsidR="00EE3A11" w:rsidRPr="00AF4040" w:rsidRDefault="00AF4040" w:rsidP="00155128">
            <w:pPr>
              <w:rPr>
                <w:lang w:val="fr-CH"/>
              </w:rPr>
            </w:pPr>
            <w:r w:rsidRPr="00AF4040">
              <w:rPr>
                <w:lang w:val="fr-CH"/>
              </w:rPr>
              <w:t>Tel</w:t>
            </w:r>
            <w:proofErr w:type="gramStart"/>
            <w:r w:rsidRPr="00AF4040">
              <w:rPr>
                <w:lang w:val="fr-CH"/>
              </w:rPr>
              <w:t>.:</w:t>
            </w:r>
            <w:proofErr w:type="gramEnd"/>
            <w:r w:rsidRPr="00AF4040">
              <w:rPr>
                <w:lang w:val="fr-CH"/>
              </w:rPr>
              <w:t xml:space="preserve"> +973 17574909</w:t>
            </w:r>
          </w:p>
          <w:p w14:paraId="136E3775" w14:textId="77777777" w:rsidR="00EE3A11" w:rsidRPr="00AF4040" w:rsidRDefault="00AF4040" w:rsidP="00155128">
            <w:pPr>
              <w:rPr>
                <w:lang w:val="fr-CH"/>
              </w:rPr>
            </w:pPr>
            <w:proofErr w:type="gramStart"/>
            <w:r w:rsidRPr="00AF4040">
              <w:rPr>
                <w:lang w:val="fr-CH"/>
              </w:rPr>
              <w:t>Fax:</w:t>
            </w:r>
            <w:proofErr w:type="gramEnd"/>
            <w:r w:rsidRPr="00AF4040">
              <w:rPr>
                <w:lang w:val="fr-CH"/>
              </w:rPr>
              <w:t xml:space="preserve"> +973 17530730</w:t>
            </w:r>
          </w:p>
          <w:p w14:paraId="06523915" w14:textId="77777777" w:rsidR="00EE3A11" w:rsidRPr="00AF4040" w:rsidRDefault="00AF4040" w:rsidP="00155128">
            <w:pPr>
              <w:rPr>
                <w:lang w:val="fr-CH"/>
              </w:rPr>
            </w:pPr>
            <w:proofErr w:type="gramStart"/>
            <w:r w:rsidRPr="00AF4040">
              <w:rPr>
                <w:lang w:val="fr-CH"/>
              </w:rPr>
              <w:t>E-mail:</w:t>
            </w:r>
            <w:proofErr w:type="gramEnd"/>
            <w:r w:rsidRPr="00AF4040">
              <w:rPr>
                <w:lang w:val="fr-CH"/>
              </w:rPr>
              <w:t xml:space="preserve"> </w:t>
            </w:r>
            <w:hyperlink r:id="rId9" w:history="1">
              <w:r w:rsidRPr="00AF4040">
                <w:rPr>
                  <w:color w:val="0000FF"/>
                  <w:u w:val="single"/>
                  <w:lang w:val="fr-CH"/>
                </w:rPr>
                <w:t>bsmd@moic.gov.bh</w:t>
              </w:r>
            </w:hyperlink>
            <w:r w:rsidRPr="00AF4040">
              <w:rPr>
                <w:lang w:val="fr-CH"/>
              </w:rPr>
              <w:t>.</w:t>
            </w:r>
          </w:p>
          <w:p w14:paraId="1B64893D" w14:textId="77777777" w:rsidR="00EE3A11" w:rsidRPr="00AF4040" w:rsidRDefault="00AF4040" w:rsidP="00155128">
            <w:pPr>
              <w:spacing w:after="120"/>
              <w:rPr>
                <w:lang w:val="fr-CH"/>
              </w:rPr>
            </w:pPr>
            <w:r w:rsidRPr="00AF4040">
              <w:rPr>
                <w:lang w:val="fr-CH"/>
              </w:rPr>
              <w:t xml:space="preserve">Web </w:t>
            </w:r>
            <w:proofErr w:type="gramStart"/>
            <w:r w:rsidRPr="00AF4040">
              <w:rPr>
                <w:lang w:val="fr-CH"/>
              </w:rPr>
              <w:t>site:</w:t>
            </w:r>
            <w:proofErr w:type="gramEnd"/>
            <w:r w:rsidRPr="00AF4040">
              <w:rPr>
                <w:lang w:val="fr-CH"/>
              </w:rPr>
              <w:t xml:space="preserve"> </w:t>
            </w:r>
            <w:hyperlink r:id="rId10" w:tgtFrame="_blank" w:history="1">
              <w:r w:rsidRPr="00AF4040">
                <w:rPr>
                  <w:color w:val="0000FF"/>
                  <w:u w:val="single"/>
                  <w:lang w:val="fr-CH"/>
                </w:rPr>
                <w:t>http://www.moic.gov.bh</w:t>
              </w:r>
            </w:hyperlink>
            <w:bookmarkEnd w:id="5"/>
          </w:p>
          <w:p w14:paraId="7AF19BE2" w14:textId="77777777" w:rsidR="00F85C99" w:rsidRPr="002F6A28" w:rsidRDefault="00AF404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A16BA0" w14:paraId="21325B3C" w14:textId="77777777" w:rsidTr="0069259F">
        <w:tc>
          <w:tcPr>
            <w:tcW w:w="713" w:type="dxa"/>
            <w:tcBorders>
              <w:top w:val="single" w:sz="6" w:space="0" w:color="auto"/>
              <w:bottom w:val="single" w:sz="6" w:space="0" w:color="auto"/>
            </w:tcBorders>
            <w:shd w:val="clear" w:color="auto" w:fill="auto"/>
          </w:tcPr>
          <w:p w14:paraId="7C09BCF2" w14:textId="77777777" w:rsidR="00F85C99" w:rsidRPr="002F6A28" w:rsidRDefault="00AF404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CA280C2" w14:textId="77777777" w:rsidR="00F85C99" w:rsidRPr="0058336F" w:rsidRDefault="00AF404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A16BA0" w14:paraId="039432F5" w14:textId="77777777" w:rsidTr="0069259F">
        <w:tc>
          <w:tcPr>
            <w:tcW w:w="713" w:type="dxa"/>
            <w:tcBorders>
              <w:top w:val="single" w:sz="6" w:space="0" w:color="auto"/>
              <w:bottom w:val="single" w:sz="6" w:space="0" w:color="auto"/>
            </w:tcBorders>
            <w:shd w:val="clear" w:color="auto" w:fill="auto"/>
          </w:tcPr>
          <w:p w14:paraId="23E2CE96" w14:textId="77777777" w:rsidR="00F85C99" w:rsidRPr="002F6A28" w:rsidRDefault="00AF404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F1C1666" w14:textId="77777777" w:rsidR="00F85C99" w:rsidRPr="002F6A28" w:rsidRDefault="00AF404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Cement products (ICS: 91.100.10)</w:t>
            </w:r>
            <w:bookmarkEnd w:id="22"/>
          </w:p>
        </w:tc>
      </w:tr>
      <w:tr w:rsidR="00A16BA0" w14:paraId="155B48F1" w14:textId="77777777" w:rsidTr="0069259F">
        <w:tc>
          <w:tcPr>
            <w:tcW w:w="713" w:type="dxa"/>
            <w:tcBorders>
              <w:top w:val="single" w:sz="6" w:space="0" w:color="auto"/>
              <w:bottom w:val="single" w:sz="6" w:space="0" w:color="auto"/>
            </w:tcBorders>
            <w:shd w:val="clear" w:color="auto" w:fill="auto"/>
          </w:tcPr>
          <w:p w14:paraId="677383B2" w14:textId="77777777" w:rsidR="00F85C99" w:rsidRPr="002F6A28" w:rsidRDefault="00AF404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5902153" w14:textId="77777777" w:rsidR="00F85C99" w:rsidRPr="002F6A28" w:rsidRDefault="00AF404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Technical Regulation for cement products; (10 page(s), in Arabic)</w:t>
            </w:r>
            <w:bookmarkEnd w:id="24"/>
          </w:p>
        </w:tc>
      </w:tr>
      <w:tr w:rsidR="00A16BA0" w14:paraId="518633D5" w14:textId="77777777" w:rsidTr="0069259F">
        <w:tc>
          <w:tcPr>
            <w:tcW w:w="713" w:type="dxa"/>
            <w:tcBorders>
              <w:top w:val="single" w:sz="6" w:space="0" w:color="auto"/>
              <w:bottom w:val="single" w:sz="6" w:space="0" w:color="auto"/>
            </w:tcBorders>
            <w:shd w:val="clear" w:color="auto" w:fill="auto"/>
          </w:tcPr>
          <w:p w14:paraId="6A0A0C95" w14:textId="77777777" w:rsidR="00F85C99" w:rsidRPr="002F6A28" w:rsidRDefault="00AF404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E919177" w14:textId="77777777" w:rsidR="00F85C99" w:rsidRPr="002F6A28" w:rsidRDefault="00AF404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is an update to the National Technical Regulation that aims to regulate the import, manufacture, and use of cement products of all types, by specifying the basic requirements for the safety of the products included in the scope of this regulation, and specifying the conformity assessment procedures that economic operators must adhere to, in order to ensure that these products conform to the basic requirements.</w:t>
            </w:r>
            <w:bookmarkEnd w:id="26"/>
          </w:p>
        </w:tc>
      </w:tr>
      <w:tr w:rsidR="00A16BA0" w14:paraId="357CDB11" w14:textId="77777777" w:rsidTr="0069259F">
        <w:tc>
          <w:tcPr>
            <w:tcW w:w="713" w:type="dxa"/>
            <w:tcBorders>
              <w:top w:val="single" w:sz="6" w:space="0" w:color="auto"/>
              <w:bottom w:val="single" w:sz="6" w:space="0" w:color="auto"/>
            </w:tcBorders>
            <w:shd w:val="clear" w:color="auto" w:fill="auto"/>
          </w:tcPr>
          <w:p w14:paraId="247F55A9" w14:textId="77777777" w:rsidR="00F85C99" w:rsidRPr="002F6A28" w:rsidRDefault="00AF404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40601B8" w14:textId="77777777" w:rsidR="00F85C99" w:rsidRPr="002F6A28" w:rsidRDefault="00AF404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To preserve product safety, consumer health and safety, and facilitating market surveillance procedures.</w:t>
            </w:r>
            <w:bookmarkEnd w:id="28"/>
          </w:p>
        </w:tc>
      </w:tr>
      <w:tr w:rsidR="00A16BA0" w14:paraId="777D8D2C" w14:textId="77777777" w:rsidTr="0069259F">
        <w:tc>
          <w:tcPr>
            <w:tcW w:w="713" w:type="dxa"/>
            <w:tcBorders>
              <w:top w:val="single" w:sz="6" w:space="0" w:color="auto"/>
              <w:bottom w:val="single" w:sz="6" w:space="0" w:color="auto"/>
            </w:tcBorders>
            <w:shd w:val="clear" w:color="auto" w:fill="auto"/>
          </w:tcPr>
          <w:p w14:paraId="11ECF23F" w14:textId="77777777" w:rsidR="00F85C99" w:rsidRPr="002F6A28" w:rsidRDefault="00AF404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A1610E9" w14:textId="77777777" w:rsidR="00086AF5" w:rsidRPr="00086AF5" w:rsidRDefault="00AF4040"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4B93930F" w14:textId="77777777" w:rsidR="00EE3A11" w:rsidRPr="002F6A28" w:rsidRDefault="00AF4040" w:rsidP="007F13E8">
            <w:pPr>
              <w:spacing w:before="120" w:after="120"/>
            </w:pPr>
            <w:r w:rsidRPr="002F6A28">
              <w:t>National Technical Regulation for cement</w:t>
            </w:r>
            <w:bookmarkEnd w:id="30"/>
          </w:p>
        </w:tc>
      </w:tr>
      <w:tr w:rsidR="00A16BA0" w14:paraId="1B45585D" w14:textId="77777777" w:rsidTr="00AE6CC8">
        <w:trPr>
          <w:cantSplit/>
        </w:trPr>
        <w:tc>
          <w:tcPr>
            <w:tcW w:w="713" w:type="dxa"/>
            <w:tcBorders>
              <w:top w:val="single" w:sz="6" w:space="0" w:color="auto"/>
              <w:bottom w:val="single" w:sz="6" w:space="0" w:color="auto"/>
            </w:tcBorders>
            <w:shd w:val="clear" w:color="auto" w:fill="auto"/>
          </w:tcPr>
          <w:p w14:paraId="269DD250" w14:textId="77777777" w:rsidR="00EE3A11" w:rsidRPr="002F6A28" w:rsidRDefault="00AF404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F9A0E53" w14:textId="77777777" w:rsidR="00EE3A11" w:rsidRPr="002F6A28" w:rsidRDefault="00AF404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 xml:space="preserve">To be </w:t>
            </w:r>
            <w:proofErr w:type="gramStart"/>
            <w:r w:rsidRPr="00C379C8">
              <w:t>determined</w:t>
            </w:r>
            <w:bookmarkEnd w:id="33"/>
            <w:proofErr w:type="gramEnd"/>
          </w:p>
          <w:p w14:paraId="24242FAA" w14:textId="77777777" w:rsidR="00EE3A11" w:rsidRPr="002F6A28" w:rsidRDefault="00AF404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proofErr w:type="gramStart"/>
            <w:r w:rsidRPr="00C379C8">
              <w:t>Generally</w:t>
            </w:r>
            <w:proofErr w:type="gramEnd"/>
            <w:r w:rsidRPr="00C379C8">
              <w:t xml:space="preserve"> six months after publication in the Official Gazette</w:t>
            </w:r>
            <w:bookmarkEnd w:id="36"/>
          </w:p>
        </w:tc>
      </w:tr>
      <w:tr w:rsidR="00A16BA0" w14:paraId="60273E10" w14:textId="77777777" w:rsidTr="0069259F">
        <w:tc>
          <w:tcPr>
            <w:tcW w:w="713" w:type="dxa"/>
            <w:tcBorders>
              <w:top w:val="single" w:sz="6" w:space="0" w:color="auto"/>
              <w:bottom w:val="single" w:sz="6" w:space="0" w:color="auto"/>
            </w:tcBorders>
            <w:shd w:val="clear" w:color="auto" w:fill="auto"/>
          </w:tcPr>
          <w:p w14:paraId="4E5BA5D3" w14:textId="77777777" w:rsidR="00F85C99" w:rsidRPr="002F6A28" w:rsidRDefault="00AF4040"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2CF578C7" w14:textId="77777777" w:rsidR="00F85C99" w:rsidRPr="002F6A28" w:rsidRDefault="00AF404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A16BA0" w14:paraId="7163ECF1" w14:textId="77777777" w:rsidTr="0069259F">
        <w:tc>
          <w:tcPr>
            <w:tcW w:w="713" w:type="dxa"/>
            <w:tcBorders>
              <w:top w:val="single" w:sz="6" w:space="0" w:color="auto"/>
            </w:tcBorders>
            <w:shd w:val="clear" w:color="auto" w:fill="auto"/>
          </w:tcPr>
          <w:p w14:paraId="5C84C87F" w14:textId="77777777" w:rsidR="00F85C99" w:rsidRPr="002F6A28" w:rsidRDefault="00AF404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D0CA46C" w14:textId="77777777" w:rsidR="00F85C99" w:rsidRPr="002F6A28" w:rsidRDefault="00AF404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90CBFD8" w14:textId="77777777" w:rsidR="00EE3A11" w:rsidRPr="00A12DDE" w:rsidRDefault="00AF4040" w:rsidP="00B16145">
            <w:pPr>
              <w:keepNext/>
              <w:keepLines/>
              <w:rPr>
                <w:bCs/>
              </w:rPr>
            </w:pPr>
            <w:proofErr w:type="gramStart"/>
            <w:r w:rsidRPr="00A12DDE">
              <w:rPr>
                <w:bCs/>
              </w:rPr>
              <w:t>Email :</w:t>
            </w:r>
            <w:proofErr w:type="gramEnd"/>
            <w:r w:rsidRPr="00A12DDE">
              <w:rPr>
                <w:bCs/>
              </w:rPr>
              <w:t xml:space="preserve"> </w:t>
            </w:r>
            <w:hyperlink r:id="rId11" w:history="1">
              <w:r w:rsidRPr="00A12DDE">
                <w:rPr>
                  <w:bCs/>
                  <w:color w:val="0000FF"/>
                  <w:u w:val="single"/>
                </w:rPr>
                <w:t>bsmd@moic.gov.bh</w:t>
              </w:r>
            </w:hyperlink>
          </w:p>
          <w:p w14:paraId="192877A5" w14:textId="77777777" w:rsidR="00EE3A11" w:rsidRPr="00A12DDE" w:rsidRDefault="00AF4040" w:rsidP="00B16145">
            <w:pPr>
              <w:keepNext/>
              <w:keepLines/>
              <w:rPr>
                <w:bCs/>
              </w:rPr>
            </w:pPr>
            <w:r w:rsidRPr="00A12DDE">
              <w:rPr>
                <w:bCs/>
              </w:rPr>
              <w:t xml:space="preserve">Website: </w:t>
            </w:r>
            <w:hyperlink r:id="rId12" w:tgtFrame="_blank" w:history="1">
              <w:r w:rsidRPr="00A12DDE">
                <w:rPr>
                  <w:bCs/>
                  <w:color w:val="0000FF"/>
                  <w:u w:val="single"/>
                </w:rPr>
                <w:t>http://www.moic.gov.bh</w:t>
              </w:r>
            </w:hyperlink>
          </w:p>
          <w:p w14:paraId="4082B4EE" w14:textId="77777777" w:rsidR="00EE3A11" w:rsidRPr="00A12DDE" w:rsidRDefault="00A57BE1" w:rsidP="00B16145">
            <w:pPr>
              <w:keepNext/>
              <w:keepLines/>
              <w:pBdr>
                <w:top w:val="none" w:sz="0" w:space="4" w:color="auto"/>
              </w:pBdr>
              <w:spacing w:after="120"/>
              <w:rPr>
                <w:bCs/>
              </w:rPr>
            </w:pPr>
            <w:hyperlink r:id="rId13" w:tgtFrame="_blank" w:history="1">
              <w:r w:rsidR="00AF4040" w:rsidRPr="00A12DDE">
                <w:rPr>
                  <w:bCs/>
                  <w:color w:val="0000FF"/>
                  <w:u w:val="single"/>
                </w:rPr>
                <w:t>https://members.wto.org/crnattachments/2024/TBT/BHR/24_02593_00_e.pdf</w:t>
              </w:r>
            </w:hyperlink>
            <w:bookmarkEnd w:id="42"/>
          </w:p>
        </w:tc>
      </w:tr>
    </w:tbl>
    <w:p w14:paraId="2185DBA1"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49D9" w14:textId="77777777" w:rsidR="00AF4040" w:rsidRDefault="00AF4040">
      <w:r>
        <w:separator/>
      </w:r>
    </w:p>
  </w:endnote>
  <w:endnote w:type="continuationSeparator" w:id="0">
    <w:p w14:paraId="6DBFD71E" w14:textId="77777777" w:rsidR="00AF4040" w:rsidRDefault="00AF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5BA6" w14:textId="77777777" w:rsidR="009239F7" w:rsidRPr="002F6A28" w:rsidRDefault="00AF404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21DC" w14:textId="77777777" w:rsidR="009239F7" w:rsidRPr="002F6A28" w:rsidRDefault="00AF404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2200" w14:textId="77777777" w:rsidR="00EE3A11" w:rsidRPr="002F6A28" w:rsidRDefault="00AF404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59AC" w14:textId="77777777" w:rsidR="00AF4040" w:rsidRDefault="00AF4040">
      <w:r>
        <w:separator/>
      </w:r>
    </w:p>
  </w:footnote>
  <w:footnote w:type="continuationSeparator" w:id="0">
    <w:p w14:paraId="2F8CC491" w14:textId="77777777" w:rsidR="00AF4040" w:rsidRDefault="00AF4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3F4E" w14:textId="77777777" w:rsidR="009239F7" w:rsidRPr="002F6A28" w:rsidRDefault="00AF4040" w:rsidP="009239F7">
    <w:pPr>
      <w:pStyle w:val="Header"/>
      <w:pBdr>
        <w:bottom w:val="single" w:sz="4" w:space="1" w:color="auto"/>
      </w:pBdr>
      <w:tabs>
        <w:tab w:val="clear" w:pos="4513"/>
        <w:tab w:val="clear" w:pos="9027"/>
      </w:tabs>
      <w:jc w:val="center"/>
    </w:pPr>
    <w:proofErr w:type="spellStart"/>
    <w:r w:rsidRPr="002F6A28">
      <w:t>tbtSymbol</w:t>
    </w:r>
    <w:proofErr w:type="spellEnd"/>
  </w:p>
  <w:p w14:paraId="14456D2E" w14:textId="77777777" w:rsidR="009239F7" w:rsidRPr="002F6A28" w:rsidRDefault="009239F7" w:rsidP="009239F7">
    <w:pPr>
      <w:pStyle w:val="Header"/>
      <w:pBdr>
        <w:bottom w:val="single" w:sz="4" w:space="1" w:color="auto"/>
      </w:pBdr>
      <w:tabs>
        <w:tab w:val="clear" w:pos="4513"/>
        <w:tab w:val="clear" w:pos="9027"/>
      </w:tabs>
      <w:jc w:val="center"/>
    </w:pPr>
  </w:p>
  <w:p w14:paraId="467A2905" w14:textId="77777777" w:rsidR="009239F7" w:rsidRPr="002F6A28" w:rsidRDefault="00AF404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7847E3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8B70" w14:textId="77777777" w:rsidR="009239F7" w:rsidRPr="002F6A28" w:rsidRDefault="00AF4040" w:rsidP="009239F7">
    <w:pPr>
      <w:pStyle w:val="Header"/>
      <w:pBdr>
        <w:bottom w:val="single" w:sz="4" w:space="1" w:color="auto"/>
      </w:pBdr>
      <w:tabs>
        <w:tab w:val="clear" w:pos="4513"/>
        <w:tab w:val="clear" w:pos="9027"/>
      </w:tabs>
      <w:jc w:val="center"/>
    </w:pPr>
    <w:bookmarkStart w:id="43" w:name="spsSymbolHeader"/>
    <w:r w:rsidRPr="002F6A28">
      <w:t>G/TBT/N/BHR/694</w:t>
    </w:r>
    <w:bookmarkEnd w:id="43"/>
  </w:p>
  <w:p w14:paraId="3F6513AA" w14:textId="77777777" w:rsidR="009239F7" w:rsidRPr="002F6A28" w:rsidRDefault="009239F7" w:rsidP="009239F7">
    <w:pPr>
      <w:pStyle w:val="Header"/>
      <w:pBdr>
        <w:bottom w:val="single" w:sz="4" w:space="1" w:color="auto"/>
      </w:pBdr>
      <w:tabs>
        <w:tab w:val="clear" w:pos="4513"/>
        <w:tab w:val="clear" w:pos="9027"/>
      </w:tabs>
      <w:jc w:val="center"/>
    </w:pPr>
  </w:p>
  <w:p w14:paraId="23B041A4" w14:textId="77777777" w:rsidR="009239F7" w:rsidRPr="002F6A28" w:rsidRDefault="00AF404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BD3051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6BA0" w14:paraId="70FDDE12" w14:textId="77777777" w:rsidTr="008612A9">
      <w:trPr>
        <w:trHeight w:val="240"/>
        <w:jc w:val="center"/>
      </w:trPr>
      <w:tc>
        <w:tcPr>
          <w:tcW w:w="3794" w:type="dxa"/>
          <w:shd w:val="clear" w:color="auto" w:fill="FFFFFF"/>
          <w:tcMar>
            <w:left w:w="108" w:type="dxa"/>
            <w:right w:w="108" w:type="dxa"/>
          </w:tcMar>
          <w:vAlign w:val="center"/>
        </w:tcPr>
        <w:p w14:paraId="06BBB1B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99E17A4" w14:textId="77777777" w:rsidR="00ED54E0" w:rsidRPr="009239F7" w:rsidRDefault="00ED54E0" w:rsidP="00B801E9">
          <w:pPr>
            <w:jc w:val="right"/>
            <w:rPr>
              <w:b/>
              <w:color w:val="FF0000"/>
              <w:szCs w:val="16"/>
            </w:rPr>
          </w:pPr>
        </w:p>
      </w:tc>
    </w:tr>
    <w:bookmarkEnd w:id="44"/>
    <w:tr w:rsidR="00A16BA0" w14:paraId="3D102829" w14:textId="77777777" w:rsidTr="008612A9">
      <w:trPr>
        <w:trHeight w:val="213"/>
        <w:jc w:val="center"/>
      </w:trPr>
      <w:tc>
        <w:tcPr>
          <w:tcW w:w="3794" w:type="dxa"/>
          <w:vMerge w:val="restart"/>
          <w:shd w:val="clear" w:color="auto" w:fill="FFFFFF"/>
          <w:tcMar>
            <w:left w:w="0" w:type="dxa"/>
            <w:right w:w="0" w:type="dxa"/>
          </w:tcMar>
        </w:tcPr>
        <w:p w14:paraId="563D3D2B" w14:textId="77777777" w:rsidR="00ED54E0" w:rsidRPr="009239F7" w:rsidRDefault="00AF4040" w:rsidP="00B801E9">
          <w:pPr>
            <w:jc w:val="left"/>
          </w:pPr>
          <w:r>
            <w:rPr>
              <w:noProof/>
              <w:lang w:eastAsia="en-GB"/>
            </w:rPr>
            <w:drawing>
              <wp:inline distT="0" distB="0" distL="0" distR="0" wp14:anchorId="33193717" wp14:editId="6963331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3587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660725E" w14:textId="77777777" w:rsidR="00ED54E0" w:rsidRPr="009239F7" w:rsidRDefault="00ED54E0" w:rsidP="00B801E9">
          <w:pPr>
            <w:jc w:val="right"/>
            <w:rPr>
              <w:b/>
              <w:szCs w:val="16"/>
            </w:rPr>
          </w:pPr>
        </w:p>
      </w:tc>
    </w:tr>
    <w:tr w:rsidR="00A16BA0" w14:paraId="44174EB4" w14:textId="77777777" w:rsidTr="008612A9">
      <w:trPr>
        <w:trHeight w:val="868"/>
        <w:jc w:val="center"/>
      </w:trPr>
      <w:tc>
        <w:tcPr>
          <w:tcW w:w="3794" w:type="dxa"/>
          <w:vMerge/>
          <w:shd w:val="clear" w:color="auto" w:fill="FFFFFF"/>
          <w:tcMar>
            <w:left w:w="108" w:type="dxa"/>
            <w:right w:w="108" w:type="dxa"/>
          </w:tcMar>
        </w:tcPr>
        <w:p w14:paraId="2FE1869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9F4EC39" w14:textId="77777777" w:rsidR="009239F7" w:rsidRPr="002F6A28" w:rsidRDefault="00AF4040" w:rsidP="00B801E9">
          <w:pPr>
            <w:jc w:val="right"/>
            <w:rPr>
              <w:b/>
              <w:szCs w:val="16"/>
            </w:rPr>
          </w:pPr>
          <w:bookmarkStart w:id="45" w:name="bmkSymbols"/>
          <w:r w:rsidRPr="002F6A28">
            <w:rPr>
              <w:b/>
              <w:szCs w:val="16"/>
            </w:rPr>
            <w:t>G/TBT/N/BHR/694</w:t>
          </w:r>
          <w:bookmarkEnd w:id="45"/>
        </w:p>
      </w:tc>
    </w:tr>
    <w:tr w:rsidR="00A16BA0" w14:paraId="7D59A520" w14:textId="77777777" w:rsidTr="008612A9">
      <w:trPr>
        <w:trHeight w:val="240"/>
        <w:jc w:val="center"/>
      </w:trPr>
      <w:tc>
        <w:tcPr>
          <w:tcW w:w="3794" w:type="dxa"/>
          <w:vMerge/>
          <w:shd w:val="clear" w:color="auto" w:fill="FFFFFF"/>
          <w:tcMar>
            <w:left w:w="108" w:type="dxa"/>
            <w:right w:w="108" w:type="dxa"/>
          </w:tcMar>
          <w:vAlign w:val="center"/>
        </w:tcPr>
        <w:p w14:paraId="4D331CF1" w14:textId="77777777" w:rsidR="00ED54E0" w:rsidRPr="009239F7" w:rsidRDefault="00ED54E0" w:rsidP="00B801E9"/>
      </w:tc>
      <w:tc>
        <w:tcPr>
          <w:tcW w:w="5448" w:type="dxa"/>
          <w:gridSpan w:val="2"/>
          <w:shd w:val="clear" w:color="auto" w:fill="FFFFFF"/>
          <w:tcMar>
            <w:left w:w="108" w:type="dxa"/>
            <w:right w:w="108" w:type="dxa"/>
          </w:tcMar>
          <w:vAlign w:val="center"/>
        </w:tcPr>
        <w:p w14:paraId="3CEA2351" w14:textId="012D089F" w:rsidR="00ED54E0" w:rsidRPr="009239F7" w:rsidRDefault="00AF4040" w:rsidP="00B801E9">
          <w:pPr>
            <w:jc w:val="right"/>
            <w:rPr>
              <w:szCs w:val="16"/>
            </w:rPr>
          </w:pPr>
          <w:bookmarkStart w:id="46" w:name="spsDateDistribution"/>
          <w:bookmarkStart w:id="47" w:name="bmkDate"/>
          <w:bookmarkEnd w:id="46"/>
          <w:bookmarkEnd w:id="47"/>
          <w:r>
            <w:rPr>
              <w:szCs w:val="16"/>
            </w:rPr>
            <w:t>12 April 2024</w:t>
          </w:r>
        </w:p>
      </w:tc>
    </w:tr>
    <w:tr w:rsidR="00A16BA0" w14:paraId="0797980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20C07F" w14:textId="4B5FA930" w:rsidR="00ED54E0" w:rsidRPr="009239F7" w:rsidRDefault="00AF4040"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A57BE1">
            <w:rPr>
              <w:color w:val="FF0000"/>
              <w:szCs w:val="16"/>
            </w:rPr>
            <w:t>3058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A85BC5A" w14:textId="77777777" w:rsidR="00ED54E0" w:rsidRPr="009239F7" w:rsidRDefault="00AF404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A16BA0" w14:paraId="084D93E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B0C58C" w14:textId="77777777" w:rsidR="00ED54E0" w:rsidRPr="009239F7" w:rsidRDefault="00AF404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19766BF" w14:textId="77777777" w:rsidR="00ED54E0" w:rsidRPr="002F6A28" w:rsidRDefault="00AF404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32F57E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24A492E">
      <w:start w:val="1"/>
      <w:numFmt w:val="decimal"/>
      <w:pStyle w:val="SummaryText"/>
      <w:lvlText w:val="%1."/>
      <w:lvlJc w:val="left"/>
      <w:pPr>
        <w:ind w:left="360" w:hanging="360"/>
      </w:pPr>
    </w:lvl>
    <w:lvl w:ilvl="1" w:tplc="D592FB12" w:tentative="1">
      <w:start w:val="1"/>
      <w:numFmt w:val="lowerLetter"/>
      <w:lvlText w:val="%2."/>
      <w:lvlJc w:val="left"/>
      <w:pPr>
        <w:ind w:left="1080" w:hanging="360"/>
      </w:pPr>
    </w:lvl>
    <w:lvl w:ilvl="2" w:tplc="75220D2A" w:tentative="1">
      <w:start w:val="1"/>
      <w:numFmt w:val="lowerRoman"/>
      <w:lvlText w:val="%3."/>
      <w:lvlJc w:val="right"/>
      <w:pPr>
        <w:ind w:left="1800" w:hanging="180"/>
      </w:pPr>
    </w:lvl>
    <w:lvl w:ilvl="3" w:tplc="8638BCFE" w:tentative="1">
      <w:start w:val="1"/>
      <w:numFmt w:val="decimal"/>
      <w:lvlText w:val="%4."/>
      <w:lvlJc w:val="left"/>
      <w:pPr>
        <w:ind w:left="2520" w:hanging="360"/>
      </w:pPr>
    </w:lvl>
    <w:lvl w:ilvl="4" w:tplc="01BAA91E" w:tentative="1">
      <w:start w:val="1"/>
      <w:numFmt w:val="lowerLetter"/>
      <w:lvlText w:val="%5."/>
      <w:lvlJc w:val="left"/>
      <w:pPr>
        <w:ind w:left="3240" w:hanging="360"/>
      </w:pPr>
    </w:lvl>
    <w:lvl w:ilvl="5" w:tplc="85885A3C" w:tentative="1">
      <w:start w:val="1"/>
      <w:numFmt w:val="lowerRoman"/>
      <w:lvlText w:val="%6."/>
      <w:lvlJc w:val="right"/>
      <w:pPr>
        <w:ind w:left="3960" w:hanging="180"/>
      </w:pPr>
    </w:lvl>
    <w:lvl w:ilvl="6" w:tplc="29027470" w:tentative="1">
      <w:start w:val="1"/>
      <w:numFmt w:val="decimal"/>
      <w:lvlText w:val="%7."/>
      <w:lvlJc w:val="left"/>
      <w:pPr>
        <w:ind w:left="4680" w:hanging="360"/>
      </w:pPr>
    </w:lvl>
    <w:lvl w:ilvl="7" w:tplc="4B661014" w:tentative="1">
      <w:start w:val="1"/>
      <w:numFmt w:val="lowerLetter"/>
      <w:lvlText w:val="%8."/>
      <w:lvlJc w:val="left"/>
      <w:pPr>
        <w:ind w:left="5400" w:hanging="360"/>
      </w:pPr>
    </w:lvl>
    <w:lvl w:ilvl="8" w:tplc="1C1A5616" w:tentative="1">
      <w:start w:val="1"/>
      <w:numFmt w:val="lowerRoman"/>
      <w:lvlText w:val="%9."/>
      <w:lvlJc w:val="right"/>
      <w:pPr>
        <w:ind w:left="6120" w:hanging="180"/>
      </w:pPr>
    </w:lvl>
  </w:abstractNum>
  <w:num w:numId="1" w16cid:durableId="385960107">
    <w:abstractNumId w:val="9"/>
  </w:num>
  <w:num w:numId="2" w16cid:durableId="353265182">
    <w:abstractNumId w:val="7"/>
  </w:num>
  <w:num w:numId="3" w16cid:durableId="1725639757">
    <w:abstractNumId w:val="6"/>
  </w:num>
  <w:num w:numId="4" w16cid:durableId="836116654">
    <w:abstractNumId w:val="5"/>
  </w:num>
  <w:num w:numId="5" w16cid:durableId="1692534583">
    <w:abstractNumId w:val="4"/>
  </w:num>
  <w:num w:numId="6" w16cid:durableId="1292633095">
    <w:abstractNumId w:val="12"/>
  </w:num>
  <w:num w:numId="7" w16cid:durableId="1144853625">
    <w:abstractNumId w:val="11"/>
  </w:num>
  <w:num w:numId="8" w16cid:durableId="310184396">
    <w:abstractNumId w:val="10"/>
  </w:num>
  <w:num w:numId="9" w16cid:durableId="19656954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7753879">
    <w:abstractNumId w:val="13"/>
  </w:num>
  <w:num w:numId="11" w16cid:durableId="901479099">
    <w:abstractNumId w:val="8"/>
  </w:num>
  <w:num w:numId="12" w16cid:durableId="1170558465">
    <w:abstractNumId w:val="3"/>
  </w:num>
  <w:num w:numId="13" w16cid:durableId="1588341940">
    <w:abstractNumId w:val="2"/>
  </w:num>
  <w:num w:numId="14" w16cid:durableId="297952186">
    <w:abstractNumId w:val="1"/>
  </w:num>
  <w:num w:numId="15" w16cid:durableId="699011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A2BFA"/>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08BE"/>
    <w:rsid w:val="009A6F54"/>
    <w:rsid w:val="009A72C6"/>
    <w:rsid w:val="009B46E3"/>
    <w:rsid w:val="009B6669"/>
    <w:rsid w:val="009D1D8C"/>
    <w:rsid w:val="009D1FF8"/>
    <w:rsid w:val="009E75ED"/>
    <w:rsid w:val="009F1F2F"/>
    <w:rsid w:val="009F21A8"/>
    <w:rsid w:val="00A12DDE"/>
    <w:rsid w:val="00A16BA0"/>
    <w:rsid w:val="00A57BE1"/>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AF404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E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BHR/24_02593_00_e.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oic.gov.b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smd@moic.gov.bh"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oic.gov.bh"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bsmd@moic.gov.b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83C53-FA4A-4BF9-BF25-B6FF3EA0BB58}">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319</Words>
  <Characters>1899</Characters>
  <Application>Microsoft Office Word</Application>
  <DocSecurity>0</DocSecurity>
  <Lines>54</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2024-04-11T13:59:00Z</dcterms:created>
  <dcterms:modified xsi:type="dcterms:W3CDTF">2024-04-12T06:44:00Z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