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1B4E" w14:textId="77777777" w:rsidR="009239F7" w:rsidRPr="002F6A28" w:rsidRDefault="00571752" w:rsidP="002F6A28">
      <w:pPr>
        <w:pStyle w:val="Titre"/>
        <w:rPr>
          <w:caps w:val="0"/>
          <w:kern w:val="0"/>
        </w:rPr>
      </w:pPr>
      <w:r w:rsidRPr="002F6A28">
        <w:rPr>
          <w:caps w:val="0"/>
          <w:kern w:val="0"/>
        </w:rPr>
        <w:t>NOTIFICATION</w:t>
      </w:r>
    </w:p>
    <w:p w14:paraId="56FA41B9" w14:textId="77777777" w:rsidR="009239F7" w:rsidRPr="002F6A28" w:rsidRDefault="00571752" w:rsidP="002F6A28">
      <w:pPr>
        <w:jc w:val="center"/>
      </w:pPr>
      <w:r w:rsidRPr="002F6A28">
        <w:t>The following notification is being circulated in accordance with Article 10.6</w:t>
      </w:r>
    </w:p>
    <w:p w14:paraId="59B82D7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C2BC7" w14:paraId="412BC1F3" w14:textId="77777777" w:rsidTr="0069259F">
        <w:tc>
          <w:tcPr>
            <w:tcW w:w="713" w:type="dxa"/>
            <w:tcBorders>
              <w:bottom w:val="single" w:sz="6" w:space="0" w:color="auto"/>
            </w:tcBorders>
            <w:shd w:val="clear" w:color="auto" w:fill="auto"/>
          </w:tcPr>
          <w:p w14:paraId="09B6526F" w14:textId="77777777" w:rsidR="00F85C99" w:rsidRPr="002F6A28" w:rsidRDefault="00571752" w:rsidP="002F6A28">
            <w:pPr>
              <w:spacing w:before="120" w:after="120"/>
              <w:jc w:val="left"/>
            </w:pPr>
            <w:r w:rsidRPr="002F6A28">
              <w:rPr>
                <w:b/>
              </w:rPr>
              <w:t>1.</w:t>
            </w:r>
          </w:p>
        </w:tc>
        <w:tc>
          <w:tcPr>
            <w:tcW w:w="8546" w:type="dxa"/>
            <w:tcBorders>
              <w:bottom w:val="single" w:sz="6" w:space="0" w:color="auto"/>
            </w:tcBorders>
            <w:shd w:val="clear" w:color="auto" w:fill="auto"/>
          </w:tcPr>
          <w:p w14:paraId="32851204" w14:textId="77777777" w:rsidR="00F85C99" w:rsidRPr="002F6A28" w:rsidRDefault="0057175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BELGIUM</w:t>
            </w:r>
            <w:bookmarkEnd w:id="1"/>
          </w:p>
          <w:p w14:paraId="3610E4F1" w14:textId="77777777" w:rsidR="00F85C99" w:rsidRPr="002F6A28" w:rsidRDefault="0057175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C2BC7" w14:paraId="5BE7C25F" w14:textId="77777777" w:rsidTr="0069259F">
        <w:tc>
          <w:tcPr>
            <w:tcW w:w="713" w:type="dxa"/>
            <w:tcBorders>
              <w:top w:val="single" w:sz="6" w:space="0" w:color="auto"/>
              <w:bottom w:val="single" w:sz="6" w:space="0" w:color="auto"/>
            </w:tcBorders>
            <w:shd w:val="clear" w:color="auto" w:fill="auto"/>
          </w:tcPr>
          <w:p w14:paraId="46BC5D4C" w14:textId="77777777" w:rsidR="00F85C99" w:rsidRPr="002F6A28" w:rsidRDefault="0057175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53F42B" w14:textId="77777777" w:rsidR="00F85C99" w:rsidRPr="002F6A28" w:rsidRDefault="0057175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6CADB02" w14:textId="77777777" w:rsidR="00EE3A11" w:rsidRPr="00C379C8" w:rsidRDefault="00571752" w:rsidP="00155128">
            <w:pPr>
              <w:spacing w:after="120"/>
            </w:pPr>
            <w:r w:rsidRPr="00C379C8">
              <w:t>Belgian Institute for Postal Services and Telecommunications</w:t>
            </w:r>
            <w:bookmarkEnd w:id="5"/>
          </w:p>
          <w:p w14:paraId="2F4096D9" w14:textId="77777777" w:rsidR="00F85C99" w:rsidRPr="002F6A28" w:rsidRDefault="0057175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C2BC7" w14:paraId="323CF3CA" w14:textId="77777777" w:rsidTr="0069259F">
        <w:tc>
          <w:tcPr>
            <w:tcW w:w="713" w:type="dxa"/>
            <w:tcBorders>
              <w:top w:val="single" w:sz="6" w:space="0" w:color="auto"/>
              <w:bottom w:val="single" w:sz="6" w:space="0" w:color="auto"/>
            </w:tcBorders>
            <w:shd w:val="clear" w:color="auto" w:fill="auto"/>
          </w:tcPr>
          <w:p w14:paraId="6518918C" w14:textId="77777777" w:rsidR="00F85C99" w:rsidRPr="002F6A28" w:rsidRDefault="0057175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A949C4B" w14:textId="77777777" w:rsidR="00F85C99" w:rsidRPr="0058336F" w:rsidRDefault="0057175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C2BC7" w14:paraId="6AF248B7" w14:textId="77777777" w:rsidTr="0069259F">
        <w:tc>
          <w:tcPr>
            <w:tcW w:w="713" w:type="dxa"/>
            <w:tcBorders>
              <w:top w:val="single" w:sz="6" w:space="0" w:color="auto"/>
              <w:bottom w:val="single" w:sz="6" w:space="0" w:color="auto"/>
            </w:tcBorders>
            <w:shd w:val="clear" w:color="auto" w:fill="auto"/>
          </w:tcPr>
          <w:p w14:paraId="676160AD" w14:textId="77777777" w:rsidR="00F85C99" w:rsidRPr="002F6A28" w:rsidRDefault="0057175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C6B3F4" w14:textId="77777777" w:rsidR="00F85C99" w:rsidRPr="002F6A28" w:rsidRDefault="0057175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ELECTRONICS (ICS code(s): 31); TELECOMMUNICATIONS. AUDIO AND VIDEO ENGINEERING (ICS code(s): 33); INFORMATION TECHNOLOGY. OFFICE MACHINES (ICS code(s): 35)</w:t>
            </w:r>
            <w:bookmarkEnd w:id="22"/>
          </w:p>
        </w:tc>
      </w:tr>
      <w:tr w:rsidR="00DC2BC7" w14:paraId="1FCDDC84" w14:textId="77777777" w:rsidTr="0069259F">
        <w:tc>
          <w:tcPr>
            <w:tcW w:w="713" w:type="dxa"/>
            <w:tcBorders>
              <w:top w:val="single" w:sz="6" w:space="0" w:color="auto"/>
              <w:bottom w:val="single" w:sz="6" w:space="0" w:color="auto"/>
            </w:tcBorders>
            <w:shd w:val="clear" w:color="auto" w:fill="auto"/>
          </w:tcPr>
          <w:p w14:paraId="6BDC93B5" w14:textId="77777777" w:rsidR="00F85C99" w:rsidRPr="002F6A28" w:rsidRDefault="0057175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81B7115" w14:textId="77777777" w:rsidR="00F85C99" w:rsidRPr="002F6A28" w:rsidRDefault="0057175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Royal Decree on the ministerial authorisation in the context of 5G network deployment; (20 page(s), in Dutch), (19 page(s), in French)</w:t>
            </w:r>
            <w:bookmarkEnd w:id="24"/>
          </w:p>
        </w:tc>
      </w:tr>
      <w:tr w:rsidR="00DC2BC7" w14:paraId="1710B82D" w14:textId="77777777" w:rsidTr="0069259F">
        <w:tc>
          <w:tcPr>
            <w:tcW w:w="713" w:type="dxa"/>
            <w:tcBorders>
              <w:top w:val="single" w:sz="6" w:space="0" w:color="auto"/>
              <w:bottom w:val="single" w:sz="6" w:space="0" w:color="auto"/>
            </w:tcBorders>
            <w:shd w:val="clear" w:color="auto" w:fill="auto"/>
          </w:tcPr>
          <w:p w14:paraId="37917C09" w14:textId="77777777" w:rsidR="00F85C99" w:rsidRPr="002F6A28" w:rsidRDefault="0057175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503511" w14:textId="77777777" w:rsidR="00F85C99" w:rsidRPr="002F6A28" w:rsidRDefault="0057175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Royal Decree lays down the necessary details to implement the system of ministerial authorisation as introduced by Article 105 of the Belgian Act of the 13th of June 2005 on electronic communications. It establishes the restrictions on the use of active 5G network elements manufactured by high-risk manufacturers of such elements, and on the use of service providers to manage and monitor their 5G network elements. Such restrictions were deemed necessary as alternative measures that could be imposed are not sufficient to sufficiently mitigate the security risk in question. These restrictions apply to MNOs, full MVNOs and certain companies having a private 5G network. The draft also defines the composition of the file to be submitted for obtaining a ministerial authorisation. The draft also specifies when an authorisation has to be asked in case of an update of software or hardware related to a network element.</w:t>
            </w:r>
            <w:bookmarkEnd w:id="26"/>
          </w:p>
        </w:tc>
      </w:tr>
      <w:tr w:rsidR="00DC2BC7" w14:paraId="178B5D44" w14:textId="77777777" w:rsidTr="0069259F">
        <w:tc>
          <w:tcPr>
            <w:tcW w:w="713" w:type="dxa"/>
            <w:tcBorders>
              <w:top w:val="single" w:sz="6" w:space="0" w:color="auto"/>
              <w:bottom w:val="single" w:sz="6" w:space="0" w:color="auto"/>
            </w:tcBorders>
            <w:shd w:val="clear" w:color="auto" w:fill="auto"/>
          </w:tcPr>
          <w:p w14:paraId="77765882" w14:textId="77777777" w:rsidR="00F85C99" w:rsidRPr="002F6A28" w:rsidRDefault="0057175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22E5BFB" w14:textId="77777777" w:rsidR="00F85C99" w:rsidRPr="002F6A28" w:rsidRDefault="0057175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Prevention of deceptive practices and consumer protection; Protection of human health or safety</w:t>
            </w:r>
            <w:bookmarkEnd w:id="28"/>
          </w:p>
        </w:tc>
      </w:tr>
      <w:tr w:rsidR="00DC2BC7" w14:paraId="3A1F7ADD" w14:textId="77777777" w:rsidTr="0069259F">
        <w:tc>
          <w:tcPr>
            <w:tcW w:w="713" w:type="dxa"/>
            <w:tcBorders>
              <w:top w:val="single" w:sz="6" w:space="0" w:color="auto"/>
              <w:bottom w:val="single" w:sz="6" w:space="0" w:color="auto"/>
            </w:tcBorders>
            <w:shd w:val="clear" w:color="auto" w:fill="auto"/>
          </w:tcPr>
          <w:p w14:paraId="5885AC34" w14:textId="77777777" w:rsidR="00F85C99" w:rsidRPr="002F6A28" w:rsidRDefault="0057175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B2C3111" w14:textId="77777777" w:rsidR="00072B36" w:rsidRPr="002F6A28" w:rsidRDefault="0057175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9631B6B" w14:textId="77777777" w:rsidR="00F85C99" w:rsidRPr="002F6A28" w:rsidRDefault="00571752" w:rsidP="009E75ED">
            <w:pPr>
              <w:spacing w:before="120" w:after="120"/>
            </w:pPr>
            <w:bookmarkStart w:id="30" w:name="sps9a"/>
            <w:r w:rsidRPr="002F6A28">
              <w:t>Article 105 of the Belgian Act of the 13th of June 2005 on electronic communications + G/TBT/N/BEL/44</w:t>
            </w:r>
            <w:bookmarkEnd w:id="30"/>
          </w:p>
        </w:tc>
      </w:tr>
      <w:tr w:rsidR="00DC2BC7" w14:paraId="028CCC2F" w14:textId="77777777" w:rsidTr="00AE6CC8">
        <w:trPr>
          <w:cantSplit/>
        </w:trPr>
        <w:tc>
          <w:tcPr>
            <w:tcW w:w="713" w:type="dxa"/>
            <w:tcBorders>
              <w:top w:val="single" w:sz="6" w:space="0" w:color="auto"/>
              <w:bottom w:val="single" w:sz="6" w:space="0" w:color="auto"/>
            </w:tcBorders>
            <w:shd w:val="clear" w:color="auto" w:fill="auto"/>
          </w:tcPr>
          <w:p w14:paraId="64B94374" w14:textId="77777777" w:rsidR="00EE3A11" w:rsidRPr="002F6A28" w:rsidRDefault="0057175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25DAACF" w14:textId="77777777" w:rsidR="00EE3A11" w:rsidRPr="002F6A28" w:rsidRDefault="0057175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February 2023</w:t>
            </w:r>
            <w:bookmarkStart w:id="33" w:name="sps10b"/>
            <w:bookmarkEnd w:id="32"/>
            <w:bookmarkEnd w:id="33"/>
          </w:p>
          <w:p w14:paraId="4E6E8FBB" w14:textId="77777777" w:rsidR="00EE3A11" w:rsidRPr="002F6A28" w:rsidRDefault="0057175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10 days after publication in the Belgian Official Gazette</w:t>
            </w:r>
            <w:bookmarkEnd w:id="36"/>
          </w:p>
        </w:tc>
      </w:tr>
      <w:tr w:rsidR="00DC2BC7" w14:paraId="468E8EA0" w14:textId="77777777" w:rsidTr="0069259F">
        <w:tc>
          <w:tcPr>
            <w:tcW w:w="713" w:type="dxa"/>
            <w:tcBorders>
              <w:top w:val="single" w:sz="6" w:space="0" w:color="auto"/>
              <w:bottom w:val="single" w:sz="6" w:space="0" w:color="auto"/>
            </w:tcBorders>
            <w:shd w:val="clear" w:color="auto" w:fill="auto"/>
          </w:tcPr>
          <w:p w14:paraId="6E81D2FB" w14:textId="77777777" w:rsidR="00F85C99" w:rsidRPr="002F6A28" w:rsidRDefault="0057175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87D1F6" w14:textId="77777777" w:rsidR="00F85C99" w:rsidRPr="002F6A28" w:rsidRDefault="0057175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C2BC7" w14:paraId="7BB6D1CD" w14:textId="77777777" w:rsidTr="0069259F">
        <w:tc>
          <w:tcPr>
            <w:tcW w:w="713" w:type="dxa"/>
            <w:tcBorders>
              <w:top w:val="single" w:sz="6" w:space="0" w:color="auto"/>
            </w:tcBorders>
            <w:shd w:val="clear" w:color="auto" w:fill="auto"/>
          </w:tcPr>
          <w:p w14:paraId="66027C2B" w14:textId="77777777" w:rsidR="00F85C99" w:rsidRPr="002F6A28" w:rsidRDefault="0057175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8627AFB" w14:textId="77777777" w:rsidR="00F85C99" w:rsidRPr="002F6A28" w:rsidRDefault="0057175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5149E3D" w14:textId="77777777" w:rsidR="00EE3A11" w:rsidRPr="00A12DDE" w:rsidRDefault="00571752" w:rsidP="00B16145">
            <w:pPr>
              <w:keepNext/>
              <w:keepLines/>
              <w:rPr>
                <w:bCs/>
              </w:rPr>
            </w:pPr>
            <w:r w:rsidRPr="00A12DDE">
              <w:rPr>
                <w:bCs/>
              </w:rPr>
              <w:t>BELNOTIF</w:t>
            </w:r>
          </w:p>
          <w:p w14:paraId="430766B2" w14:textId="77777777" w:rsidR="00EE3A11" w:rsidRPr="00A12DDE" w:rsidRDefault="00571752" w:rsidP="00B16145">
            <w:pPr>
              <w:keepNext/>
              <w:keepLines/>
              <w:rPr>
                <w:bCs/>
              </w:rPr>
            </w:pPr>
            <w:r w:rsidRPr="00A12DDE">
              <w:rPr>
                <w:bCs/>
              </w:rPr>
              <w:t>Federal Public Service Economy, SMEs, Self-Employed and Energy (FPS Economy)</w:t>
            </w:r>
          </w:p>
          <w:p w14:paraId="0DFBA105" w14:textId="77777777" w:rsidR="00EE3A11" w:rsidRPr="00A12DDE" w:rsidRDefault="00571752" w:rsidP="00B16145">
            <w:pPr>
              <w:keepNext/>
              <w:keepLines/>
              <w:rPr>
                <w:bCs/>
              </w:rPr>
            </w:pPr>
            <w:r w:rsidRPr="00A12DDE">
              <w:rPr>
                <w:bCs/>
              </w:rPr>
              <w:t>Directorate-General for Quality and Safety</w:t>
            </w:r>
          </w:p>
          <w:p w14:paraId="095CF4F1" w14:textId="77777777" w:rsidR="00EE3A11" w:rsidRPr="00A12DDE" w:rsidRDefault="00571752" w:rsidP="00B16145">
            <w:pPr>
              <w:keepNext/>
              <w:keepLines/>
              <w:rPr>
                <w:bCs/>
              </w:rPr>
            </w:pPr>
            <w:r w:rsidRPr="00A12DDE">
              <w:rPr>
                <w:bCs/>
              </w:rPr>
              <w:t>North Gate III</w:t>
            </w:r>
          </w:p>
          <w:p w14:paraId="4E2D76E6" w14:textId="77777777" w:rsidR="00EE3A11" w:rsidRPr="00A12DDE" w:rsidRDefault="00571752" w:rsidP="00B16145">
            <w:pPr>
              <w:keepNext/>
              <w:keepLines/>
              <w:rPr>
                <w:bCs/>
              </w:rPr>
            </w:pPr>
            <w:r w:rsidRPr="00A12DDE">
              <w:rPr>
                <w:bCs/>
              </w:rPr>
              <w:t>Boulevard du Roi Albert II, 16</w:t>
            </w:r>
          </w:p>
          <w:p w14:paraId="41373BFB" w14:textId="77777777" w:rsidR="00EE3A11" w:rsidRPr="00A12DDE" w:rsidRDefault="00571752" w:rsidP="00B16145">
            <w:pPr>
              <w:keepNext/>
              <w:keepLines/>
              <w:rPr>
                <w:bCs/>
              </w:rPr>
            </w:pPr>
            <w:r w:rsidRPr="00A12DDE">
              <w:rPr>
                <w:bCs/>
              </w:rPr>
              <w:t xml:space="preserve">Email: </w:t>
            </w:r>
            <w:hyperlink r:id="rId7" w:history="1">
              <w:r w:rsidRPr="00A12DDE">
                <w:rPr>
                  <w:bCs/>
                  <w:color w:val="0000FF"/>
                  <w:u w:val="single"/>
                </w:rPr>
                <w:t>be.belnotif@economie.fgov.be</w:t>
              </w:r>
            </w:hyperlink>
          </w:p>
          <w:p w14:paraId="7F04F1A2" w14:textId="77777777" w:rsidR="00EE3A11" w:rsidRPr="00A12DDE" w:rsidRDefault="00571752" w:rsidP="00B16145">
            <w:pPr>
              <w:keepNext/>
              <w:keepLines/>
              <w:spacing w:after="120"/>
              <w:rPr>
                <w:bCs/>
              </w:rPr>
            </w:pPr>
            <w:r w:rsidRPr="00A12DDE">
              <w:rPr>
                <w:bCs/>
              </w:rPr>
              <w:t xml:space="preserve">Website: </w:t>
            </w:r>
            <w:hyperlink r:id="rId8" w:tgtFrame="_blank" w:history="1">
              <w:r w:rsidRPr="00A12DDE">
                <w:rPr>
                  <w:bCs/>
                  <w:color w:val="0000FF"/>
                  <w:u w:val="single"/>
                </w:rPr>
                <w:t>https://economie.fgov.be/en</w:t>
              </w:r>
            </w:hyperlink>
            <w:bookmarkEnd w:id="42"/>
          </w:p>
        </w:tc>
      </w:tr>
    </w:tbl>
    <w:p w14:paraId="2F9BB2B7"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2B8E" w14:textId="77777777" w:rsidR="000132BF" w:rsidRDefault="00571752">
      <w:r>
        <w:separator/>
      </w:r>
    </w:p>
  </w:endnote>
  <w:endnote w:type="continuationSeparator" w:id="0">
    <w:p w14:paraId="49959E9F" w14:textId="77777777" w:rsidR="000132BF" w:rsidRDefault="0057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3EE7" w14:textId="77777777" w:rsidR="009239F7" w:rsidRPr="002F6A28" w:rsidRDefault="00571752"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9C4C" w14:textId="77777777" w:rsidR="009239F7" w:rsidRPr="002F6A28" w:rsidRDefault="00571752"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2DC6" w14:textId="77777777" w:rsidR="00EE3A11" w:rsidRPr="002F6A28" w:rsidRDefault="00571752">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D919" w14:textId="77777777" w:rsidR="000132BF" w:rsidRDefault="00571752">
      <w:r>
        <w:separator/>
      </w:r>
    </w:p>
  </w:footnote>
  <w:footnote w:type="continuationSeparator" w:id="0">
    <w:p w14:paraId="33628D28" w14:textId="77777777" w:rsidR="000132BF" w:rsidRDefault="00571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0EF3" w14:textId="77777777" w:rsidR="009239F7" w:rsidRPr="002F6A28" w:rsidRDefault="00571752" w:rsidP="009239F7">
    <w:pPr>
      <w:pStyle w:val="En-tte"/>
      <w:pBdr>
        <w:bottom w:val="single" w:sz="4" w:space="1" w:color="auto"/>
      </w:pBdr>
      <w:tabs>
        <w:tab w:val="clear" w:pos="4513"/>
        <w:tab w:val="clear" w:pos="9027"/>
      </w:tabs>
      <w:jc w:val="center"/>
    </w:pPr>
    <w:r w:rsidRPr="002F6A28">
      <w:t>tbtSymbol</w:t>
    </w:r>
  </w:p>
  <w:p w14:paraId="0E1A30C2" w14:textId="77777777" w:rsidR="009239F7" w:rsidRPr="002F6A28" w:rsidRDefault="009239F7" w:rsidP="009239F7">
    <w:pPr>
      <w:pStyle w:val="En-tte"/>
      <w:pBdr>
        <w:bottom w:val="single" w:sz="4" w:space="1" w:color="auto"/>
      </w:pBdr>
      <w:tabs>
        <w:tab w:val="clear" w:pos="4513"/>
        <w:tab w:val="clear" w:pos="9027"/>
      </w:tabs>
      <w:jc w:val="center"/>
    </w:pPr>
  </w:p>
  <w:p w14:paraId="1DCD49F6" w14:textId="77777777" w:rsidR="009239F7" w:rsidRPr="002F6A28" w:rsidRDefault="0057175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9B20C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8F82" w14:textId="77777777" w:rsidR="009239F7" w:rsidRPr="002F6A28" w:rsidRDefault="00571752" w:rsidP="009239F7">
    <w:pPr>
      <w:pStyle w:val="En-tte"/>
      <w:pBdr>
        <w:bottom w:val="single" w:sz="4" w:space="1" w:color="auto"/>
      </w:pBdr>
      <w:tabs>
        <w:tab w:val="clear" w:pos="4513"/>
        <w:tab w:val="clear" w:pos="9027"/>
      </w:tabs>
      <w:jc w:val="center"/>
    </w:pPr>
    <w:bookmarkStart w:id="43" w:name="spsSymbolHeader"/>
    <w:r w:rsidRPr="002F6A28">
      <w:t>G/TBT/N/BEL/47</w:t>
    </w:r>
    <w:bookmarkEnd w:id="43"/>
  </w:p>
  <w:p w14:paraId="07D3266D" w14:textId="77777777" w:rsidR="009239F7" w:rsidRPr="002F6A28" w:rsidRDefault="009239F7" w:rsidP="009239F7">
    <w:pPr>
      <w:pStyle w:val="En-tte"/>
      <w:pBdr>
        <w:bottom w:val="single" w:sz="4" w:space="1" w:color="auto"/>
      </w:pBdr>
      <w:tabs>
        <w:tab w:val="clear" w:pos="4513"/>
        <w:tab w:val="clear" w:pos="9027"/>
      </w:tabs>
      <w:jc w:val="center"/>
    </w:pPr>
  </w:p>
  <w:p w14:paraId="4A75DFEA" w14:textId="77777777" w:rsidR="009239F7" w:rsidRPr="002F6A28" w:rsidRDefault="0057175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1BF651"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2BC7" w14:paraId="608966DD" w14:textId="77777777" w:rsidTr="008612A9">
      <w:trPr>
        <w:trHeight w:val="240"/>
        <w:jc w:val="center"/>
      </w:trPr>
      <w:tc>
        <w:tcPr>
          <w:tcW w:w="3794" w:type="dxa"/>
          <w:shd w:val="clear" w:color="auto" w:fill="FFFFFF"/>
          <w:tcMar>
            <w:left w:w="108" w:type="dxa"/>
            <w:right w:w="108" w:type="dxa"/>
          </w:tcMar>
          <w:vAlign w:val="center"/>
        </w:tcPr>
        <w:p w14:paraId="074C044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A4DAA42" w14:textId="77777777" w:rsidR="00ED54E0" w:rsidRPr="009239F7" w:rsidRDefault="00ED54E0" w:rsidP="00B801E9">
          <w:pPr>
            <w:jc w:val="right"/>
            <w:rPr>
              <w:b/>
              <w:color w:val="FF0000"/>
              <w:szCs w:val="16"/>
            </w:rPr>
          </w:pPr>
        </w:p>
      </w:tc>
    </w:tr>
    <w:bookmarkEnd w:id="44"/>
    <w:tr w:rsidR="00DC2BC7" w14:paraId="7FB6AF28" w14:textId="77777777" w:rsidTr="008612A9">
      <w:trPr>
        <w:trHeight w:val="213"/>
        <w:jc w:val="center"/>
      </w:trPr>
      <w:tc>
        <w:tcPr>
          <w:tcW w:w="3794" w:type="dxa"/>
          <w:vMerge w:val="restart"/>
          <w:shd w:val="clear" w:color="auto" w:fill="FFFFFF"/>
          <w:tcMar>
            <w:left w:w="0" w:type="dxa"/>
            <w:right w:w="0" w:type="dxa"/>
          </w:tcMar>
        </w:tcPr>
        <w:p w14:paraId="123C11AB" w14:textId="77777777" w:rsidR="00ED54E0" w:rsidRPr="009239F7" w:rsidRDefault="00571752" w:rsidP="00B801E9">
          <w:pPr>
            <w:jc w:val="left"/>
          </w:pPr>
          <w:r>
            <w:rPr>
              <w:noProof/>
              <w:lang w:eastAsia="en-GB"/>
            </w:rPr>
            <w:drawing>
              <wp:inline distT="0" distB="0" distL="0" distR="0" wp14:anchorId="7DF54F36" wp14:editId="46ECD02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630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7E7762" w14:textId="77777777" w:rsidR="00ED54E0" w:rsidRPr="009239F7" w:rsidRDefault="00ED54E0" w:rsidP="00B801E9">
          <w:pPr>
            <w:jc w:val="right"/>
            <w:rPr>
              <w:b/>
              <w:szCs w:val="16"/>
            </w:rPr>
          </w:pPr>
        </w:p>
      </w:tc>
    </w:tr>
    <w:tr w:rsidR="00DC2BC7" w14:paraId="2AB71FF7" w14:textId="77777777" w:rsidTr="008612A9">
      <w:trPr>
        <w:trHeight w:val="868"/>
        <w:jc w:val="center"/>
      </w:trPr>
      <w:tc>
        <w:tcPr>
          <w:tcW w:w="3794" w:type="dxa"/>
          <w:vMerge/>
          <w:shd w:val="clear" w:color="auto" w:fill="FFFFFF"/>
          <w:tcMar>
            <w:left w:w="108" w:type="dxa"/>
            <w:right w:w="108" w:type="dxa"/>
          </w:tcMar>
        </w:tcPr>
        <w:p w14:paraId="1E6A997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A8DBDCB" w14:textId="77777777" w:rsidR="009239F7" w:rsidRPr="002F6A28" w:rsidRDefault="00571752" w:rsidP="00B801E9">
          <w:pPr>
            <w:jc w:val="right"/>
            <w:rPr>
              <w:b/>
              <w:szCs w:val="16"/>
            </w:rPr>
          </w:pPr>
          <w:bookmarkStart w:id="45" w:name="bmkSymbols"/>
          <w:r w:rsidRPr="002F6A28">
            <w:rPr>
              <w:b/>
              <w:szCs w:val="16"/>
            </w:rPr>
            <w:t>G/TBT/N/BEL/47</w:t>
          </w:r>
          <w:bookmarkEnd w:id="45"/>
        </w:p>
      </w:tc>
    </w:tr>
    <w:tr w:rsidR="00DC2BC7" w14:paraId="1DC65DF0" w14:textId="77777777" w:rsidTr="008612A9">
      <w:trPr>
        <w:trHeight w:val="240"/>
        <w:jc w:val="center"/>
      </w:trPr>
      <w:tc>
        <w:tcPr>
          <w:tcW w:w="3794" w:type="dxa"/>
          <w:vMerge/>
          <w:shd w:val="clear" w:color="auto" w:fill="FFFFFF"/>
          <w:tcMar>
            <w:left w:w="108" w:type="dxa"/>
            <w:right w:w="108" w:type="dxa"/>
          </w:tcMar>
          <w:vAlign w:val="center"/>
        </w:tcPr>
        <w:p w14:paraId="4E520D16" w14:textId="77777777" w:rsidR="00ED54E0" w:rsidRPr="009239F7" w:rsidRDefault="00ED54E0" w:rsidP="00B801E9"/>
      </w:tc>
      <w:tc>
        <w:tcPr>
          <w:tcW w:w="5448" w:type="dxa"/>
          <w:gridSpan w:val="2"/>
          <w:shd w:val="clear" w:color="auto" w:fill="FFFFFF"/>
          <w:tcMar>
            <w:left w:w="108" w:type="dxa"/>
            <w:right w:w="108" w:type="dxa"/>
          </w:tcMar>
          <w:vAlign w:val="center"/>
        </w:tcPr>
        <w:p w14:paraId="3CCCF456" w14:textId="6F3A664E" w:rsidR="00ED54E0" w:rsidRPr="009239F7" w:rsidRDefault="00F255B6" w:rsidP="00B801E9">
          <w:pPr>
            <w:jc w:val="right"/>
            <w:rPr>
              <w:szCs w:val="16"/>
            </w:rPr>
          </w:pPr>
          <w:bookmarkStart w:id="46" w:name="spsDateDistribution"/>
          <w:bookmarkStart w:id="47" w:name="bmkDate"/>
          <w:bookmarkEnd w:id="46"/>
          <w:bookmarkEnd w:id="47"/>
          <w:r>
            <w:rPr>
              <w:szCs w:val="16"/>
            </w:rPr>
            <w:t>28 September 2022</w:t>
          </w:r>
        </w:p>
      </w:tc>
    </w:tr>
    <w:tr w:rsidR="00DC2BC7" w14:paraId="5CAF607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0E79BB" w14:textId="5B1DB8AF" w:rsidR="00ED54E0" w:rsidRPr="009239F7" w:rsidRDefault="00571752" w:rsidP="0097650D">
          <w:pPr>
            <w:jc w:val="left"/>
            <w:rPr>
              <w:b/>
            </w:rPr>
          </w:pPr>
          <w:bookmarkStart w:id="48" w:name="bmkSerial"/>
          <w:r w:rsidRPr="002F6A28">
            <w:rPr>
              <w:color w:val="FF0000"/>
              <w:szCs w:val="16"/>
            </w:rPr>
            <w:t>(</w:t>
          </w:r>
          <w:bookmarkStart w:id="49" w:name="spsSerialNumber"/>
          <w:bookmarkEnd w:id="49"/>
          <w:r w:rsidR="00F255B6">
            <w:rPr>
              <w:color w:val="FF0000"/>
              <w:szCs w:val="16"/>
            </w:rPr>
            <w:t>22-</w:t>
          </w:r>
          <w:r w:rsidR="00A14019">
            <w:rPr>
              <w:color w:val="FF0000"/>
              <w:szCs w:val="16"/>
            </w:rPr>
            <w:t>7268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C60E7F4" w14:textId="77777777" w:rsidR="00ED54E0" w:rsidRPr="009239F7" w:rsidRDefault="0057175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C2BC7" w14:paraId="1A21E09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15AE7E" w14:textId="77777777" w:rsidR="00ED54E0" w:rsidRPr="009239F7" w:rsidRDefault="0057175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DD4071F" w14:textId="77777777" w:rsidR="00ED54E0" w:rsidRPr="002F6A28" w:rsidRDefault="0057175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0B1E0C4"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8CBC7E">
      <w:start w:val="1"/>
      <w:numFmt w:val="decimal"/>
      <w:pStyle w:val="SummaryText"/>
      <w:lvlText w:val="%1."/>
      <w:lvlJc w:val="left"/>
      <w:pPr>
        <w:ind w:left="360" w:hanging="360"/>
      </w:pPr>
    </w:lvl>
    <w:lvl w:ilvl="1" w:tplc="BC50EF12" w:tentative="1">
      <w:start w:val="1"/>
      <w:numFmt w:val="lowerLetter"/>
      <w:lvlText w:val="%2."/>
      <w:lvlJc w:val="left"/>
      <w:pPr>
        <w:ind w:left="1080" w:hanging="360"/>
      </w:pPr>
    </w:lvl>
    <w:lvl w:ilvl="2" w:tplc="3E522D7E" w:tentative="1">
      <w:start w:val="1"/>
      <w:numFmt w:val="lowerRoman"/>
      <w:lvlText w:val="%3."/>
      <w:lvlJc w:val="right"/>
      <w:pPr>
        <w:ind w:left="1800" w:hanging="180"/>
      </w:pPr>
    </w:lvl>
    <w:lvl w:ilvl="3" w:tplc="A0BCCC7E" w:tentative="1">
      <w:start w:val="1"/>
      <w:numFmt w:val="decimal"/>
      <w:lvlText w:val="%4."/>
      <w:lvlJc w:val="left"/>
      <w:pPr>
        <w:ind w:left="2520" w:hanging="360"/>
      </w:pPr>
    </w:lvl>
    <w:lvl w:ilvl="4" w:tplc="B070261C" w:tentative="1">
      <w:start w:val="1"/>
      <w:numFmt w:val="lowerLetter"/>
      <w:lvlText w:val="%5."/>
      <w:lvlJc w:val="left"/>
      <w:pPr>
        <w:ind w:left="3240" w:hanging="360"/>
      </w:pPr>
    </w:lvl>
    <w:lvl w:ilvl="5" w:tplc="80FE1F4C" w:tentative="1">
      <w:start w:val="1"/>
      <w:numFmt w:val="lowerRoman"/>
      <w:lvlText w:val="%6."/>
      <w:lvlJc w:val="right"/>
      <w:pPr>
        <w:ind w:left="3960" w:hanging="180"/>
      </w:pPr>
    </w:lvl>
    <w:lvl w:ilvl="6" w:tplc="1B7CCDB2" w:tentative="1">
      <w:start w:val="1"/>
      <w:numFmt w:val="decimal"/>
      <w:lvlText w:val="%7."/>
      <w:lvlJc w:val="left"/>
      <w:pPr>
        <w:ind w:left="4680" w:hanging="360"/>
      </w:pPr>
    </w:lvl>
    <w:lvl w:ilvl="7" w:tplc="CB727C50" w:tentative="1">
      <w:start w:val="1"/>
      <w:numFmt w:val="lowerLetter"/>
      <w:lvlText w:val="%8."/>
      <w:lvlJc w:val="left"/>
      <w:pPr>
        <w:ind w:left="5400" w:hanging="360"/>
      </w:pPr>
    </w:lvl>
    <w:lvl w:ilvl="8" w:tplc="919EE9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32BF"/>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71752"/>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54B56"/>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1401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C2BC7"/>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55B6"/>
    <w:rsid w:val="00F263FA"/>
    <w:rsid w:val="00F32397"/>
    <w:rsid w:val="00F40595"/>
    <w:rsid w:val="00F650F7"/>
    <w:rsid w:val="00F85C99"/>
    <w:rsid w:val="00F85CDF"/>
    <w:rsid w:val="00F97AEE"/>
    <w:rsid w:val="00FA4811"/>
    <w:rsid w:val="00FA5EBC"/>
    <w:rsid w:val="00FC5D0F"/>
    <w:rsid w:val="00FD0E26"/>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7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onomie.fgov.be/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belnotif@economie.fgov.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2022-09-28T07:32:00Z</dcterms:created>
  <dcterms:modified xsi:type="dcterms:W3CDTF">2022-09-28T08:22:00Z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