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27B65" w14:textId="77777777" w:rsidR="009239F7" w:rsidRPr="002F6A28" w:rsidRDefault="00586F80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6649CB2" w14:textId="77777777" w:rsidR="009239F7" w:rsidRPr="002F6A28" w:rsidRDefault="00586F80" w:rsidP="002F6A28">
      <w:pPr>
        <w:jc w:val="center"/>
      </w:pPr>
      <w:r w:rsidRPr="002F6A28">
        <w:t>The following notification is being circulated in accordance with Article 10.6</w:t>
      </w:r>
    </w:p>
    <w:p w14:paraId="6CDC2BA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178FB" w14:paraId="54254C5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584BC4E" w14:textId="77777777" w:rsidR="00F85C99" w:rsidRPr="002F6A28" w:rsidRDefault="00586F8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038CD2F" w14:textId="77777777" w:rsidR="00F85C99" w:rsidRPr="002F6A28" w:rsidRDefault="00586F8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BURUNDI, KENYA, RWANDA, TANZANIA, UGANDA</w:t>
            </w:r>
            <w:bookmarkEnd w:id="1"/>
          </w:p>
          <w:p w14:paraId="7E245D89" w14:textId="77777777" w:rsidR="00F85C99" w:rsidRPr="002F6A28" w:rsidRDefault="00586F8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178FB" w14:paraId="0417D9C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DFA39" w14:textId="77777777" w:rsidR="00F85C99" w:rsidRPr="002F6A28" w:rsidRDefault="00586F8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A53008" w14:textId="77777777" w:rsidR="00F85C99" w:rsidRPr="002F6A28" w:rsidRDefault="00586F8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D3055C9" w14:textId="77777777" w:rsidR="00EE3A11" w:rsidRPr="00C379C8" w:rsidRDefault="00586F80" w:rsidP="00155128">
            <w:pPr>
              <w:spacing w:after="120"/>
            </w:pPr>
            <w:r w:rsidRPr="00C379C8">
              <w:t>Kenya Bureau of Standards</w:t>
            </w:r>
            <w:bookmarkEnd w:id="5"/>
          </w:p>
          <w:p w14:paraId="3257C04F" w14:textId="77777777" w:rsidR="00F85C99" w:rsidRPr="002F6A28" w:rsidRDefault="00586F8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6B796AB1" w14:textId="77777777" w:rsidR="00AC6C6E" w:rsidRPr="00C379C8" w:rsidRDefault="00586F80" w:rsidP="00AA646C">
            <w:r w:rsidRPr="00C379C8">
              <w:t>Kenya Bureau of Standards</w:t>
            </w:r>
          </w:p>
          <w:p w14:paraId="2BFEF9E5" w14:textId="77777777" w:rsidR="00AC6C6E" w:rsidRPr="00C379C8" w:rsidRDefault="00586F80" w:rsidP="00AA646C">
            <w:r w:rsidRPr="00C379C8">
              <w:t>P.O. Box: 54974-00200, Nairobi, Kenya</w:t>
            </w:r>
          </w:p>
          <w:p w14:paraId="6FC587C0" w14:textId="77777777" w:rsidR="00AC6C6E" w:rsidRPr="00C379C8" w:rsidRDefault="00586F80" w:rsidP="00AA646C">
            <w:r w:rsidRPr="00C379C8">
              <w:t>Telephone: + (254) 020 605490, 605506/6948258</w:t>
            </w:r>
          </w:p>
          <w:p w14:paraId="07F5CE7C" w14:textId="77777777" w:rsidR="00AC6C6E" w:rsidRPr="00C379C8" w:rsidRDefault="00586F80" w:rsidP="00AA646C">
            <w:r w:rsidRPr="00C379C8">
              <w:t>Fax: + (254) 020 609660/609665</w:t>
            </w:r>
          </w:p>
          <w:p w14:paraId="7BFF16BA" w14:textId="77777777" w:rsidR="00AC6C6E" w:rsidRPr="00C379C8" w:rsidRDefault="00586F80" w:rsidP="00AA646C">
            <w:pPr>
              <w:spacing w:after="120"/>
            </w:pPr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info@kebs.org</w:t>
              </w:r>
            </w:hyperlink>
            <w:r w:rsidRPr="00C379C8">
              <w:t xml:space="preserve">; 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F178FB" w14:paraId="4FD9798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0B6D9C" w14:textId="77777777" w:rsidR="00F85C99" w:rsidRPr="002F6A28" w:rsidRDefault="00586F8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78AEDF" w14:textId="77777777" w:rsidR="00F85C99" w:rsidRPr="0058336F" w:rsidRDefault="00586F8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F178FB" w14:paraId="0BB74E3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171131" w14:textId="77777777" w:rsidR="00F85C99" w:rsidRPr="002F6A28" w:rsidRDefault="00586F8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FB8202" w14:textId="77777777" w:rsidR="00F85C99" w:rsidRPr="002F6A28" w:rsidRDefault="00586F80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Ground-nuts, not roasted or otherwise cooked, whether or not shelled or broken. (HS code(s): 1202); Oilseeds (ICS code(s): 67.200.20)</w:t>
            </w:r>
            <w:bookmarkEnd w:id="22"/>
          </w:p>
        </w:tc>
      </w:tr>
      <w:tr w:rsidR="00F178FB" w14:paraId="0FADA4C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402C09" w14:textId="77777777" w:rsidR="00F85C99" w:rsidRPr="002F6A28" w:rsidRDefault="00586F8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E61482" w14:textId="77777777" w:rsidR="00F85C99" w:rsidRPr="002F6A28" w:rsidRDefault="00586F80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DEAS 888:2022 Raw, roasted and fried groundnuts — Specification; (12 page(s), in English)</w:t>
            </w:r>
            <w:bookmarkEnd w:id="24"/>
          </w:p>
        </w:tc>
      </w:tr>
      <w:tr w:rsidR="00F178FB" w14:paraId="3BAA609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965EAD" w14:textId="77777777" w:rsidR="00F85C99" w:rsidRPr="002F6A28" w:rsidRDefault="00586F8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BACF2B" w14:textId="77777777" w:rsidR="00F85C99" w:rsidRPr="002F6A28" w:rsidRDefault="00586F8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East Africa Standard specifies the requirements, sampling and test methods for raw, roasted and fried groundnuts of the plant </w:t>
            </w:r>
            <w:r w:rsidR="00FE448B" w:rsidRPr="00C379C8">
              <w:rPr>
                <w:i/>
                <w:iCs/>
              </w:rPr>
              <w:t>Arachis hypogea</w:t>
            </w:r>
            <w:r w:rsidR="00FE448B" w:rsidRPr="00C379C8">
              <w:t xml:space="preserve"> intended for direct human consumption. The standard does not apply groundnuts for further processing</w:t>
            </w:r>
            <w:bookmarkEnd w:id="26"/>
          </w:p>
        </w:tc>
      </w:tr>
      <w:tr w:rsidR="00F178FB" w14:paraId="529EE30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475A25" w14:textId="77777777" w:rsidR="00F85C99" w:rsidRPr="002F6A28" w:rsidRDefault="00586F8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59EB26" w14:textId="77777777" w:rsidR="00F85C99" w:rsidRPr="002F6A28" w:rsidRDefault="00586F80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Quality requirements; Harmonization; Reducing trade barriers and facilitating trade</w:t>
            </w:r>
            <w:bookmarkEnd w:id="28"/>
          </w:p>
        </w:tc>
      </w:tr>
      <w:tr w:rsidR="00F178FB" w14:paraId="67A6E16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775ACE" w14:textId="77777777" w:rsidR="00F85C99" w:rsidRPr="002F6A28" w:rsidRDefault="00586F8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E36893" w14:textId="77777777" w:rsidR="00072B36" w:rsidRPr="002F6A28" w:rsidRDefault="00586F80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C2FC423" w14:textId="77777777" w:rsidR="00F85C99" w:rsidRPr="002F6A28" w:rsidRDefault="00586F80" w:rsidP="009E75ED">
            <w:pPr>
              <w:spacing w:before="120" w:after="120"/>
            </w:pPr>
            <w:bookmarkStart w:id="30" w:name="sps9a"/>
            <w:r w:rsidRPr="002F6A28">
              <w:t>AS 38, General standard for labelling of pre-packaged foods</w:t>
            </w:r>
          </w:p>
          <w:p w14:paraId="7F8472C4" w14:textId="77777777" w:rsidR="00F85C99" w:rsidRPr="002F6A28" w:rsidRDefault="00586F80" w:rsidP="009E75ED">
            <w:pPr>
              <w:spacing w:before="120" w:after="120"/>
            </w:pPr>
            <w:r w:rsidRPr="002F6A28">
              <w:t>EAS 39, Code of practice for hygiene for food and drink industries EAS 101, Food stuffs Methods of determining of arsenic content</w:t>
            </w:r>
          </w:p>
          <w:p w14:paraId="1733B361" w14:textId="77777777" w:rsidR="00F85C99" w:rsidRPr="002F6A28" w:rsidRDefault="00586F80" w:rsidP="009E75ED">
            <w:pPr>
              <w:spacing w:before="120" w:after="120"/>
            </w:pPr>
            <w:r w:rsidRPr="002F6A28">
              <w:t>EAS 769, Fortified edible oils and fats — Specification</w:t>
            </w:r>
          </w:p>
          <w:p w14:paraId="3575528D" w14:textId="77777777" w:rsidR="00F85C99" w:rsidRPr="002F6A28" w:rsidRDefault="00586F80" w:rsidP="009E75ED">
            <w:pPr>
              <w:spacing w:before="120" w:after="120"/>
            </w:pPr>
            <w:r w:rsidRPr="002F6A28">
              <w:lastRenderedPageBreak/>
              <w:t>CXS 192, General Standards for Food Additives</w:t>
            </w:r>
          </w:p>
          <w:p w14:paraId="70ECBB8B" w14:textId="77777777" w:rsidR="00F85C99" w:rsidRPr="002F6A28" w:rsidRDefault="00586F80" w:rsidP="009E75ED">
            <w:pPr>
              <w:spacing w:before="120" w:after="120"/>
            </w:pPr>
            <w:r w:rsidRPr="002F6A28">
              <w:t>ISO 5555, Animal and vegetable fats and oils — Sampling</w:t>
            </w:r>
          </w:p>
          <w:p w14:paraId="44E3B8E9" w14:textId="77777777" w:rsidR="00F85C99" w:rsidRPr="002F6A28" w:rsidRDefault="00586F80" w:rsidP="009E75ED">
            <w:pPr>
              <w:spacing w:before="120" w:after="120"/>
            </w:pPr>
            <w:r w:rsidRPr="002F6A28">
              <w:t>ISO 661: Animal and vegetable fats and oils — Preparation of test sample</w:t>
            </w:r>
          </w:p>
          <w:p w14:paraId="6F398E65" w14:textId="77777777" w:rsidR="00F85C99" w:rsidRPr="002F6A28" w:rsidRDefault="00586F80" w:rsidP="009E75ED">
            <w:pPr>
              <w:spacing w:before="120" w:after="120"/>
            </w:pPr>
            <w:r w:rsidRPr="002F6A28">
              <w:t>ISO 3960, Animal and vegetable fats and oils — Determination of peroxide value — Iodometric (visual) endpoint determination</w:t>
            </w:r>
          </w:p>
          <w:p w14:paraId="0E18AB09" w14:textId="77777777" w:rsidR="00F85C99" w:rsidRPr="002F6A28" w:rsidRDefault="00586F80" w:rsidP="009E75ED">
            <w:pPr>
              <w:spacing w:before="120" w:after="120"/>
            </w:pPr>
            <w:r w:rsidRPr="002F6A28">
              <w:t>ISO 660, Animal and vegetable fats and oils — Determination of acid value and acidity</w:t>
            </w:r>
          </w:p>
          <w:p w14:paraId="636632F0" w14:textId="77777777" w:rsidR="00F85C99" w:rsidRPr="002F6A28" w:rsidRDefault="00586F80" w:rsidP="009E75ED">
            <w:pPr>
              <w:spacing w:before="120" w:after="120"/>
            </w:pPr>
            <w:r w:rsidRPr="002F6A28">
              <w:t>ISO 3596, Animal and vegetable fats and oils — Determination of unsaponifiable matter — method using diethyl ether extraction</w:t>
            </w:r>
          </w:p>
          <w:p w14:paraId="62BD03A4" w14:textId="77777777" w:rsidR="00F85C99" w:rsidRPr="002F6A28" w:rsidRDefault="00586F80" w:rsidP="009E75ED">
            <w:pPr>
              <w:spacing w:before="120" w:after="120"/>
            </w:pPr>
            <w:r w:rsidRPr="002F6A28">
              <w:t>ISO 3961, Animal and vegetable fats and oils - Determination of iodine value</w:t>
            </w:r>
          </w:p>
          <w:p w14:paraId="08419E59" w14:textId="77777777" w:rsidR="00F85C99" w:rsidRPr="002F6A28" w:rsidRDefault="00586F80" w:rsidP="009E75ED">
            <w:pPr>
              <w:spacing w:before="120" w:after="120"/>
            </w:pPr>
            <w:r w:rsidRPr="002F6A28">
              <w:t>ISO 6320, Animal and vegetable fats and oils - Determination of refractive index.</w:t>
            </w:r>
          </w:p>
          <w:p w14:paraId="586461CC" w14:textId="77777777" w:rsidR="00F85C99" w:rsidRPr="002F6A28" w:rsidRDefault="00586F80" w:rsidP="009E75ED">
            <w:pPr>
              <w:spacing w:before="120" w:after="120"/>
            </w:pPr>
            <w:r w:rsidRPr="002F6A28">
              <w:t>ISO 662, Animal and Vegetable fats and oils -Determination of moisture and volatile matter content</w:t>
            </w:r>
          </w:p>
          <w:p w14:paraId="1E08A20F" w14:textId="77777777" w:rsidR="00F85C99" w:rsidRPr="002F6A28" w:rsidRDefault="00586F80" w:rsidP="009E75ED">
            <w:pPr>
              <w:spacing w:before="120" w:after="120"/>
            </w:pPr>
            <w:r w:rsidRPr="002F6A28">
              <w:t>ISO 663 Animal and vegetable fats and oils -Determination of insoluble impurities content</w:t>
            </w:r>
          </w:p>
          <w:p w14:paraId="4C3DCFD9" w14:textId="77777777" w:rsidR="00F85C99" w:rsidRPr="002F6A28" w:rsidRDefault="00586F80" w:rsidP="009E75ED">
            <w:pPr>
              <w:spacing w:before="120" w:after="120"/>
            </w:pPr>
            <w:r w:rsidRPr="002F6A28">
              <w:t>ISO 3657, Animal and vegetable fats and Oils- Determination of saponification value</w:t>
            </w:r>
          </w:p>
          <w:p w14:paraId="7A5B8CB9" w14:textId="77777777" w:rsidR="00F85C99" w:rsidRPr="002F6A28" w:rsidRDefault="00586F80" w:rsidP="009E75ED">
            <w:pPr>
              <w:spacing w:before="120" w:after="120"/>
            </w:pPr>
            <w:r w:rsidRPr="002F6A28">
              <w:t>ISO 12193, Animal and vegetable fats and oils - Determination of lead by direct graphite furnace atomic absorption spectroscopy.</w:t>
            </w:r>
          </w:p>
          <w:p w14:paraId="25328DB2" w14:textId="77777777" w:rsidR="00F85C99" w:rsidRPr="002F6A28" w:rsidRDefault="00586F80" w:rsidP="009E75ED">
            <w:pPr>
              <w:spacing w:before="120" w:after="120"/>
            </w:pPr>
            <w:r w:rsidRPr="002F6A28">
              <w:t>ISO 8294, Animal and vegetable fats and oils- determination of copper, iron and nickel contents- graphite furnace atomic absorption method</w:t>
            </w:r>
          </w:p>
          <w:p w14:paraId="1F729C24" w14:textId="77777777" w:rsidR="00F85C99" w:rsidRPr="002F6A28" w:rsidRDefault="00586F80" w:rsidP="009E75ED">
            <w:pPr>
              <w:spacing w:before="120" w:after="120"/>
            </w:pPr>
            <w:r w:rsidRPr="002F6A28">
              <w:t>ISO 6883, Animal and vegetable fats and oils - Determination of conventional mass per volume (litre weight in air).</w:t>
            </w:r>
          </w:p>
          <w:p w14:paraId="0ADCC695" w14:textId="77777777" w:rsidR="00F85C99" w:rsidRPr="002F6A28" w:rsidRDefault="00586F80" w:rsidP="009E75ED">
            <w:pPr>
              <w:spacing w:before="120" w:after="120"/>
            </w:pPr>
            <w:r w:rsidRPr="002F6A28">
              <w:t>ISO 15305, Animal and vegetable fats and oils - Determination of lovibond colour.</w:t>
            </w:r>
          </w:p>
          <w:p w14:paraId="52BAE9C4" w14:textId="77777777" w:rsidR="00F85C99" w:rsidRPr="002F6A28" w:rsidRDefault="00586F80" w:rsidP="009E75ED">
            <w:pPr>
              <w:spacing w:before="120" w:after="120"/>
            </w:pPr>
            <w:r w:rsidRPr="002F6A28">
              <w:t>ISO 10539, Animal and vegetable fats and oils — Determination of alkalinity</w:t>
            </w:r>
            <w:bookmarkEnd w:id="30"/>
          </w:p>
        </w:tc>
      </w:tr>
      <w:tr w:rsidR="00F178FB" w14:paraId="5C0BDE4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2277DA" w14:textId="77777777" w:rsidR="00EE3A11" w:rsidRPr="002F6A28" w:rsidRDefault="00586F8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5C9F98" w14:textId="77777777" w:rsidR="00EE3A11" w:rsidRPr="002F6A28" w:rsidRDefault="00586F80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556342F0" w14:textId="77777777" w:rsidR="00EE3A11" w:rsidRPr="002F6A28" w:rsidRDefault="00586F80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F178FB" w14:paraId="53672ED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5B5BFA" w14:textId="77777777" w:rsidR="00F85C99" w:rsidRPr="002F6A28" w:rsidRDefault="00586F8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E46E46" w14:textId="77777777" w:rsidR="00F85C99" w:rsidRPr="002F6A28" w:rsidRDefault="00586F80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F178FB" w14:paraId="28E352A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87D163F" w14:textId="77777777" w:rsidR="00F85C99" w:rsidRPr="002F6A28" w:rsidRDefault="00586F8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1CB3971" w14:textId="77777777" w:rsidR="00F85C99" w:rsidRPr="002F6A28" w:rsidRDefault="00586F80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C6773A0" w14:textId="77777777" w:rsidR="00EE3A11" w:rsidRPr="00A12DDE" w:rsidRDefault="00586F8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Kenya Bureau of Standards</w:t>
            </w:r>
          </w:p>
          <w:p w14:paraId="07CB9739" w14:textId="77777777" w:rsidR="00EE3A11" w:rsidRPr="00A12DDE" w:rsidRDefault="00586F8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Enquiry Point</w:t>
            </w:r>
          </w:p>
          <w:p w14:paraId="28750DDF" w14:textId="77777777" w:rsidR="00EE3A11" w:rsidRPr="00A12DDE" w:rsidRDefault="00586F8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 Box: 54974-00200, Nairobi, Kenya</w:t>
            </w:r>
          </w:p>
          <w:p w14:paraId="2DA1E547" w14:textId="77777777" w:rsidR="00EE3A11" w:rsidRPr="00A12DDE" w:rsidRDefault="00586F8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 + (254) 020 605490, 605506/6948258</w:t>
            </w:r>
          </w:p>
          <w:p w14:paraId="36E59049" w14:textId="77777777" w:rsidR="00EE3A11" w:rsidRPr="00A12DDE" w:rsidRDefault="00586F8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 (254) 020 609660/609665</w:t>
            </w:r>
          </w:p>
          <w:p w14:paraId="1FDD22E7" w14:textId="77777777" w:rsidR="00EE3A11" w:rsidRPr="00A12DDE" w:rsidRDefault="00586F8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info@kebs.org</w:t>
              </w:r>
            </w:hyperlink>
            <w:r w:rsidRPr="00A12DDE">
              <w:rPr>
                <w:bCs/>
              </w:rPr>
              <w:t xml:space="preserve">; 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http://www.kebs.org</w:t>
              </w:r>
            </w:hyperlink>
          </w:p>
          <w:p w14:paraId="0190BE5B" w14:textId="77777777" w:rsidR="00EE3A11" w:rsidRPr="00A12DDE" w:rsidRDefault="00486B90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586F80" w:rsidRPr="00A12DDE">
                <w:rPr>
                  <w:bCs/>
                  <w:color w:val="0000FF"/>
                  <w:u w:val="single"/>
                </w:rPr>
                <w:t>https://members.wto.org/crnattachments/2022/TBT/KEN/22_3722_00_e.pdf</w:t>
              </w:r>
            </w:hyperlink>
            <w:bookmarkEnd w:id="42"/>
          </w:p>
        </w:tc>
      </w:tr>
    </w:tbl>
    <w:p w14:paraId="33E65684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2E050" w14:textId="77777777" w:rsidR="00186952" w:rsidRDefault="00586F80">
      <w:r>
        <w:separator/>
      </w:r>
    </w:p>
  </w:endnote>
  <w:endnote w:type="continuationSeparator" w:id="0">
    <w:p w14:paraId="3C6D7115" w14:textId="77777777" w:rsidR="00186952" w:rsidRDefault="0058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6EA4" w14:textId="77777777" w:rsidR="009239F7" w:rsidRPr="002F6A28" w:rsidRDefault="00586F80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10B6" w14:textId="77777777" w:rsidR="009239F7" w:rsidRPr="002F6A28" w:rsidRDefault="00586F80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938C" w14:textId="77777777" w:rsidR="00EE3A11" w:rsidRPr="002F6A28" w:rsidRDefault="00586F80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1CB60" w14:textId="77777777" w:rsidR="00186952" w:rsidRDefault="00586F80">
      <w:r>
        <w:separator/>
      </w:r>
    </w:p>
  </w:footnote>
  <w:footnote w:type="continuationSeparator" w:id="0">
    <w:p w14:paraId="5E176B0E" w14:textId="77777777" w:rsidR="00186952" w:rsidRDefault="00586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5E7F" w14:textId="77777777" w:rsidR="009239F7" w:rsidRPr="002F6A28" w:rsidRDefault="00586F8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D592367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FAFE428" w14:textId="77777777" w:rsidR="009239F7" w:rsidRPr="002F6A28" w:rsidRDefault="00586F8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9D0C626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30B9" w14:textId="77777777" w:rsidR="009239F7" w:rsidRPr="002F6A28" w:rsidRDefault="00586F8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G/TBT/N/BDI/246, G/TBT/N/KEN/1265, G/TBT/N/RWA/676, G/TBT/N/TZA/786, G/TBT/N/UGA/1600</w:t>
    </w:r>
    <w:bookmarkEnd w:id="43"/>
  </w:p>
  <w:p w14:paraId="410A013F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DEB823" w14:textId="77777777" w:rsidR="009239F7" w:rsidRPr="002F6A28" w:rsidRDefault="00586F8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64ADFEB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178FB" w14:paraId="40F2969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5F43D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B9C621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F178FB" w14:paraId="062A39E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588DF79" w14:textId="77777777" w:rsidR="00ED54E0" w:rsidRPr="009239F7" w:rsidRDefault="00586F8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1467E26" wp14:editId="686273F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89368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F20803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178FB" w14:paraId="50C68BD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CFB179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C51E86" w14:textId="77777777" w:rsidR="009239F7" w:rsidRPr="002F6A28" w:rsidRDefault="00586F80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G/TBT/N/BDI/246</w:t>
          </w:r>
        </w:p>
        <w:p w14:paraId="1030E1A2" w14:textId="77777777" w:rsidR="00F178FB" w:rsidRPr="002F6A28" w:rsidRDefault="00586F80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G/TBT/N/KEN/1265</w:t>
          </w:r>
        </w:p>
        <w:p w14:paraId="3E4CCD5B" w14:textId="77777777" w:rsidR="00F178FB" w:rsidRPr="002F6A28" w:rsidRDefault="00586F80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G/TBT/N/RWA/676</w:t>
          </w:r>
        </w:p>
        <w:p w14:paraId="236EFD2B" w14:textId="77777777" w:rsidR="00F178FB" w:rsidRPr="002F6A28" w:rsidRDefault="00586F80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G/TBT/N/TZA/786</w:t>
          </w:r>
        </w:p>
        <w:p w14:paraId="73F31DAE" w14:textId="77777777" w:rsidR="00F178FB" w:rsidRPr="002F6A28" w:rsidRDefault="00586F80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G/TBT/N/UGA/1600</w:t>
          </w:r>
          <w:bookmarkEnd w:id="45"/>
        </w:p>
      </w:tc>
    </w:tr>
    <w:tr w:rsidR="00F178FB" w14:paraId="7B4AB0C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F01CE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CE1494" w14:textId="77777777" w:rsidR="00586F80" w:rsidRPr="00586F80" w:rsidRDefault="00586F80" w:rsidP="00B801E9">
          <w:pPr>
            <w:jc w:val="right"/>
            <w:rPr>
              <w:sz w:val="12"/>
              <w:szCs w:val="10"/>
            </w:rPr>
          </w:pPr>
          <w:bookmarkStart w:id="46" w:name="spsDateDistribution"/>
          <w:bookmarkStart w:id="47" w:name="bmkDate"/>
          <w:bookmarkEnd w:id="46"/>
          <w:bookmarkEnd w:id="47"/>
        </w:p>
        <w:p w14:paraId="7591F401" w14:textId="07322550" w:rsidR="00ED54E0" w:rsidRPr="009239F7" w:rsidRDefault="00586F80" w:rsidP="00B801E9">
          <w:pPr>
            <w:jc w:val="right"/>
            <w:rPr>
              <w:szCs w:val="16"/>
            </w:rPr>
          </w:pPr>
          <w:r>
            <w:rPr>
              <w:szCs w:val="16"/>
            </w:rPr>
            <w:t>25 May 2022</w:t>
          </w:r>
        </w:p>
      </w:tc>
    </w:tr>
    <w:tr w:rsidR="00F178FB" w14:paraId="6E24FC8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6D1AE8" w14:textId="0BD15A1C" w:rsidR="00ED54E0" w:rsidRPr="009239F7" w:rsidRDefault="00586F80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486B90">
            <w:rPr>
              <w:color w:val="FF0000"/>
              <w:szCs w:val="16"/>
            </w:rPr>
            <w:t>4038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AE3B48" w14:textId="77777777" w:rsidR="00ED54E0" w:rsidRPr="009239F7" w:rsidRDefault="00586F80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F178FB" w14:paraId="3282957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F8391C" w14:textId="77777777" w:rsidR="00ED54E0" w:rsidRPr="009239F7" w:rsidRDefault="00586F80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B3A30B" w14:textId="77777777" w:rsidR="00ED54E0" w:rsidRPr="002F6A28" w:rsidRDefault="00586F80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6ADDAF7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ACC6F6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9D8AAEA" w:tentative="1">
      <w:start w:val="1"/>
      <w:numFmt w:val="lowerLetter"/>
      <w:lvlText w:val="%2."/>
      <w:lvlJc w:val="left"/>
      <w:pPr>
        <w:ind w:left="1080" w:hanging="360"/>
      </w:pPr>
    </w:lvl>
    <w:lvl w:ilvl="2" w:tplc="734CB02C" w:tentative="1">
      <w:start w:val="1"/>
      <w:numFmt w:val="lowerRoman"/>
      <w:lvlText w:val="%3."/>
      <w:lvlJc w:val="right"/>
      <w:pPr>
        <w:ind w:left="1800" w:hanging="180"/>
      </w:pPr>
    </w:lvl>
    <w:lvl w:ilvl="3" w:tplc="123E1D86" w:tentative="1">
      <w:start w:val="1"/>
      <w:numFmt w:val="decimal"/>
      <w:lvlText w:val="%4."/>
      <w:lvlJc w:val="left"/>
      <w:pPr>
        <w:ind w:left="2520" w:hanging="360"/>
      </w:pPr>
    </w:lvl>
    <w:lvl w:ilvl="4" w:tplc="FB5E0E22" w:tentative="1">
      <w:start w:val="1"/>
      <w:numFmt w:val="lowerLetter"/>
      <w:lvlText w:val="%5."/>
      <w:lvlJc w:val="left"/>
      <w:pPr>
        <w:ind w:left="3240" w:hanging="360"/>
      </w:pPr>
    </w:lvl>
    <w:lvl w:ilvl="5" w:tplc="730E60C0" w:tentative="1">
      <w:start w:val="1"/>
      <w:numFmt w:val="lowerRoman"/>
      <w:lvlText w:val="%6."/>
      <w:lvlJc w:val="right"/>
      <w:pPr>
        <w:ind w:left="3960" w:hanging="180"/>
      </w:pPr>
    </w:lvl>
    <w:lvl w:ilvl="6" w:tplc="2C6C89B0" w:tentative="1">
      <w:start w:val="1"/>
      <w:numFmt w:val="decimal"/>
      <w:lvlText w:val="%7."/>
      <w:lvlJc w:val="left"/>
      <w:pPr>
        <w:ind w:left="4680" w:hanging="360"/>
      </w:pPr>
    </w:lvl>
    <w:lvl w:ilvl="7" w:tplc="BC1C03EE" w:tentative="1">
      <w:start w:val="1"/>
      <w:numFmt w:val="lowerLetter"/>
      <w:lvlText w:val="%8."/>
      <w:lvlJc w:val="left"/>
      <w:pPr>
        <w:ind w:left="5400" w:hanging="360"/>
      </w:pPr>
    </w:lvl>
    <w:lvl w:ilvl="8" w:tplc="372ACD9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952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86B90"/>
    <w:rsid w:val="004A23F8"/>
    <w:rsid w:val="004C27A4"/>
    <w:rsid w:val="004E51B2"/>
    <w:rsid w:val="004F203A"/>
    <w:rsid w:val="005104AF"/>
    <w:rsid w:val="005336B8"/>
    <w:rsid w:val="00533DC1"/>
    <w:rsid w:val="00534F7B"/>
    <w:rsid w:val="0054317D"/>
    <w:rsid w:val="00545ACF"/>
    <w:rsid w:val="00547B5F"/>
    <w:rsid w:val="00564605"/>
    <w:rsid w:val="00580F04"/>
    <w:rsid w:val="00581CC5"/>
    <w:rsid w:val="0058336F"/>
    <w:rsid w:val="00586F80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D6D1E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178F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1EA59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ebs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KEN/22_3722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ebs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Fernandes, Francisca</cp:lastModifiedBy>
  <cp:revision>4</cp:revision>
  <dcterms:created xsi:type="dcterms:W3CDTF">2022-05-25T11:51:00Z</dcterms:created>
  <dcterms:modified xsi:type="dcterms:W3CDTF">2022-05-25T12:12:00Z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