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9272" w14:textId="77777777" w:rsidR="009239F7" w:rsidRPr="002F6A28" w:rsidRDefault="00E56046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36FC69A" w14:textId="77777777" w:rsidR="009239F7" w:rsidRPr="002F6A28" w:rsidRDefault="00E56046" w:rsidP="002F6A28">
      <w:pPr>
        <w:jc w:val="center"/>
      </w:pPr>
      <w:r w:rsidRPr="002F6A28">
        <w:t>The following notification is being circulated in accordance with Article 10.6</w:t>
      </w:r>
    </w:p>
    <w:p w14:paraId="0222DBB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F34EF" w14:paraId="0C2D6BF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E53B6D4" w14:textId="77777777" w:rsidR="00F85C99" w:rsidRPr="002F6A28" w:rsidRDefault="00E5604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C999119" w14:textId="77777777" w:rsidR="00F85C99" w:rsidRPr="002F6A28" w:rsidRDefault="00E56046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 xml:space="preserve">BURUNDI, KENYA, </w:t>
            </w:r>
            <w:bookmarkEnd w:id="1"/>
            <w:r w:rsidRPr="00C92678">
              <w:rPr>
                <w:u w:val="single"/>
              </w:rPr>
              <w:t>RWANDA, TANZANIA</w:t>
            </w:r>
            <w:r>
              <w:rPr>
                <w:u w:val="single"/>
              </w:rPr>
              <w:t>,</w:t>
            </w:r>
            <w:r w:rsidRPr="00C92678">
              <w:rPr>
                <w:u w:val="single"/>
              </w:rPr>
              <w:t xml:space="preserve"> UGANDA</w:t>
            </w:r>
          </w:p>
          <w:p w14:paraId="6A6051C2" w14:textId="77777777" w:rsidR="00F85C99" w:rsidRPr="002F6A28" w:rsidRDefault="00E56046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F34EF" w14:paraId="770E629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9409E5" w14:textId="77777777" w:rsidR="00F85C99" w:rsidRPr="002F6A28" w:rsidRDefault="00E5604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C793F" w14:textId="77777777" w:rsidR="00F85C99" w:rsidRPr="002F6A28" w:rsidRDefault="00E56046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FD444AC" w14:textId="77777777" w:rsidR="00EE3A11" w:rsidRPr="00C379C8" w:rsidRDefault="00E56046" w:rsidP="00155128">
            <w:r w:rsidRPr="00C379C8">
              <w:t>Rwanda Standards Board (RSB)</w:t>
            </w:r>
          </w:p>
          <w:p w14:paraId="2D5B4BB5" w14:textId="77777777" w:rsidR="00EE3A11" w:rsidRPr="00C379C8" w:rsidRDefault="00E56046" w:rsidP="00155128">
            <w:r w:rsidRPr="00C379C8">
              <w:t>KK 15 Rd, 49</w:t>
            </w:r>
          </w:p>
          <w:p w14:paraId="227434B3" w14:textId="77777777" w:rsidR="00EE3A11" w:rsidRPr="00C379C8" w:rsidRDefault="00E56046" w:rsidP="00155128">
            <w:r w:rsidRPr="00C379C8">
              <w:t>P.O.BOX 7099, Kigali, Rwanda</w:t>
            </w:r>
          </w:p>
          <w:p w14:paraId="5F16779D" w14:textId="77777777" w:rsidR="00EE3A11" w:rsidRPr="00C379C8" w:rsidRDefault="00E56046" w:rsidP="00155128">
            <w:r w:rsidRPr="00C379C8">
              <w:t>Tel: +250 788303492</w:t>
            </w:r>
          </w:p>
          <w:p w14:paraId="7BF7B1E6" w14:textId="77777777" w:rsidR="00EE3A11" w:rsidRPr="00C379C8" w:rsidRDefault="00E56046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6870CC06" w14:textId="77777777" w:rsidR="00EE3A11" w:rsidRPr="00C379C8" w:rsidRDefault="00E56046" w:rsidP="00155128">
            <w:pPr>
              <w:spacing w:after="120"/>
            </w:pPr>
            <w:r w:rsidRPr="00C379C8">
              <w:t xml:space="preserve">Website: </w:t>
            </w:r>
            <w:hyperlink r:id="rId8" w:history="1">
              <w:r w:rsidRPr="003E0D1E">
                <w:rPr>
                  <w:rStyle w:val="Hyperlink"/>
                </w:rPr>
                <w:t>www.rsb.gov.rw</w:t>
              </w:r>
            </w:hyperlink>
            <w:bookmarkEnd w:id="5"/>
            <w:r>
              <w:t xml:space="preserve"> </w:t>
            </w:r>
          </w:p>
          <w:p w14:paraId="4A4FEB9A" w14:textId="77777777" w:rsidR="00F85C99" w:rsidRPr="002F6A28" w:rsidRDefault="00E56046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EF34EF" w14:paraId="4ADECE7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E9070E" w14:textId="77777777" w:rsidR="00F85C99" w:rsidRPr="002F6A28" w:rsidRDefault="00E5604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C099F2" w14:textId="77777777" w:rsidR="00F85C99" w:rsidRPr="0058336F" w:rsidRDefault="00E56046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End w:id="18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9" w:name="tbt3h"/>
            <w:bookmarkEnd w:id="19"/>
          </w:p>
        </w:tc>
      </w:tr>
      <w:tr w:rsidR="00EF34EF" w14:paraId="5BD2D64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A3F802" w14:textId="77777777" w:rsidR="00F85C99" w:rsidRPr="002F6A28" w:rsidRDefault="00E5604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6E4ED4" w14:textId="77777777" w:rsidR="00F85C99" w:rsidRPr="002F6A28" w:rsidRDefault="00E56046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1" w:name="sps3a"/>
            <w:r w:rsidR="00EE3A11" w:rsidRPr="00C379C8">
              <w:t>(ICS code(s): 67.140)</w:t>
            </w:r>
            <w:bookmarkEnd w:id="21"/>
          </w:p>
        </w:tc>
      </w:tr>
      <w:tr w:rsidR="00EF34EF" w14:paraId="4378492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737BFF" w14:textId="77777777" w:rsidR="00F85C99" w:rsidRPr="002F6A28" w:rsidRDefault="00E5604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68B86E" w14:textId="77777777" w:rsidR="00F85C99" w:rsidRPr="002F6A28" w:rsidRDefault="00E56046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3" w:name="sps5a"/>
            <w:r w:rsidR="00EE3A11" w:rsidRPr="00C379C8">
              <w:t>DEAS 1087: 2022, Flavored coffee — Specification; (10 page(s), in English)</w:t>
            </w:r>
            <w:bookmarkEnd w:id="23"/>
          </w:p>
        </w:tc>
      </w:tr>
      <w:tr w:rsidR="00EF34EF" w14:paraId="1B13A2C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B13F0" w14:textId="77777777" w:rsidR="00F85C99" w:rsidRPr="002F6A28" w:rsidRDefault="00E5604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58D5EC" w14:textId="77777777" w:rsidR="00F85C99" w:rsidRPr="002F6A28" w:rsidRDefault="00E56046" w:rsidP="002F6A28">
            <w:pPr>
              <w:spacing w:before="120" w:after="120"/>
              <w:rPr>
                <w:b/>
              </w:rPr>
            </w:pPr>
            <w:bookmarkStart w:id="24" w:name="X_TBT_Reg_6A"/>
            <w:r w:rsidRPr="002F6A28">
              <w:rPr>
                <w:b/>
              </w:rPr>
              <w:t>Description of content</w:t>
            </w:r>
            <w:bookmarkEnd w:id="24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5" w:name="sps6a"/>
            <w:r w:rsidR="00FE448B" w:rsidRPr="00C379C8">
              <w:t>This Draft East African Standard specifies the requirements, sampling and test methods for flavored coffee intended for human consumption.</w:t>
            </w:r>
            <w:bookmarkEnd w:id="25"/>
          </w:p>
        </w:tc>
      </w:tr>
      <w:tr w:rsidR="00EF34EF" w14:paraId="00BC13F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57FF8F" w14:textId="77777777" w:rsidR="00F85C99" w:rsidRPr="002F6A28" w:rsidRDefault="00E5604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F4004B" w14:textId="77777777" w:rsidR="00F85C99" w:rsidRPr="002F6A28" w:rsidRDefault="00E56046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7" w:name="sps7f"/>
            <w:r w:rsidR="00EE3A11" w:rsidRPr="00C379C8">
              <w:t>Consumer information, labelling; Prevention of deceptive practices and consumer protection; Protection of human health or safety; Protection of the environment; Quality requirements; Reducing trade barriers and facilitating trade</w:t>
            </w:r>
            <w:bookmarkEnd w:id="27"/>
          </w:p>
        </w:tc>
      </w:tr>
      <w:tr w:rsidR="00EF34EF" w14:paraId="2F0BA7E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55BE18" w14:textId="77777777" w:rsidR="00F85C99" w:rsidRPr="002F6A28" w:rsidRDefault="00E5604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A8BBD" w14:textId="77777777" w:rsidR="00072B36" w:rsidRPr="002F6A28" w:rsidRDefault="00E56046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07FC1FA" w14:textId="77777777" w:rsidR="00F85C99" w:rsidRPr="002F6A28" w:rsidRDefault="00E56046" w:rsidP="009E75ED">
            <w:pPr>
              <w:numPr>
                <w:ilvl w:val="0"/>
                <w:numId w:val="16"/>
              </w:numPr>
              <w:spacing w:before="120" w:after="120"/>
            </w:pPr>
            <w:bookmarkStart w:id="29" w:name="sps9a"/>
            <w:r w:rsidRPr="002F6A28">
              <w:t>AOAC 2000.09, Ochratoxin A in roasted coffee, Immunoaffinity Column HPLC Method CODEX STAN 192, General Standard for Food Additives</w:t>
            </w:r>
          </w:p>
          <w:p w14:paraId="50417860" w14:textId="77777777" w:rsidR="00F85C99" w:rsidRPr="002F6A28" w:rsidRDefault="00E5604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130, Green coffee beans — Specification</w:t>
            </w:r>
          </w:p>
          <w:p w14:paraId="7AB3CB92" w14:textId="77777777" w:rsidR="00F85C99" w:rsidRPr="002F6A28" w:rsidRDefault="00E5604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38, General Standard for the Labelling of Pre-packaged Foods</w:t>
            </w:r>
          </w:p>
          <w:p w14:paraId="5E9591EE" w14:textId="77777777" w:rsidR="00F85C99" w:rsidRPr="002F6A28" w:rsidRDefault="00E5604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39, Hygiene in the food and drink manufacturing industry — Code of practice</w:t>
            </w:r>
          </w:p>
          <w:p w14:paraId="2B0C34E6" w14:textId="77777777" w:rsidR="00F85C99" w:rsidRPr="002F6A28" w:rsidRDefault="00E5604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11294, Roasted ground coffee — Determination of moisture content -- Method by determination of loss in mass at 103 degrees C (Routine method)</w:t>
            </w:r>
          </w:p>
          <w:p w14:paraId="0E562271" w14:textId="77777777" w:rsidR="00F85C99" w:rsidRPr="002F6A28" w:rsidRDefault="00E5604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ISO 20481, Coffee and coffee products — Determination of the caffeine content using high performance liquid chromatography (HPLC) — Reference method</w:t>
            </w:r>
          </w:p>
          <w:p w14:paraId="1973F616" w14:textId="77777777" w:rsidR="00F85C99" w:rsidRPr="002F6A28" w:rsidRDefault="00E5604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21527-2, Microbiology of food and animal feeding stuffs — Horizontal method for the enumeration of yeasts and molds — Part 2: Colony count technique in products with water activity less than or equal to 0.95</w:t>
            </w:r>
          </w:p>
          <w:p w14:paraId="10B463D7" w14:textId="77777777" w:rsidR="00F85C99" w:rsidRPr="002F6A28" w:rsidRDefault="00E5604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3509, Coffee and coffee products — Vocabulary</w:t>
            </w:r>
          </w:p>
          <w:p w14:paraId="7366EB45" w14:textId="77777777" w:rsidR="00F85C99" w:rsidRPr="002F6A28" w:rsidRDefault="00E5604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4832, Microbiology of food and animal feeding stuffs — Horizontal method for the enumeration of coliforms — Colony-count technique</w:t>
            </w:r>
          </w:p>
          <w:p w14:paraId="4E5CB0CC" w14:textId="77777777" w:rsidR="00F85C99" w:rsidRPr="002F6A28" w:rsidRDefault="00E5604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4833-1, Microbiology of the food chain — Horizontal method for the enumeration of microorganisms — Part1: Colony count at 30 degrees C by the pour plate technique</w:t>
            </w:r>
          </w:p>
          <w:p w14:paraId="54F77054" w14:textId="77777777" w:rsidR="00F85C99" w:rsidRPr="002F6A28" w:rsidRDefault="00E5604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6579-1, Microbiology of the food chain — Horizontal method for the detection, enumeration and serotyping of Salmonella — Part 1: Detection of Salmonella spp.</w:t>
            </w:r>
          </w:p>
          <w:p w14:paraId="339D27C6" w14:textId="77777777" w:rsidR="00F85C99" w:rsidRPr="002F6A28" w:rsidRDefault="00E5604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6670, Instant coffee — Sampling method for bulk units with liners</w:t>
            </w:r>
            <w:bookmarkEnd w:id="29"/>
          </w:p>
        </w:tc>
      </w:tr>
      <w:tr w:rsidR="00EF34EF" w14:paraId="21FE7CD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36167F" w14:textId="77777777" w:rsidR="00EE3A11" w:rsidRPr="002F6A28" w:rsidRDefault="00E5604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09F973" w14:textId="77777777" w:rsidR="00EE3A11" w:rsidRPr="002F6A28" w:rsidRDefault="00E56046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C379C8">
              <w:t>To be determined</w:t>
            </w:r>
            <w:bookmarkEnd w:id="32"/>
          </w:p>
          <w:p w14:paraId="4CB39F99" w14:textId="77777777" w:rsidR="00EE3A11" w:rsidRPr="002F6A28" w:rsidRDefault="00E56046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C379C8">
              <w:t>To be determined</w:t>
            </w:r>
            <w:bookmarkEnd w:id="35"/>
          </w:p>
        </w:tc>
      </w:tr>
      <w:tr w:rsidR="00EF34EF" w14:paraId="2E599B0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08DA51" w14:textId="77777777" w:rsidR="00F85C99" w:rsidRPr="002F6A28" w:rsidRDefault="00E5604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AC1976" w14:textId="77777777" w:rsidR="00F85C99" w:rsidRPr="002F6A28" w:rsidRDefault="00E56046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7" w:name="sps12a"/>
            <w:r w:rsidR="00EE3A11" w:rsidRPr="00C379C8">
              <w:t>60 days from notification</w:t>
            </w:r>
            <w:bookmarkEnd w:id="37"/>
          </w:p>
        </w:tc>
      </w:tr>
      <w:tr w:rsidR="00EF34EF" w:rsidRPr="00B25233" w14:paraId="03545A8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E9C7F15" w14:textId="77777777" w:rsidR="00F85C99" w:rsidRPr="002F6A28" w:rsidRDefault="00E5604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4C41CED" w14:textId="77777777" w:rsidR="00F85C99" w:rsidRPr="002F6A28" w:rsidRDefault="00E56046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="00533DC1" w:rsidRPr="002F6A28">
              <w:rPr>
                <w:b/>
              </w:rPr>
              <w:t> 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1" w:name="sps13c"/>
          </w:p>
          <w:p w14:paraId="429670D6" w14:textId="77777777" w:rsidR="00EE3A11" w:rsidRPr="00A12DDE" w:rsidRDefault="00E5604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 Toll Free: 3250</w:t>
            </w:r>
          </w:p>
          <w:p w14:paraId="20739930" w14:textId="77777777" w:rsidR="00EE3A11" w:rsidRPr="00A12DDE" w:rsidRDefault="00E5604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0DC878F1" w14:textId="77777777" w:rsidR="00EE3A11" w:rsidRPr="00A1011F" w:rsidRDefault="00E56046" w:rsidP="00B16145">
            <w:pPr>
              <w:keepNext/>
              <w:keepLines/>
              <w:rPr>
                <w:bCs/>
                <w:lang w:val="fr-CH"/>
              </w:rPr>
            </w:pPr>
            <w:r w:rsidRPr="00A1011F">
              <w:rPr>
                <w:bCs/>
                <w:lang w:val="fr-CH"/>
              </w:rPr>
              <w:t xml:space="preserve">Email: </w:t>
            </w:r>
            <w:hyperlink r:id="rId9" w:history="1">
              <w:r w:rsidRPr="00A1011F">
                <w:rPr>
                  <w:bCs/>
                  <w:color w:val="0000FF"/>
                  <w:u w:val="single"/>
                  <w:lang w:val="fr-CH"/>
                </w:rPr>
                <w:t>info@rsb.gov.rw</w:t>
              </w:r>
            </w:hyperlink>
          </w:p>
          <w:p w14:paraId="5ED4795C" w14:textId="77777777" w:rsidR="00EE3A11" w:rsidRPr="00A1011F" w:rsidRDefault="00E56046" w:rsidP="00B16145">
            <w:pPr>
              <w:keepNext/>
              <w:keepLines/>
              <w:rPr>
                <w:bCs/>
                <w:lang w:val="fr-CH"/>
              </w:rPr>
            </w:pPr>
            <w:r w:rsidRPr="00A1011F">
              <w:rPr>
                <w:bCs/>
                <w:lang w:val="fr-CH"/>
              </w:rPr>
              <w:t xml:space="preserve">Website: </w:t>
            </w:r>
            <w:hyperlink r:id="rId10" w:history="1">
              <w:r w:rsidRPr="003E0D1E">
                <w:rPr>
                  <w:rStyle w:val="Hyperlink"/>
                  <w:bCs/>
                  <w:lang w:val="fr-CH"/>
                </w:rPr>
                <w:t>www.rsb.gov.rw</w:t>
              </w:r>
            </w:hyperlink>
            <w:r>
              <w:rPr>
                <w:bCs/>
                <w:lang w:val="fr-CH"/>
              </w:rPr>
              <w:t xml:space="preserve"> </w:t>
            </w:r>
          </w:p>
          <w:p w14:paraId="1840A706" w14:textId="77777777" w:rsidR="00EE3A11" w:rsidRPr="00A1011F" w:rsidRDefault="00E56046" w:rsidP="00B16145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A1011F">
              <w:rPr>
                <w:bCs/>
                <w:lang w:val="fr-CH"/>
              </w:rPr>
              <w:t>P.O.BOX 7099, Kigali, Rwanda</w:t>
            </w:r>
            <w:bookmarkEnd w:id="41"/>
          </w:p>
        </w:tc>
      </w:tr>
    </w:tbl>
    <w:p w14:paraId="56220CF0" w14:textId="77777777" w:rsidR="00EE3A11" w:rsidRPr="00A1011F" w:rsidRDefault="00EE3A11" w:rsidP="002F6A28">
      <w:pPr>
        <w:rPr>
          <w:lang w:val="fr-CH"/>
        </w:rPr>
      </w:pPr>
    </w:p>
    <w:sectPr w:rsidR="00EE3A11" w:rsidRPr="00A1011F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6E1D7" w14:textId="77777777" w:rsidR="0056112B" w:rsidRDefault="00E56046">
      <w:r>
        <w:separator/>
      </w:r>
    </w:p>
  </w:endnote>
  <w:endnote w:type="continuationSeparator" w:id="0">
    <w:p w14:paraId="6B2E7CA8" w14:textId="77777777" w:rsidR="0056112B" w:rsidRDefault="00E5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E181" w14:textId="77777777" w:rsidR="009239F7" w:rsidRPr="002F6A28" w:rsidRDefault="00E56046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A663" w14:textId="77777777" w:rsidR="009239F7" w:rsidRPr="002F6A28" w:rsidRDefault="00E56046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EAFE" w14:textId="77777777" w:rsidR="00EE3A11" w:rsidRPr="002F6A28" w:rsidRDefault="00E56046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744DA" w14:textId="77777777" w:rsidR="0056112B" w:rsidRDefault="00E56046">
      <w:r>
        <w:separator/>
      </w:r>
    </w:p>
  </w:footnote>
  <w:footnote w:type="continuationSeparator" w:id="0">
    <w:p w14:paraId="7BA813F8" w14:textId="77777777" w:rsidR="0056112B" w:rsidRDefault="00E56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FBA4" w14:textId="77777777" w:rsidR="009239F7" w:rsidRPr="002F6A28" w:rsidRDefault="00E5604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D96738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DA0D27" w14:textId="77777777" w:rsidR="009239F7" w:rsidRPr="002F6A28" w:rsidRDefault="00E5604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B37839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9774" w14:textId="77777777" w:rsidR="009239F7" w:rsidRPr="002F6A28" w:rsidRDefault="00E5604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G/TBT/N/BDI/233, G/TBT/N/KEN/1244, G/TBT/N/RWA/659, G/TBT/N/TZA/734, G/TBT/N/UGA/1579</w:t>
    </w:r>
    <w:bookmarkEnd w:id="42"/>
  </w:p>
  <w:p w14:paraId="1C8F0F0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40BA91" w14:textId="77777777" w:rsidR="009239F7" w:rsidRPr="002F6A28" w:rsidRDefault="00E5604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9420E8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F34EF" w14:paraId="3CEBFE1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37D9B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A7EAE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EF34EF" w14:paraId="313D727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47F34C2" w14:textId="77777777" w:rsidR="00ED54E0" w:rsidRPr="009239F7" w:rsidRDefault="00E5604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01D8923" wp14:editId="4822E6B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378974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17DB1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F34EF" w14:paraId="4333624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D5D79B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13B262" w14:textId="77777777" w:rsidR="009239F7" w:rsidRPr="002F6A28" w:rsidRDefault="00E56046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G/TBT/N/BDI/233</w:t>
          </w:r>
        </w:p>
        <w:p w14:paraId="5CAF1CF6" w14:textId="77777777" w:rsidR="00EF34EF" w:rsidRPr="002F6A28" w:rsidRDefault="00E56046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G/TBT/N/KEN/1244</w:t>
          </w:r>
        </w:p>
        <w:p w14:paraId="44F6EE85" w14:textId="77777777" w:rsidR="00EF34EF" w:rsidRPr="002F6A28" w:rsidRDefault="00E56046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G/TBT/N/RWA/659</w:t>
          </w:r>
        </w:p>
        <w:p w14:paraId="50294666" w14:textId="77777777" w:rsidR="00EF34EF" w:rsidRPr="002F6A28" w:rsidRDefault="00E56046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G/TBT/N/TZA/734</w:t>
          </w:r>
        </w:p>
        <w:p w14:paraId="5A7E87FA" w14:textId="77777777" w:rsidR="00EF34EF" w:rsidRPr="002F6A28" w:rsidRDefault="00E56046" w:rsidP="00DC08F8">
          <w:pPr>
            <w:spacing w:after="120"/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G/TBT/N/UGA/1579</w:t>
          </w:r>
          <w:bookmarkEnd w:id="44"/>
        </w:p>
      </w:tc>
    </w:tr>
    <w:tr w:rsidR="00EF34EF" w14:paraId="60509FB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4D28B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1EAFF2" w14:textId="09EFE93E" w:rsidR="00ED54E0" w:rsidRPr="009239F7" w:rsidRDefault="00DC08F8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7 April 2022</w:t>
          </w:r>
        </w:p>
      </w:tc>
    </w:tr>
    <w:tr w:rsidR="00EF34EF" w14:paraId="103F595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0D2B25" w14:textId="661D1C6B" w:rsidR="00ED54E0" w:rsidRPr="009239F7" w:rsidRDefault="00E56046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DC08F8">
            <w:rPr>
              <w:color w:val="FF0000"/>
              <w:szCs w:val="16"/>
            </w:rPr>
            <w:t>22-</w:t>
          </w:r>
          <w:r w:rsidR="00B25233">
            <w:rPr>
              <w:color w:val="FF0000"/>
              <w:szCs w:val="16"/>
            </w:rPr>
            <w:t>2843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3CEC3A" w14:textId="77777777" w:rsidR="00ED54E0" w:rsidRPr="009239F7" w:rsidRDefault="00E56046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EF34EF" w14:paraId="202FB80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534A80" w14:textId="77777777" w:rsidR="00ED54E0" w:rsidRPr="009239F7" w:rsidRDefault="00E56046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5DFFEB" w14:textId="77777777" w:rsidR="00ED54E0" w:rsidRPr="002F6A28" w:rsidRDefault="00E56046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="00F263FA"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61B3E6B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E0AB67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65ED6FE" w:tentative="1">
      <w:start w:val="1"/>
      <w:numFmt w:val="lowerLetter"/>
      <w:lvlText w:val="%2."/>
      <w:lvlJc w:val="left"/>
      <w:pPr>
        <w:ind w:left="1080" w:hanging="360"/>
      </w:pPr>
    </w:lvl>
    <w:lvl w:ilvl="2" w:tplc="8534934A" w:tentative="1">
      <w:start w:val="1"/>
      <w:numFmt w:val="lowerRoman"/>
      <w:lvlText w:val="%3."/>
      <w:lvlJc w:val="right"/>
      <w:pPr>
        <w:ind w:left="1800" w:hanging="180"/>
      </w:pPr>
    </w:lvl>
    <w:lvl w:ilvl="3" w:tplc="F5A8EBA8" w:tentative="1">
      <w:start w:val="1"/>
      <w:numFmt w:val="decimal"/>
      <w:lvlText w:val="%4."/>
      <w:lvlJc w:val="left"/>
      <w:pPr>
        <w:ind w:left="2520" w:hanging="360"/>
      </w:pPr>
    </w:lvl>
    <w:lvl w:ilvl="4" w:tplc="0CBE2584" w:tentative="1">
      <w:start w:val="1"/>
      <w:numFmt w:val="lowerLetter"/>
      <w:lvlText w:val="%5."/>
      <w:lvlJc w:val="left"/>
      <w:pPr>
        <w:ind w:left="3240" w:hanging="360"/>
      </w:pPr>
    </w:lvl>
    <w:lvl w:ilvl="5" w:tplc="967E0DD0" w:tentative="1">
      <w:start w:val="1"/>
      <w:numFmt w:val="lowerRoman"/>
      <w:lvlText w:val="%6."/>
      <w:lvlJc w:val="right"/>
      <w:pPr>
        <w:ind w:left="3960" w:hanging="180"/>
      </w:pPr>
    </w:lvl>
    <w:lvl w:ilvl="6" w:tplc="64BA8D78" w:tentative="1">
      <w:start w:val="1"/>
      <w:numFmt w:val="decimal"/>
      <w:lvlText w:val="%7."/>
      <w:lvlJc w:val="left"/>
      <w:pPr>
        <w:ind w:left="4680" w:hanging="360"/>
      </w:pPr>
    </w:lvl>
    <w:lvl w:ilvl="7" w:tplc="B72C9FEA" w:tentative="1">
      <w:start w:val="1"/>
      <w:numFmt w:val="lowerLetter"/>
      <w:lvlText w:val="%8."/>
      <w:lvlJc w:val="left"/>
      <w:pPr>
        <w:ind w:left="5400" w:hanging="360"/>
      </w:pPr>
    </w:lvl>
    <w:lvl w:ilvl="8" w:tplc="6B4256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46032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E0D1E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112B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C4735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011F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5233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C08F8"/>
    <w:rsid w:val="00DE50DB"/>
    <w:rsid w:val="00DF6AE1"/>
    <w:rsid w:val="00E147CB"/>
    <w:rsid w:val="00E20B42"/>
    <w:rsid w:val="00E25473"/>
    <w:rsid w:val="00E30FFD"/>
    <w:rsid w:val="00E46FD5"/>
    <w:rsid w:val="00E544BB"/>
    <w:rsid w:val="00E56046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EF34EF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6C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A10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rsb.gov.r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2879</Characters>
  <Application>Microsoft Office Word</Application>
  <DocSecurity>0</DocSecurity>
  <Lines>71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2022-04-07T14:02:00Z</dcterms:created>
  <dcterms:modified xsi:type="dcterms:W3CDTF">2022-04-07T14:29:00Z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