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7605B" w14:textId="77777777" w:rsidR="009239F7" w:rsidRPr="002F6A28" w:rsidRDefault="00521EC9" w:rsidP="002F6A28">
      <w:pPr>
        <w:pStyle w:val="Title"/>
        <w:rPr>
          <w:caps w:val="0"/>
          <w:kern w:val="0"/>
        </w:rPr>
      </w:pPr>
      <w:r w:rsidRPr="002F6A28">
        <w:rPr>
          <w:caps w:val="0"/>
          <w:kern w:val="0"/>
        </w:rPr>
        <w:t>NOTIFICATION</w:t>
      </w:r>
    </w:p>
    <w:p w14:paraId="77F85FBE" w14:textId="77777777" w:rsidR="009239F7" w:rsidRPr="002F6A28" w:rsidRDefault="00521EC9" w:rsidP="002F6A28">
      <w:pPr>
        <w:jc w:val="center"/>
      </w:pPr>
      <w:r w:rsidRPr="002F6A28">
        <w:t>The following notification is being circulated in accordance with Article 10.6</w:t>
      </w:r>
    </w:p>
    <w:p w14:paraId="0E7DF051"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C3580" w14:paraId="1C04CC62" w14:textId="77777777" w:rsidTr="0069259F">
        <w:tc>
          <w:tcPr>
            <w:tcW w:w="713" w:type="dxa"/>
            <w:tcBorders>
              <w:bottom w:val="single" w:sz="6" w:space="0" w:color="auto"/>
            </w:tcBorders>
            <w:shd w:val="clear" w:color="auto" w:fill="auto"/>
          </w:tcPr>
          <w:p w14:paraId="1079034F" w14:textId="77777777" w:rsidR="00F85C99" w:rsidRPr="002F6A28" w:rsidRDefault="00521EC9" w:rsidP="002F6A28">
            <w:pPr>
              <w:spacing w:before="120" w:after="120"/>
              <w:jc w:val="left"/>
            </w:pPr>
            <w:r w:rsidRPr="002F6A28">
              <w:rPr>
                <w:b/>
              </w:rPr>
              <w:t>1.</w:t>
            </w:r>
          </w:p>
        </w:tc>
        <w:tc>
          <w:tcPr>
            <w:tcW w:w="8546" w:type="dxa"/>
            <w:tcBorders>
              <w:bottom w:val="single" w:sz="6" w:space="0" w:color="auto"/>
            </w:tcBorders>
            <w:shd w:val="clear" w:color="auto" w:fill="auto"/>
          </w:tcPr>
          <w:p w14:paraId="0D80A3CD" w14:textId="77777777" w:rsidR="00F85C99" w:rsidRPr="002F6A28" w:rsidRDefault="00521EC9"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Burundi, Kenya, Rwanda, Tanzania, Uganda</w:t>
            </w:r>
            <w:bookmarkEnd w:id="1"/>
            <w:r w:rsidRPr="002F6A28">
              <w:t xml:space="preserve"> </w:t>
            </w:r>
          </w:p>
          <w:p w14:paraId="1B18A87F" w14:textId="77777777" w:rsidR="00F85C99" w:rsidRPr="002F6A28" w:rsidRDefault="00521EC9"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C3580" w14:paraId="126BC131" w14:textId="77777777" w:rsidTr="0069259F">
        <w:tc>
          <w:tcPr>
            <w:tcW w:w="713" w:type="dxa"/>
            <w:tcBorders>
              <w:top w:val="single" w:sz="6" w:space="0" w:color="auto"/>
              <w:bottom w:val="single" w:sz="6" w:space="0" w:color="auto"/>
            </w:tcBorders>
            <w:shd w:val="clear" w:color="auto" w:fill="auto"/>
          </w:tcPr>
          <w:p w14:paraId="7F218093" w14:textId="77777777" w:rsidR="00F85C99" w:rsidRPr="002F6A28" w:rsidRDefault="00521EC9"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34E715A" w14:textId="77777777" w:rsidR="00F85C99" w:rsidRPr="002F6A28" w:rsidRDefault="00521EC9"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35F5D8B" w14:textId="77777777" w:rsidR="0063407F" w:rsidRPr="002F6A28" w:rsidRDefault="00521EC9" w:rsidP="00155128">
            <w:pPr>
              <w:spacing w:before="120" w:after="120"/>
              <w:jc w:val="left"/>
            </w:pPr>
            <w:r w:rsidRPr="002F6A28">
              <w:t>Tanzania Bureau of Standards (TBS)</w:t>
            </w:r>
            <w:r w:rsidRPr="002F6A28">
              <w:br/>
              <w:t xml:space="preserve">MOROGORO/Sam Nujoma Road, Ubungo </w:t>
            </w:r>
            <w:r w:rsidRPr="002F6A28">
              <w:br/>
              <w:t>P O BOX 9524, Dar es Salaam, Tanzania</w:t>
            </w:r>
            <w:r w:rsidRPr="002F6A28">
              <w:br/>
              <w:t>Tel: +255 222450206,</w:t>
            </w:r>
            <w:r w:rsidRPr="002F6A28">
              <w:br/>
              <w:t xml:space="preserve">E- mail: </w:t>
            </w:r>
            <w:hyperlink r:id="rId7" w:history="1">
              <w:r w:rsidRPr="002F6A28">
                <w:rPr>
                  <w:color w:val="0000FF"/>
                  <w:u w:val="single"/>
                </w:rPr>
                <w:t>nep@tbs.go.tz</w:t>
              </w:r>
            </w:hyperlink>
            <w:r w:rsidRPr="002F6A28">
              <w:br/>
              <w:t xml:space="preserve">Website: </w:t>
            </w:r>
            <w:hyperlink r:id="rId8" w:history="1">
              <w:r w:rsidRPr="002F6A28">
                <w:rPr>
                  <w:color w:val="0000FF"/>
                  <w:u w:val="single"/>
                </w:rPr>
                <w:t>www.tbs.go.tz</w:t>
              </w:r>
            </w:hyperlink>
            <w:r w:rsidRPr="002F6A28">
              <w:t xml:space="preserve"> </w:t>
            </w:r>
            <w:bookmarkEnd w:id="5"/>
          </w:p>
          <w:p w14:paraId="6C945AC9" w14:textId="77777777" w:rsidR="00F85C99" w:rsidRPr="002F6A28" w:rsidRDefault="00521EC9"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FC3580" w14:paraId="38333836" w14:textId="77777777" w:rsidTr="0069259F">
        <w:tc>
          <w:tcPr>
            <w:tcW w:w="713" w:type="dxa"/>
            <w:tcBorders>
              <w:top w:val="single" w:sz="6" w:space="0" w:color="auto"/>
              <w:bottom w:val="single" w:sz="6" w:space="0" w:color="auto"/>
            </w:tcBorders>
            <w:shd w:val="clear" w:color="auto" w:fill="auto"/>
          </w:tcPr>
          <w:p w14:paraId="4ADF2521" w14:textId="77777777" w:rsidR="00F85C99" w:rsidRPr="002F6A28" w:rsidRDefault="00521EC9"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DA042E5" w14:textId="77777777" w:rsidR="00F85C99" w:rsidRPr="0058336F" w:rsidRDefault="00521EC9"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FC3580" w14:paraId="0449D28F" w14:textId="77777777" w:rsidTr="0069259F">
        <w:tc>
          <w:tcPr>
            <w:tcW w:w="713" w:type="dxa"/>
            <w:tcBorders>
              <w:top w:val="single" w:sz="6" w:space="0" w:color="auto"/>
              <w:bottom w:val="single" w:sz="6" w:space="0" w:color="auto"/>
            </w:tcBorders>
            <w:shd w:val="clear" w:color="auto" w:fill="auto"/>
          </w:tcPr>
          <w:p w14:paraId="2000548C" w14:textId="77777777" w:rsidR="00F85C99" w:rsidRPr="002F6A28" w:rsidRDefault="00521EC9"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7B84C09" w14:textId="77777777" w:rsidR="00F85C99" w:rsidRPr="002F6A28" w:rsidRDefault="00521EC9"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Mustard seeds, whether or not broken (HS 120750); Food additives (ICS 67.220.20)</w:t>
            </w:r>
            <w:bookmarkStart w:id="20" w:name="sps3a"/>
            <w:bookmarkEnd w:id="20"/>
          </w:p>
        </w:tc>
      </w:tr>
      <w:tr w:rsidR="00FC3580" w14:paraId="3136907A" w14:textId="77777777" w:rsidTr="0069259F">
        <w:tc>
          <w:tcPr>
            <w:tcW w:w="713" w:type="dxa"/>
            <w:tcBorders>
              <w:top w:val="single" w:sz="6" w:space="0" w:color="auto"/>
              <w:bottom w:val="single" w:sz="6" w:space="0" w:color="auto"/>
            </w:tcBorders>
            <w:shd w:val="clear" w:color="auto" w:fill="auto"/>
          </w:tcPr>
          <w:p w14:paraId="1F1F70E6" w14:textId="77777777" w:rsidR="00F85C99" w:rsidRPr="002F6A28" w:rsidRDefault="00521EC9"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43ADCD5" w14:textId="77777777" w:rsidR="00F85C99" w:rsidRPr="002F6A28" w:rsidRDefault="00521EC9"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DEAS 1079: 2021, Mustard seed — Specification, First Edition (21 page(s), in English)</w:t>
            </w:r>
            <w:bookmarkStart w:id="22" w:name="sps5a"/>
            <w:bookmarkStart w:id="23" w:name="sps5c"/>
            <w:bookmarkStart w:id="24" w:name="sps5b"/>
            <w:bookmarkEnd w:id="22"/>
            <w:bookmarkEnd w:id="23"/>
            <w:bookmarkEnd w:id="24"/>
          </w:p>
        </w:tc>
      </w:tr>
      <w:tr w:rsidR="00FC3580" w14:paraId="16958916" w14:textId="77777777" w:rsidTr="0069259F">
        <w:tc>
          <w:tcPr>
            <w:tcW w:w="713" w:type="dxa"/>
            <w:tcBorders>
              <w:top w:val="single" w:sz="6" w:space="0" w:color="auto"/>
              <w:bottom w:val="single" w:sz="6" w:space="0" w:color="auto"/>
            </w:tcBorders>
            <w:shd w:val="clear" w:color="auto" w:fill="auto"/>
          </w:tcPr>
          <w:p w14:paraId="15515B89" w14:textId="77777777" w:rsidR="00F85C99" w:rsidRPr="002F6A28" w:rsidRDefault="00521EC9"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6D31479F" w14:textId="77777777" w:rsidR="00F85C99" w:rsidRPr="002F6A28" w:rsidRDefault="00521EC9"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East African Standard specifies requirements, methods of sampling and tests for seeds of white mustard (Sinapis alba or Brassica hirta), brown and yellow mustard (Brassica juncea) or black mustard (Brassica nigra)".</w:t>
            </w:r>
          </w:p>
        </w:tc>
      </w:tr>
      <w:tr w:rsidR="00FC3580" w14:paraId="701A3D1B" w14:textId="77777777" w:rsidTr="0069259F">
        <w:tc>
          <w:tcPr>
            <w:tcW w:w="713" w:type="dxa"/>
            <w:tcBorders>
              <w:top w:val="single" w:sz="6" w:space="0" w:color="auto"/>
              <w:bottom w:val="single" w:sz="6" w:space="0" w:color="auto"/>
            </w:tcBorders>
            <w:shd w:val="clear" w:color="auto" w:fill="auto"/>
          </w:tcPr>
          <w:p w14:paraId="01B8E13F" w14:textId="77777777" w:rsidR="00F85C99" w:rsidRPr="002F6A28" w:rsidRDefault="00521EC9"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CA5CF9B" w14:textId="77777777" w:rsidR="00F85C99" w:rsidRPr="002F6A28" w:rsidRDefault="00521EC9"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Consumer information, labelling; Protection of human health or safety; Quality requirements; Harmonization; Reducing trade barriers and facilitating trade</w:t>
            </w:r>
            <w:bookmarkStart w:id="27" w:name="sps7f"/>
            <w:bookmarkEnd w:id="27"/>
          </w:p>
        </w:tc>
      </w:tr>
      <w:tr w:rsidR="00FC3580" w14:paraId="2B0A4327" w14:textId="77777777" w:rsidTr="0069259F">
        <w:tc>
          <w:tcPr>
            <w:tcW w:w="713" w:type="dxa"/>
            <w:tcBorders>
              <w:top w:val="single" w:sz="6" w:space="0" w:color="auto"/>
              <w:bottom w:val="single" w:sz="6" w:space="0" w:color="auto"/>
            </w:tcBorders>
            <w:shd w:val="clear" w:color="auto" w:fill="auto"/>
          </w:tcPr>
          <w:p w14:paraId="39A736CF" w14:textId="77777777" w:rsidR="00F85C99" w:rsidRPr="002F6A28" w:rsidRDefault="00521EC9"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EEE82BB" w14:textId="77777777" w:rsidR="00072B36" w:rsidRPr="002F6A28" w:rsidRDefault="00521EC9"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7F1A3079" w14:textId="77777777" w:rsidR="00F85C99" w:rsidRPr="002F6A28" w:rsidRDefault="00521EC9" w:rsidP="009E75ED">
            <w:pPr>
              <w:spacing w:before="120" w:after="120"/>
            </w:pPr>
            <w:r w:rsidRPr="002F6A28">
              <w:rPr>
                <w:bCs/>
              </w:rPr>
              <w:t>Codex online guideline for pesticide residues in food</w:t>
            </w:r>
          </w:p>
          <w:p w14:paraId="2AC28B6B" w14:textId="77777777" w:rsidR="0063407F" w:rsidRPr="002F6A28" w:rsidRDefault="00521EC9" w:rsidP="009E75ED">
            <w:pPr>
              <w:spacing w:after="120"/>
              <w:rPr>
                <w:bCs/>
              </w:rPr>
            </w:pPr>
            <w:r w:rsidRPr="002F6A28">
              <w:rPr>
                <w:bCs/>
              </w:rPr>
              <w:t>CODEX STAN 193, Codex general standard for contaminants and toxins in food and feed</w:t>
            </w:r>
          </w:p>
          <w:p w14:paraId="046B4C49" w14:textId="77777777" w:rsidR="0063407F" w:rsidRPr="002F6A28" w:rsidRDefault="00521EC9" w:rsidP="009E75ED">
            <w:pPr>
              <w:spacing w:after="120"/>
              <w:rPr>
                <w:bCs/>
              </w:rPr>
            </w:pPr>
            <w:r w:rsidRPr="002F6A28">
              <w:rPr>
                <w:bCs/>
              </w:rPr>
              <w:t>CODEX STAN 228, General method of analysis for contaminants</w:t>
            </w:r>
          </w:p>
          <w:p w14:paraId="235A39C7" w14:textId="77777777" w:rsidR="0063407F" w:rsidRPr="002F6A28" w:rsidRDefault="00521EC9" w:rsidP="009E75ED">
            <w:pPr>
              <w:spacing w:after="120"/>
              <w:rPr>
                <w:bCs/>
              </w:rPr>
            </w:pPr>
            <w:r w:rsidRPr="002F6A28">
              <w:rPr>
                <w:bCs/>
              </w:rPr>
              <w:t>EAS 38, Labelling of pre-packaged foods — General requirements</w:t>
            </w:r>
          </w:p>
          <w:p w14:paraId="5767560B" w14:textId="77777777" w:rsidR="0063407F" w:rsidRPr="002F6A28" w:rsidRDefault="00521EC9" w:rsidP="009E75ED">
            <w:pPr>
              <w:spacing w:after="120"/>
              <w:rPr>
                <w:bCs/>
              </w:rPr>
            </w:pPr>
            <w:r w:rsidRPr="002F6A28">
              <w:rPr>
                <w:bCs/>
              </w:rPr>
              <w:t>EAS 39, Hygiene in the food and drink manufacturing industry — Code of practice</w:t>
            </w:r>
          </w:p>
          <w:p w14:paraId="325CBA2A" w14:textId="77777777" w:rsidR="0063407F" w:rsidRPr="002F6A28" w:rsidRDefault="00521EC9" w:rsidP="009E75ED">
            <w:pPr>
              <w:spacing w:after="120"/>
              <w:rPr>
                <w:bCs/>
              </w:rPr>
            </w:pPr>
            <w:r w:rsidRPr="002F6A28">
              <w:rPr>
                <w:bCs/>
              </w:rPr>
              <w:t>EAS 803, Nutrition labelling — Requirements</w:t>
            </w:r>
          </w:p>
          <w:p w14:paraId="2A5EB2C1" w14:textId="77777777" w:rsidR="0063407F" w:rsidRPr="002F6A28" w:rsidRDefault="00521EC9" w:rsidP="009E75ED">
            <w:pPr>
              <w:spacing w:after="120"/>
              <w:rPr>
                <w:bCs/>
              </w:rPr>
            </w:pPr>
            <w:r w:rsidRPr="002F6A28">
              <w:rPr>
                <w:bCs/>
              </w:rPr>
              <w:lastRenderedPageBreak/>
              <w:t>EAS 804, Claims — General requirements</w:t>
            </w:r>
          </w:p>
          <w:p w14:paraId="0DFC5342" w14:textId="77777777" w:rsidR="0063407F" w:rsidRPr="002F6A28" w:rsidRDefault="00521EC9" w:rsidP="009E75ED">
            <w:pPr>
              <w:spacing w:after="120"/>
              <w:rPr>
                <w:bCs/>
              </w:rPr>
            </w:pPr>
            <w:r w:rsidRPr="002F6A28">
              <w:rPr>
                <w:bCs/>
              </w:rPr>
              <w:t>IS0 927, Spices and condiments — Determination of extraneous matter content IS0 928, Spices and condiments — Determination of total ash</w:t>
            </w:r>
          </w:p>
          <w:p w14:paraId="2412C6D9" w14:textId="77777777" w:rsidR="0063407F" w:rsidRPr="002F6A28" w:rsidRDefault="00521EC9" w:rsidP="009E75ED">
            <w:pPr>
              <w:spacing w:after="120"/>
              <w:rPr>
                <w:bCs/>
              </w:rPr>
            </w:pPr>
            <w:r w:rsidRPr="002F6A28">
              <w:rPr>
                <w:bCs/>
              </w:rPr>
              <w:t>IS0 930, Spices and condiments — Determination of acid-insoluble ash</w:t>
            </w:r>
          </w:p>
          <w:p w14:paraId="7F632B53" w14:textId="77777777" w:rsidR="0063407F" w:rsidRPr="002F6A28" w:rsidRDefault="00521EC9" w:rsidP="009E75ED">
            <w:pPr>
              <w:spacing w:after="120"/>
              <w:rPr>
                <w:bCs/>
              </w:rPr>
            </w:pPr>
            <w:r w:rsidRPr="002F6A28">
              <w:rPr>
                <w:bCs/>
              </w:rPr>
              <w:t>IS0 948, Spices and condiments — Sampling IS0 1108, Spices and condiments — Determination of non-volatile ether extract</w:t>
            </w:r>
          </w:p>
          <w:p w14:paraId="1A820DB5" w14:textId="77777777" w:rsidR="0063407F" w:rsidRPr="002F6A28" w:rsidRDefault="00521EC9" w:rsidP="009E75ED">
            <w:pPr>
              <w:spacing w:after="120"/>
              <w:rPr>
                <w:bCs/>
              </w:rPr>
            </w:pPr>
            <w:r w:rsidRPr="002F6A28">
              <w:rPr>
                <w:bCs/>
              </w:rPr>
              <w:t>ISO 4833-1, Microbiology of the food chain — Horizontal method for the enumeration of microorganisms — Part 1: Colony count at 30 oC by the pour plate technique ISO 6579 (all parts), Microbiology of the food chain — Horizontal method for the detection, enumeration and serotyping of salmonella</w:t>
            </w:r>
          </w:p>
          <w:p w14:paraId="0A54AAA7" w14:textId="77777777" w:rsidR="0063407F" w:rsidRPr="002F6A28" w:rsidRDefault="00521EC9" w:rsidP="009E75ED">
            <w:pPr>
              <w:spacing w:after="120"/>
              <w:rPr>
                <w:bCs/>
              </w:rPr>
            </w:pPr>
            <w:r w:rsidRPr="002F6A28">
              <w:rPr>
                <w:bCs/>
              </w:rPr>
              <w:t>ISO 21527-2, Microbiology of food and animal feeding stuffs — Horizontal method for the enumeration of yeasts and moulds — Part 2: Colony count technique in products with water activity less than or equal to 0.95</w:t>
            </w:r>
          </w:p>
          <w:p w14:paraId="6D239099" w14:textId="77777777" w:rsidR="0063407F" w:rsidRPr="002F6A28" w:rsidRDefault="00521EC9" w:rsidP="009E75ED">
            <w:pPr>
              <w:spacing w:after="120"/>
              <w:rPr>
                <w:bCs/>
              </w:rPr>
            </w:pPr>
            <w:r w:rsidRPr="002F6A28">
              <w:rPr>
                <w:bCs/>
              </w:rPr>
              <w:t>ISO 16649-2, Microbiology of food and animal feeding stuffs — Horizontal method for the enumeration of beta –glucuronidase-positive Escherichia coli — Part 2: Colony count technique at 44ºC using 5-bromo-4- chloro -3-indolyl beta –D-glucuronide</w:t>
            </w:r>
          </w:p>
          <w:p w14:paraId="086F25D0" w14:textId="77777777" w:rsidR="0063407F" w:rsidRPr="002F6A28" w:rsidRDefault="00521EC9" w:rsidP="009E75ED">
            <w:pPr>
              <w:spacing w:after="120"/>
              <w:rPr>
                <w:bCs/>
              </w:rPr>
            </w:pPr>
            <w:r w:rsidRPr="002F6A28">
              <w:rPr>
                <w:bCs/>
              </w:rPr>
              <w:t>ISO 1237: Mustard seed</w:t>
            </w:r>
          </w:p>
        </w:tc>
      </w:tr>
      <w:tr w:rsidR="00FC3580" w14:paraId="6C22F964" w14:textId="77777777" w:rsidTr="00AE6CC8">
        <w:trPr>
          <w:cantSplit/>
        </w:trPr>
        <w:tc>
          <w:tcPr>
            <w:tcW w:w="713" w:type="dxa"/>
            <w:tcBorders>
              <w:top w:val="single" w:sz="6" w:space="0" w:color="auto"/>
              <w:bottom w:val="single" w:sz="6" w:space="0" w:color="auto"/>
            </w:tcBorders>
            <w:shd w:val="clear" w:color="auto" w:fill="auto"/>
          </w:tcPr>
          <w:p w14:paraId="43BEF78C" w14:textId="77777777" w:rsidR="00EE3A11" w:rsidRPr="002F6A28" w:rsidRDefault="00521EC9"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102BA189" w14:textId="77777777" w:rsidR="00EE3A11" w:rsidRPr="002F6A28" w:rsidRDefault="00521EC9"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74E0B8EB" w14:textId="77777777" w:rsidR="00EE3A11" w:rsidRPr="002F6A28" w:rsidRDefault="00521EC9"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FC3580" w14:paraId="2F3CEF37" w14:textId="77777777" w:rsidTr="0069259F">
        <w:tc>
          <w:tcPr>
            <w:tcW w:w="713" w:type="dxa"/>
            <w:tcBorders>
              <w:top w:val="single" w:sz="6" w:space="0" w:color="auto"/>
              <w:bottom w:val="single" w:sz="6" w:space="0" w:color="auto"/>
            </w:tcBorders>
            <w:shd w:val="clear" w:color="auto" w:fill="auto"/>
          </w:tcPr>
          <w:p w14:paraId="14C6726F" w14:textId="77777777" w:rsidR="00F85C99" w:rsidRPr="002F6A28" w:rsidRDefault="00521EC9"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C20BE9B" w14:textId="77777777" w:rsidR="00F85C99" w:rsidRPr="002F6A28" w:rsidRDefault="00521EC9"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FC3580" w14:paraId="571430BD" w14:textId="77777777" w:rsidTr="0069259F">
        <w:tc>
          <w:tcPr>
            <w:tcW w:w="713" w:type="dxa"/>
            <w:tcBorders>
              <w:top w:val="single" w:sz="6" w:space="0" w:color="auto"/>
            </w:tcBorders>
            <w:shd w:val="clear" w:color="auto" w:fill="auto"/>
          </w:tcPr>
          <w:p w14:paraId="4FB1DF94" w14:textId="77777777" w:rsidR="00F85C99" w:rsidRPr="002F6A28" w:rsidRDefault="00521EC9"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75DB1F5B" w14:textId="77777777" w:rsidR="00F85C99" w:rsidRPr="002F6A28" w:rsidRDefault="00521EC9"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724EEA28" w14:textId="77777777" w:rsidR="0063407F" w:rsidRPr="002F6A28" w:rsidRDefault="00521EC9" w:rsidP="00B16145">
            <w:pPr>
              <w:keepNext/>
              <w:keepLines/>
              <w:spacing w:before="120" w:after="120"/>
              <w:jc w:val="left"/>
            </w:pPr>
            <w:r w:rsidRPr="002F6A28">
              <w:t>Contact person(s):</w:t>
            </w:r>
            <w:r w:rsidRPr="002F6A28">
              <w:br/>
              <w:t>Ms. Bahati Samillani (NEP officer) and Mr. Clavery Chausi</w:t>
            </w:r>
            <w:r w:rsidRPr="002F6A28">
              <w:br/>
              <w:t>Tanzania Bureau of Standards (TBS)</w:t>
            </w:r>
            <w:r w:rsidRPr="002F6A28">
              <w:br/>
            </w:r>
            <w:r w:rsidRPr="002F6A28">
              <w:br/>
              <w:t>Morogoro/Sam Nujoma Road, Ubungo</w:t>
            </w:r>
            <w:r w:rsidRPr="002F6A28">
              <w:br/>
              <w:t>P O Box 9524</w:t>
            </w:r>
            <w:r w:rsidRPr="002F6A28">
              <w:br/>
              <w:t>Dar Es Salaam</w:t>
            </w:r>
            <w:r w:rsidRPr="002F6A28">
              <w:br/>
            </w:r>
            <w:r w:rsidRPr="002F6A28">
              <w:br/>
              <w:t>+(255) 22 2450206</w:t>
            </w:r>
            <w:r w:rsidRPr="002F6A28">
              <w:br/>
            </w:r>
            <w:hyperlink r:id="rId9" w:history="1">
              <w:r w:rsidRPr="002F6A28">
                <w:rPr>
                  <w:color w:val="0000FF"/>
                  <w:u w:val="single"/>
                </w:rPr>
                <w:t>nep@tbs.go.tz</w:t>
              </w:r>
            </w:hyperlink>
            <w:r w:rsidRPr="002F6A28">
              <w:t xml:space="preserve">; </w:t>
            </w:r>
            <w:hyperlink r:id="rId10" w:history="1">
              <w:r w:rsidRPr="002F6A28">
                <w:rPr>
                  <w:color w:val="0000FF"/>
                  <w:u w:val="single"/>
                </w:rPr>
                <w:t>bahati.samillani@tbs.go.tz</w:t>
              </w:r>
            </w:hyperlink>
            <w:r w:rsidRPr="002F6A28">
              <w:br/>
            </w:r>
            <w:hyperlink r:id="rId11" w:history="1">
              <w:r w:rsidRPr="002F6A28">
                <w:rPr>
                  <w:color w:val="0000FF"/>
                  <w:u w:val="single"/>
                </w:rPr>
                <w:t>http://www.tbs.go.tz</w:t>
              </w:r>
            </w:hyperlink>
          </w:p>
          <w:p w14:paraId="5879E35C" w14:textId="77777777" w:rsidR="0063407F" w:rsidRPr="002F6A28" w:rsidRDefault="002A3C0E" w:rsidP="00B16145">
            <w:pPr>
              <w:keepNext/>
              <w:keepLines/>
              <w:spacing w:before="120" w:after="120"/>
            </w:pPr>
            <w:hyperlink r:id="rId12" w:history="1">
              <w:r w:rsidR="00521EC9" w:rsidRPr="002F6A28">
                <w:rPr>
                  <w:color w:val="0000FF"/>
                  <w:u w:val="single"/>
                </w:rPr>
                <w:t>https://members.wto.org/crnattachments/2021/TBT/TZA/21_7957_00_e.pdf</w:t>
              </w:r>
            </w:hyperlink>
            <w:bookmarkEnd w:id="40"/>
          </w:p>
        </w:tc>
      </w:tr>
    </w:tbl>
    <w:p w14:paraId="3C9EA737"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03720" w14:textId="77777777" w:rsidR="007C1B72" w:rsidRDefault="00521EC9">
      <w:r>
        <w:separator/>
      </w:r>
    </w:p>
  </w:endnote>
  <w:endnote w:type="continuationSeparator" w:id="0">
    <w:p w14:paraId="7302FBC7" w14:textId="77777777" w:rsidR="007C1B72" w:rsidRDefault="00521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EE4E6" w14:textId="77777777" w:rsidR="009239F7" w:rsidRPr="002F6A28" w:rsidRDefault="00521EC9"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A7B25" w14:textId="77777777" w:rsidR="009239F7" w:rsidRPr="002F6A28" w:rsidRDefault="00521EC9"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6287A" w14:textId="77777777" w:rsidR="00EE3A11" w:rsidRPr="002F6A28" w:rsidRDefault="00521EC9">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1B9AE" w14:textId="77777777" w:rsidR="007C1B72" w:rsidRDefault="00521EC9">
      <w:r>
        <w:separator/>
      </w:r>
    </w:p>
  </w:footnote>
  <w:footnote w:type="continuationSeparator" w:id="0">
    <w:p w14:paraId="44AB1719" w14:textId="77777777" w:rsidR="007C1B72" w:rsidRDefault="00521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04771" w14:textId="77777777" w:rsidR="009239F7" w:rsidRPr="002F6A28" w:rsidRDefault="00521EC9" w:rsidP="009239F7">
    <w:pPr>
      <w:pStyle w:val="Header"/>
      <w:pBdr>
        <w:bottom w:val="single" w:sz="4" w:space="1" w:color="auto"/>
      </w:pBdr>
      <w:tabs>
        <w:tab w:val="clear" w:pos="4513"/>
        <w:tab w:val="clear" w:pos="9027"/>
      </w:tabs>
      <w:jc w:val="center"/>
    </w:pPr>
    <w:r w:rsidRPr="002F6A28">
      <w:t>tbtSymbol</w:t>
    </w:r>
  </w:p>
  <w:p w14:paraId="20916A75" w14:textId="77777777" w:rsidR="009239F7" w:rsidRPr="002F6A28" w:rsidRDefault="009239F7" w:rsidP="009239F7">
    <w:pPr>
      <w:pStyle w:val="Header"/>
      <w:pBdr>
        <w:bottom w:val="single" w:sz="4" w:space="1" w:color="auto"/>
      </w:pBdr>
      <w:tabs>
        <w:tab w:val="clear" w:pos="4513"/>
        <w:tab w:val="clear" w:pos="9027"/>
      </w:tabs>
      <w:jc w:val="center"/>
    </w:pPr>
  </w:p>
  <w:p w14:paraId="05ADCB05" w14:textId="77777777" w:rsidR="009239F7" w:rsidRPr="002F6A28" w:rsidRDefault="00521EC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752415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D8CDC" w14:textId="77777777" w:rsidR="009239F7" w:rsidRPr="002F6A28" w:rsidRDefault="00521EC9" w:rsidP="009239F7">
    <w:pPr>
      <w:pStyle w:val="Header"/>
      <w:pBdr>
        <w:bottom w:val="single" w:sz="4" w:space="1" w:color="auto"/>
      </w:pBdr>
      <w:tabs>
        <w:tab w:val="clear" w:pos="4513"/>
        <w:tab w:val="clear" w:pos="9027"/>
      </w:tabs>
      <w:jc w:val="center"/>
    </w:pPr>
    <w:bookmarkStart w:id="41" w:name="spsSymbolHeader"/>
    <w:r w:rsidRPr="002F6A28">
      <w:t>G/TBT/N/BDI/201, G/TBT/N/KEN/1192, G/TBT/N/RWA/592, G/TBT/N/TZA/689, G/TBT/N/UGA/1532</w:t>
    </w:r>
    <w:bookmarkEnd w:id="41"/>
  </w:p>
  <w:p w14:paraId="70D1A7B0" w14:textId="77777777" w:rsidR="009239F7" w:rsidRPr="002F6A28" w:rsidRDefault="009239F7" w:rsidP="009239F7">
    <w:pPr>
      <w:pStyle w:val="Header"/>
      <w:pBdr>
        <w:bottom w:val="single" w:sz="4" w:space="1" w:color="auto"/>
      </w:pBdr>
      <w:tabs>
        <w:tab w:val="clear" w:pos="4513"/>
        <w:tab w:val="clear" w:pos="9027"/>
      </w:tabs>
      <w:jc w:val="center"/>
    </w:pPr>
  </w:p>
  <w:p w14:paraId="361B0DFD" w14:textId="77777777" w:rsidR="009239F7" w:rsidRPr="002F6A28" w:rsidRDefault="00521EC9"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6F470E9"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C3580" w14:paraId="6C7C44FC" w14:textId="77777777" w:rsidTr="008612A9">
      <w:trPr>
        <w:trHeight w:val="240"/>
        <w:jc w:val="center"/>
      </w:trPr>
      <w:tc>
        <w:tcPr>
          <w:tcW w:w="3794" w:type="dxa"/>
          <w:shd w:val="clear" w:color="auto" w:fill="FFFFFF"/>
          <w:tcMar>
            <w:left w:w="108" w:type="dxa"/>
            <w:right w:w="108" w:type="dxa"/>
          </w:tcMar>
          <w:vAlign w:val="center"/>
        </w:tcPr>
        <w:p w14:paraId="18009E98"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6AD0EF61" w14:textId="77777777" w:rsidR="00ED54E0" w:rsidRPr="009239F7" w:rsidRDefault="00ED54E0" w:rsidP="00B801E9">
          <w:pPr>
            <w:jc w:val="right"/>
            <w:rPr>
              <w:b/>
              <w:color w:val="FF0000"/>
              <w:szCs w:val="16"/>
            </w:rPr>
          </w:pPr>
        </w:p>
      </w:tc>
    </w:tr>
    <w:bookmarkEnd w:id="42"/>
    <w:tr w:rsidR="00FC3580" w14:paraId="6E37F611" w14:textId="77777777" w:rsidTr="008612A9">
      <w:trPr>
        <w:trHeight w:val="213"/>
        <w:jc w:val="center"/>
      </w:trPr>
      <w:tc>
        <w:tcPr>
          <w:tcW w:w="3794" w:type="dxa"/>
          <w:vMerge w:val="restart"/>
          <w:shd w:val="clear" w:color="auto" w:fill="FFFFFF"/>
          <w:tcMar>
            <w:left w:w="0" w:type="dxa"/>
            <w:right w:w="0" w:type="dxa"/>
          </w:tcMar>
        </w:tcPr>
        <w:p w14:paraId="766F7559" w14:textId="77777777" w:rsidR="00ED54E0" w:rsidRPr="009239F7" w:rsidRDefault="00521EC9" w:rsidP="00B801E9">
          <w:pPr>
            <w:jc w:val="left"/>
          </w:pPr>
          <w:r>
            <w:rPr>
              <w:noProof/>
              <w:lang w:eastAsia="en-GB"/>
            </w:rPr>
            <w:drawing>
              <wp:inline distT="0" distB="0" distL="0" distR="0" wp14:anchorId="31B10367" wp14:editId="6EDC43B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171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CF5D6A3" w14:textId="77777777" w:rsidR="00ED54E0" w:rsidRPr="009239F7" w:rsidRDefault="00ED54E0" w:rsidP="00B801E9">
          <w:pPr>
            <w:jc w:val="right"/>
            <w:rPr>
              <w:b/>
              <w:szCs w:val="16"/>
            </w:rPr>
          </w:pPr>
        </w:p>
      </w:tc>
    </w:tr>
    <w:tr w:rsidR="00FC3580" w14:paraId="686E1548" w14:textId="77777777" w:rsidTr="008612A9">
      <w:trPr>
        <w:trHeight w:val="868"/>
        <w:jc w:val="center"/>
      </w:trPr>
      <w:tc>
        <w:tcPr>
          <w:tcW w:w="3794" w:type="dxa"/>
          <w:vMerge/>
          <w:shd w:val="clear" w:color="auto" w:fill="FFFFFF"/>
          <w:tcMar>
            <w:left w:w="108" w:type="dxa"/>
            <w:right w:w="108" w:type="dxa"/>
          </w:tcMar>
        </w:tcPr>
        <w:p w14:paraId="73E7D59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FFB20E3" w14:textId="77777777" w:rsidR="009239F7" w:rsidRPr="002F6A28" w:rsidRDefault="00521EC9" w:rsidP="00B801E9">
          <w:pPr>
            <w:jc w:val="right"/>
            <w:rPr>
              <w:b/>
              <w:szCs w:val="16"/>
            </w:rPr>
          </w:pPr>
          <w:bookmarkStart w:id="43" w:name="bmkSymbols"/>
          <w:r w:rsidRPr="002F6A28">
            <w:rPr>
              <w:b/>
              <w:szCs w:val="16"/>
            </w:rPr>
            <w:t>G/TBT/N/BDI/201</w:t>
          </w:r>
        </w:p>
        <w:p w14:paraId="00295C24" w14:textId="77777777" w:rsidR="00FC3580" w:rsidRPr="002F6A28" w:rsidRDefault="00521EC9" w:rsidP="00B801E9">
          <w:pPr>
            <w:jc w:val="right"/>
            <w:rPr>
              <w:b/>
              <w:szCs w:val="16"/>
            </w:rPr>
          </w:pPr>
          <w:r w:rsidRPr="002F6A28">
            <w:rPr>
              <w:b/>
              <w:szCs w:val="16"/>
            </w:rPr>
            <w:t>G/TBT/N/KEN/1192</w:t>
          </w:r>
        </w:p>
        <w:p w14:paraId="4DC082FB" w14:textId="77777777" w:rsidR="00FC3580" w:rsidRPr="002F6A28" w:rsidRDefault="00521EC9" w:rsidP="00B801E9">
          <w:pPr>
            <w:jc w:val="right"/>
            <w:rPr>
              <w:b/>
              <w:szCs w:val="16"/>
            </w:rPr>
          </w:pPr>
          <w:r w:rsidRPr="002F6A28">
            <w:rPr>
              <w:b/>
              <w:szCs w:val="16"/>
            </w:rPr>
            <w:t>G/TBT/N/RWA/592</w:t>
          </w:r>
        </w:p>
        <w:p w14:paraId="6D6DAFF9" w14:textId="77777777" w:rsidR="00FC3580" w:rsidRPr="002F6A28" w:rsidRDefault="00521EC9" w:rsidP="00B801E9">
          <w:pPr>
            <w:jc w:val="right"/>
            <w:rPr>
              <w:b/>
              <w:szCs w:val="16"/>
            </w:rPr>
          </w:pPr>
          <w:r w:rsidRPr="002F6A28">
            <w:rPr>
              <w:b/>
              <w:szCs w:val="16"/>
            </w:rPr>
            <w:t>G/TBT/N/TZA/689</w:t>
          </w:r>
        </w:p>
        <w:p w14:paraId="2404D50D" w14:textId="77777777" w:rsidR="00FC3580" w:rsidRPr="002F6A28" w:rsidRDefault="00521EC9" w:rsidP="00521EC9">
          <w:pPr>
            <w:spacing w:after="120"/>
            <w:jc w:val="right"/>
            <w:rPr>
              <w:b/>
              <w:szCs w:val="16"/>
            </w:rPr>
          </w:pPr>
          <w:r w:rsidRPr="002F6A28">
            <w:rPr>
              <w:b/>
              <w:szCs w:val="16"/>
            </w:rPr>
            <w:t>G/TBT/N/UGA/1532</w:t>
          </w:r>
          <w:bookmarkEnd w:id="43"/>
        </w:p>
      </w:tc>
    </w:tr>
    <w:tr w:rsidR="00FC3580" w14:paraId="15071DB8" w14:textId="77777777" w:rsidTr="008612A9">
      <w:trPr>
        <w:trHeight w:val="240"/>
        <w:jc w:val="center"/>
      </w:trPr>
      <w:tc>
        <w:tcPr>
          <w:tcW w:w="3794" w:type="dxa"/>
          <w:vMerge/>
          <w:shd w:val="clear" w:color="auto" w:fill="FFFFFF"/>
          <w:tcMar>
            <w:left w:w="108" w:type="dxa"/>
            <w:right w:w="108" w:type="dxa"/>
          </w:tcMar>
          <w:vAlign w:val="center"/>
        </w:tcPr>
        <w:p w14:paraId="623368E2" w14:textId="77777777" w:rsidR="00ED54E0" w:rsidRPr="009239F7" w:rsidRDefault="00ED54E0" w:rsidP="00B801E9"/>
      </w:tc>
      <w:tc>
        <w:tcPr>
          <w:tcW w:w="5448" w:type="dxa"/>
          <w:gridSpan w:val="2"/>
          <w:shd w:val="clear" w:color="auto" w:fill="FFFFFF"/>
          <w:tcMar>
            <w:left w:w="108" w:type="dxa"/>
            <w:right w:w="108" w:type="dxa"/>
          </w:tcMar>
          <w:vAlign w:val="center"/>
        </w:tcPr>
        <w:p w14:paraId="694B9E5C" w14:textId="3528C345" w:rsidR="00ED54E0" w:rsidRPr="009239F7" w:rsidRDefault="00521EC9" w:rsidP="00B801E9">
          <w:pPr>
            <w:jc w:val="right"/>
            <w:rPr>
              <w:szCs w:val="16"/>
            </w:rPr>
          </w:pPr>
          <w:bookmarkStart w:id="44" w:name="spsDateDistribution"/>
          <w:bookmarkStart w:id="45" w:name="bmkDate"/>
          <w:bookmarkEnd w:id="44"/>
          <w:bookmarkEnd w:id="45"/>
          <w:r>
            <w:rPr>
              <w:szCs w:val="16"/>
            </w:rPr>
            <w:t>21 December 2021</w:t>
          </w:r>
        </w:p>
      </w:tc>
    </w:tr>
    <w:tr w:rsidR="00FC3580" w14:paraId="09274945"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0BDDB5" w14:textId="2A2A69FD" w:rsidR="00ED54E0" w:rsidRPr="009239F7" w:rsidRDefault="00521EC9"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2A3C0E">
            <w:rPr>
              <w:color w:val="FF0000"/>
              <w:szCs w:val="16"/>
            </w:rPr>
            <w:t>9542</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B4535A1" w14:textId="77777777" w:rsidR="00ED54E0" w:rsidRPr="009239F7" w:rsidRDefault="00521EC9"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FC3580" w14:paraId="65F949F4"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3327F22" w14:textId="77777777" w:rsidR="00ED54E0" w:rsidRPr="009239F7" w:rsidRDefault="00521EC9"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0344157F" w14:textId="77777777" w:rsidR="00ED54E0" w:rsidRPr="002F6A28" w:rsidRDefault="00521EC9"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279704E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81000CE">
      <w:start w:val="1"/>
      <w:numFmt w:val="decimal"/>
      <w:pStyle w:val="SummaryText"/>
      <w:lvlText w:val="%1."/>
      <w:lvlJc w:val="left"/>
      <w:pPr>
        <w:ind w:left="360" w:hanging="360"/>
      </w:pPr>
    </w:lvl>
    <w:lvl w:ilvl="1" w:tplc="3B709166" w:tentative="1">
      <w:start w:val="1"/>
      <w:numFmt w:val="lowerLetter"/>
      <w:lvlText w:val="%2."/>
      <w:lvlJc w:val="left"/>
      <w:pPr>
        <w:ind w:left="1080" w:hanging="360"/>
      </w:pPr>
    </w:lvl>
    <w:lvl w:ilvl="2" w:tplc="943E9A3A" w:tentative="1">
      <w:start w:val="1"/>
      <w:numFmt w:val="lowerRoman"/>
      <w:lvlText w:val="%3."/>
      <w:lvlJc w:val="right"/>
      <w:pPr>
        <w:ind w:left="1800" w:hanging="180"/>
      </w:pPr>
    </w:lvl>
    <w:lvl w:ilvl="3" w:tplc="3930372E" w:tentative="1">
      <w:start w:val="1"/>
      <w:numFmt w:val="decimal"/>
      <w:lvlText w:val="%4."/>
      <w:lvlJc w:val="left"/>
      <w:pPr>
        <w:ind w:left="2520" w:hanging="360"/>
      </w:pPr>
    </w:lvl>
    <w:lvl w:ilvl="4" w:tplc="2B6079DA" w:tentative="1">
      <w:start w:val="1"/>
      <w:numFmt w:val="lowerLetter"/>
      <w:lvlText w:val="%5."/>
      <w:lvlJc w:val="left"/>
      <w:pPr>
        <w:ind w:left="3240" w:hanging="360"/>
      </w:pPr>
    </w:lvl>
    <w:lvl w:ilvl="5" w:tplc="1A1ABD1C" w:tentative="1">
      <w:start w:val="1"/>
      <w:numFmt w:val="lowerRoman"/>
      <w:lvlText w:val="%6."/>
      <w:lvlJc w:val="right"/>
      <w:pPr>
        <w:ind w:left="3960" w:hanging="180"/>
      </w:pPr>
    </w:lvl>
    <w:lvl w:ilvl="6" w:tplc="54BE8852" w:tentative="1">
      <w:start w:val="1"/>
      <w:numFmt w:val="decimal"/>
      <w:lvlText w:val="%7."/>
      <w:lvlJc w:val="left"/>
      <w:pPr>
        <w:ind w:left="4680" w:hanging="360"/>
      </w:pPr>
    </w:lvl>
    <w:lvl w:ilvl="7" w:tplc="34AABCA8" w:tentative="1">
      <w:start w:val="1"/>
      <w:numFmt w:val="lowerLetter"/>
      <w:lvlText w:val="%8."/>
      <w:lvlJc w:val="left"/>
      <w:pPr>
        <w:ind w:left="5400" w:hanging="360"/>
      </w:pPr>
    </w:lvl>
    <w:lvl w:ilvl="8" w:tplc="02AE4D0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A3C0E"/>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21EC9"/>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3407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C1B72"/>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A0F80"/>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3580"/>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F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tbs.go.t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ep@tbs.go.tz" TargetMode="External"/><Relationship Id="rId12" Type="http://schemas.openxmlformats.org/officeDocument/2006/relationships/hyperlink" Target="https://members.wto.org/crnattachments/2021/TBT/TZA/21_7957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bs.go.t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ahati.samillani@tbs.go.t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ep@tbs.go.t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3219</Characters>
  <Application>Microsoft Office Word</Application>
  <DocSecurity>0</DocSecurity>
  <Lines>79</Lines>
  <Paragraphs>44</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2021-12-21T11:02:00Z</dcterms:created>
  <dcterms:modified xsi:type="dcterms:W3CDTF">2021-12-21T11:15:00Z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