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1745" w14:textId="77777777" w:rsidR="009239F7" w:rsidRPr="002F6A28" w:rsidRDefault="00A374E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AC18EC0" w14:textId="77777777" w:rsidR="009239F7" w:rsidRPr="002F6A28" w:rsidRDefault="00A374E2" w:rsidP="002F6A28">
      <w:pPr>
        <w:jc w:val="center"/>
      </w:pPr>
      <w:r w:rsidRPr="002F6A28">
        <w:t>The following notification is being circulated in accordance with Article 10.6</w:t>
      </w:r>
    </w:p>
    <w:p w14:paraId="1E8E500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C67DB" w14:paraId="1426C93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4A165E0" w14:textId="77777777" w:rsidR="00F85C99" w:rsidRPr="002F6A28" w:rsidRDefault="00A374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ECE1ED6" w14:textId="77777777" w:rsidR="00F85C99" w:rsidRPr="002F6A28" w:rsidRDefault="00A374E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ARMENIA</w:t>
            </w:r>
            <w:bookmarkEnd w:id="1"/>
          </w:p>
          <w:p w14:paraId="5481D720" w14:textId="77777777" w:rsidR="00F85C99" w:rsidRPr="002F6A28" w:rsidRDefault="00A374E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C67DB" w14:paraId="19321B3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2B7C6" w14:textId="77777777" w:rsidR="00F85C99" w:rsidRPr="002F6A28" w:rsidRDefault="00A374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0EA85" w14:textId="77777777" w:rsidR="00F85C99" w:rsidRPr="002F6A28" w:rsidRDefault="00A374E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9419DA6" w14:textId="77777777" w:rsidR="00EE3A11" w:rsidRPr="00C379C8" w:rsidRDefault="00A374E2" w:rsidP="00155128">
            <w:pPr>
              <w:spacing w:after="120"/>
            </w:pPr>
            <w:r w:rsidRPr="00C379C8">
              <w:t>The Eurasian Economic Commission</w:t>
            </w:r>
            <w:bookmarkEnd w:id="5"/>
          </w:p>
          <w:p w14:paraId="2549BF06" w14:textId="77777777" w:rsidR="00F85C99" w:rsidRPr="002F6A28" w:rsidRDefault="00A374E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C67DB" w14:paraId="41A23D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B55F0" w14:textId="77777777" w:rsidR="00F85C99" w:rsidRPr="002F6A28" w:rsidRDefault="00A374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CB82D" w14:textId="77777777" w:rsidR="00F85C99" w:rsidRPr="0058336F" w:rsidRDefault="00A374E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C67DB" w14:paraId="0B5773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26A68" w14:textId="77777777" w:rsidR="00F85C99" w:rsidRPr="002F6A28" w:rsidRDefault="00A374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8DE5E" w14:textId="77777777" w:rsidR="00F85C99" w:rsidRPr="002F6A28" w:rsidRDefault="00A374E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Poultry meat and poultry processed products</w:t>
            </w:r>
            <w:bookmarkEnd w:id="22"/>
          </w:p>
        </w:tc>
      </w:tr>
      <w:tr w:rsidR="00EC67DB" w14:paraId="111054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D57D0" w14:textId="77777777" w:rsidR="00F85C99" w:rsidRPr="002F6A28" w:rsidRDefault="00A374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EA797" w14:textId="77777777" w:rsidR="00F85C99" w:rsidRPr="002F6A28" w:rsidRDefault="00A374E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Draft Amendments to the Technical Regulation of the Eurasian Economic Union «Poultry Meat and Poultry Processed Products» (hereafter – </w:t>
            </w:r>
            <w:proofErr w:type="spellStart"/>
            <w:r w:rsidR="00EE3A11" w:rsidRPr="00C379C8">
              <w:t>EAEU</w:t>
            </w:r>
            <w:proofErr w:type="spellEnd"/>
            <w:r w:rsidR="00EE3A11" w:rsidRPr="00C379C8">
              <w:t xml:space="preserve"> </w:t>
            </w:r>
            <w:proofErr w:type="spellStart"/>
            <w:r w:rsidR="00EE3A11" w:rsidRPr="00C379C8">
              <w:t>ТR</w:t>
            </w:r>
            <w:proofErr w:type="spellEnd"/>
            <w:r w:rsidR="00EE3A11" w:rsidRPr="00C379C8">
              <w:t xml:space="preserve"> 051/2021); (8 page(s), in Russian)</w:t>
            </w:r>
            <w:bookmarkEnd w:id="24"/>
          </w:p>
        </w:tc>
      </w:tr>
      <w:tr w:rsidR="00EC67DB" w14:paraId="64733A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D3E66" w14:textId="77777777" w:rsidR="00F85C99" w:rsidRPr="002F6A28" w:rsidRDefault="00A374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FA8D1" w14:textId="77777777" w:rsidR="00F85C99" w:rsidRPr="002F6A28" w:rsidRDefault="00A374E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The draft amendments envisage the following: </w:t>
            </w:r>
          </w:p>
          <w:p w14:paraId="231C4AFF" w14:textId="77777777" w:rsidR="00FE448B" w:rsidRPr="00C379C8" w:rsidRDefault="00A374E2" w:rsidP="002F6A28">
            <w:pPr>
              <w:spacing w:before="120" w:after="120"/>
            </w:pPr>
            <w:r w:rsidRPr="00C379C8">
              <w:t xml:space="preserve">- correction of the names of subjects of technical regulation in the </w:t>
            </w:r>
            <w:proofErr w:type="spellStart"/>
            <w:r w:rsidRPr="00C379C8">
              <w:t>EAEU</w:t>
            </w:r>
            <w:proofErr w:type="spellEnd"/>
            <w:r w:rsidRPr="00C379C8">
              <w:t xml:space="preserve"> TR 051/2021;</w:t>
            </w:r>
          </w:p>
          <w:p w14:paraId="0F75CFCA" w14:textId="77777777" w:rsidR="00FE448B" w:rsidRPr="00C379C8" w:rsidRDefault="00A374E2" w:rsidP="002F6A28">
            <w:pPr>
              <w:spacing w:before="120" w:after="120"/>
            </w:pPr>
            <w:r w:rsidRPr="00C379C8">
              <w:t xml:space="preserve">- expanding the </w:t>
            </w:r>
            <w:proofErr w:type="spellStart"/>
            <w:r w:rsidRPr="00C379C8">
              <w:t>EAEU</w:t>
            </w:r>
            <w:proofErr w:type="spellEnd"/>
            <w:r w:rsidRPr="00C379C8">
              <w:t xml:space="preserve"> TR 051/2021 with classification groups of various types of poultry meat products depending on the mass fraction of meat ingredients;</w:t>
            </w:r>
          </w:p>
          <w:p w14:paraId="35B11FDF" w14:textId="77777777" w:rsidR="00FE448B" w:rsidRPr="00C379C8" w:rsidRDefault="00A374E2" w:rsidP="002F6A28">
            <w:pPr>
              <w:spacing w:before="120" w:after="120"/>
            </w:pPr>
            <w:r w:rsidRPr="00C379C8">
              <w:t>- correction of concepts relating to poultry canned meat (offal), poultry canned meat (offal) for baby food and boneless poultry meat;</w:t>
            </w:r>
          </w:p>
          <w:p w14:paraId="67207D49" w14:textId="77777777" w:rsidR="00FE448B" w:rsidRPr="00C379C8" w:rsidRDefault="00A374E2" w:rsidP="002F6A28">
            <w:pPr>
              <w:spacing w:before="120" w:after="120"/>
            </w:pPr>
            <w:r w:rsidRPr="00C379C8">
              <w:t xml:space="preserve">- revision of </w:t>
            </w:r>
            <w:proofErr w:type="spellStart"/>
            <w:r w:rsidRPr="00C379C8">
              <w:t>labeling</w:t>
            </w:r>
            <w:proofErr w:type="spellEnd"/>
            <w:r w:rsidRPr="00C379C8">
              <w:t xml:space="preserve"> requirements and expanding the scope of application of the safety indicators established by the </w:t>
            </w:r>
            <w:proofErr w:type="spellStart"/>
            <w:r w:rsidRPr="00C379C8">
              <w:t>EAEU</w:t>
            </w:r>
            <w:proofErr w:type="spellEnd"/>
            <w:r w:rsidRPr="00C379C8">
              <w:t xml:space="preserve"> TR 051/2011 in relation to poultry meat (offal) products, taking into account its new classification features</w:t>
            </w:r>
            <w:bookmarkEnd w:id="26"/>
          </w:p>
        </w:tc>
      </w:tr>
      <w:tr w:rsidR="00EC67DB" w14:paraId="0A16F8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8D675" w14:textId="77777777" w:rsidR="00F85C99" w:rsidRPr="002F6A28" w:rsidRDefault="00A374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80645" w14:textId="77777777" w:rsidR="00F85C99" w:rsidRPr="002F6A28" w:rsidRDefault="00A374E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Improving the safety of poultry products to protect human life and (or) health, and prevent consumer deception.</w:t>
            </w:r>
          </w:p>
          <w:p w14:paraId="1A354EA6" w14:textId="77777777" w:rsidR="00EE3A11" w:rsidRPr="00C379C8" w:rsidRDefault="00A374E2" w:rsidP="002F6A28">
            <w:pPr>
              <w:spacing w:before="120" w:after="120"/>
            </w:pPr>
            <w:r w:rsidRPr="00C379C8">
              <w:t xml:space="preserve">Clarification of certain provisions of the technical regulation based on the results of the practice of its application in terms of definitions of poultry meat products, </w:t>
            </w:r>
            <w:proofErr w:type="spellStart"/>
            <w:r w:rsidRPr="00C379C8">
              <w:t>labeling</w:t>
            </w:r>
            <w:proofErr w:type="spellEnd"/>
            <w:r w:rsidRPr="00C379C8">
              <w:t xml:space="preserve"> requirements, requirements for microbiological and hygienic safety of such products.; Protection of human health or safety</w:t>
            </w:r>
            <w:bookmarkEnd w:id="28"/>
          </w:p>
        </w:tc>
      </w:tr>
      <w:tr w:rsidR="00EC67DB" w14:paraId="4FDED417" w14:textId="77777777" w:rsidTr="00760B2B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596C2" w14:textId="77777777" w:rsidR="00F85C99" w:rsidRPr="002F6A28" w:rsidRDefault="00A374E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55A21" w14:textId="77777777" w:rsidR="00086AF5" w:rsidRPr="00086AF5" w:rsidRDefault="00A374E2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71BF9308" w14:textId="77777777" w:rsidR="00EE3A11" w:rsidRPr="002F6A28" w:rsidRDefault="00A374E2" w:rsidP="007F13E8">
            <w:pPr>
              <w:spacing w:before="120" w:after="120"/>
            </w:pPr>
            <w:r w:rsidRPr="002F6A28">
              <w:t>Draft Amendments to the Technical Regulation of the Eurasian Economic Union «Poultry Meat and Poultry Processed Products» (</w:t>
            </w:r>
            <w:proofErr w:type="spellStart"/>
            <w:r w:rsidRPr="002F6A28">
              <w:t>EAEU</w:t>
            </w:r>
            <w:proofErr w:type="spellEnd"/>
            <w:r w:rsidRPr="002F6A28">
              <w:t xml:space="preserve"> TR 051/2021)</w:t>
            </w:r>
          </w:p>
          <w:p w14:paraId="5D787B16" w14:textId="77777777" w:rsidR="00EE3A11" w:rsidRPr="002F6A28" w:rsidRDefault="00760B2B" w:rsidP="007F13E8">
            <w:pPr>
              <w:spacing w:before="120" w:after="120"/>
            </w:pPr>
            <w:hyperlink r:id="rId9" w:history="1">
              <w:r w:rsidR="00A374E2" w:rsidRPr="002F6A28">
                <w:rPr>
                  <w:color w:val="0000FF"/>
                  <w:u w:val="single"/>
                </w:rPr>
                <w:t>https://docs.eaeunion.org/pd/ru-ru/0109104/pd_26012024</w:t>
              </w:r>
            </w:hyperlink>
          </w:p>
          <w:p w14:paraId="7216EB75" w14:textId="77777777" w:rsidR="00EE3A11" w:rsidRPr="002F6A28" w:rsidRDefault="00A374E2" w:rsidP="007F13E8">
            <w:pPr>
              <w:spacing w:before="120" w:after="120"/>
            </w:pPr>
            <w:r w:rsidRPr="002F6A28">
              <w:t>Technical Regulation of the Eurasian Economic Union «Poultry Meat and Poultry Processed Products»(</w:t>
            </w:r>
            <w:proofErr w:type="spellStart"/>
            <w:r w:rsidRPr="002F6A28">
              <w:t>EAEU</w:t>
            </w:r>
            <w:proofErr w:type="spellEnd"/>
            <w:r w:rsidRPr="002F6A28">
              <w:t xml:space="preserve"> TR 051/2021)</w:t>
            </w:r>
          </w:p>
          <w:p w14:paraId="7453D9FE" w14:textId="77777777" w:rsidR="00EE3A11" w:rsidRPr="002F6A28" w:rsidRDefault="00760B2B" w:rsidP="007F13E8">
            <w:pPr>
              <w:spacing w:before="120" w:after="120"/>
            </w:pPr>
            <w:hyperlink r:id="rId10" w:history="1">
              <w:r w:rsidR="00A374E2" w:rsidRPr="002F6A28">
                <w:rPr>
                  <w:color w:val="0000FF"/>
                  <w:u w:val="single"/>
                </w:rPr>
                <w:t>http://docs.eaeunion.org/docs/ru-ru/01430504/err_16112021_110</w:t>
              </w:r>
            </w:hyperlink>
            <w:bookmarkEnd w:id="30"/>
          </w:p>
        </w:tc>
      </w:tr>
      <w:tr w:rsidR="00EC67DB" w14:paraId="616ADFE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B6912" w14:textId="77777777" w:rsidR="00EE3A11" w:rsidRPr="002F6A28" w:rsidRDefault="00A374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AB4E6" w14:textId="77777777" w:rsidR="00EE3A11" w:rsidRPr="002F6A28" w:rsidRDefault="00A374E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Not less than 180 calendar days from adoption of the technical regulation.</w:t>
            </w:r>
            <w:bookmarkEnd w:id="33"/>
          </w:p>
          <w:p w14:paraId="557AC1D5" w14:textId="77777777" w:rsidR="00EE3A11" w:rsidRPr="002F6A28" w:rsidRDefault="00A374E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Not less than 180 calendar days from adoption of the technical regulation.</w:t>
            </w:r>
            <w:bookmarkEnd w:id="36"/>
          </w:p>
        </w:tc>
      </w:tr>
      <w:tr w:rsidR="00EC67DB" w14:paraId="6BE9B0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C3406" w14:textId="77777777" w:rsidR="00F85C99" w:rsidRPr="002F6A28" w:rsidRDefault="00A374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4B03B" w14:textId="77777777" w:rsidR="00F85C99" w:rsidRPr="002F6A28" w:rsidRDefault="00A374E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19 April 2024</w:t>
            </w:r>
            <w:bookmarkEnd w:id="38"/>
          </w:p>
        </w:tc>
      </w:tr>
      <w:tr w:rsidR="00EC67DB" w14:paraId="55F9BC0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F2171F9" w14:textId="77777777" w:rsidR="00F85C99" w:rsidRPr="002F6A28" w:rsidRDefault="00A374E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11E68C0" w14:textId="77777777" w:rsidR="00F85C99" w:rsidRPr="002F6A28" w:rsidRDefault="00A374E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6A55B00" w14:textId="77777777" w:rsidR="00EE3A11" w:rsidRPr="00A12DDE" w:rsidRDefault="00A374E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Eurasian Economic Commission</w:t>
            </w:r>
          </w:p>
          <w:p w14:paraId="50A0F341" w14:textId="77777777" w:rsidR="00EE3A11" w:rsidRPr="00A12DDE" w:rsidRDefault="00A374E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for Technical Regulation and Accreditation</w:t>
            </w:r>
          </w:p>
          <w:p w14:paraId="49A0DFCD" w14:textId="77777777" w:rsidR="00EE3A11" w:rsidRPr="00A12DDE" w:rsidRDefault="00A374E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+7(495)669-24-00</w:t>
            </w:r>
          </w:p>
          <w:p w14:paraId="3BB6977C" w14:textId="77777777" w:rsidR="00EE3A11" w:rsidRPr="00A12DDE" w:rsidRDefault="00A374E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+7(495)669-24-15</w:t>
            </w:r>
          </w:p>
          <w:p w14:paraId="66DE4BFB" w14:textId="77777777" w:rsidR="00EE3A11" w:rsidRPr="00A12DDE" w:rsidRDefault="00A374E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dept_techregulation@eecommission.org</w:t>
              </w:r>
            </w:hyperlink>
          </w:p>
          <w:p w14:paraId="7915D783" w14:textId="77777777" w:rsidR="00EE3A11" w:rsidRPr="00A12DDE" w:rsidRDefault="00A374E2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>Website: www.eurasiancommission.org</w:t>
            </w:r>
            <w:bookmarkEnd w:id="42"/>
          </w:p>
        </w:tc>
      </w:tr>
    </w:tbl>
    <w:p w14:paraId="68AFCAC9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4DFB" w14:textId="77777777" w:rsidR="00A374E2" w:rsidRDefault="00A374E2">
      <w:r>
        <w:separator/>
      </w:r>
    </w:p>
  </w:endnote>
  <w:endnote w:type="continuationSeparator" w:id="0">
    <w:p w14:paraId="0AE7F4FE" w14:textId="77777777" w:rsidR="00A374E2" w:rsidRDefault="00A3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885F" w14:textId="77777777" w:rsidR="009239F7" w:rsidRPr="002F6A28" w:rsidRDefault="00A374E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2C47" w14:textId="77777777" w:rsidR="009239F7" w:rsidRPr="002F6A28" w:rsidRDefault="00A374E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C9D4" w14:textId="77777777" w:rsidR="00EE3A11" w:rsidRPr="002F6A28" w:rsidRDefault="00A374E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CB6E" w14:textId="77777777" w:rsidR="00A374E2" w:rsidRDefault="00A374E2">
      <w:r>
        <w:separator/>
      </w:r>
    </w:p>
  </w:footnote>
  <w:footnote w:type="continuationSeparator" w:id="0">
    <w:p w14:paraId="6BD10B3E" w14:textId="77777777" w:rsidR="00A374E2" w:rsidRDefault="00A3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FD4E" w14:textId="77777777" w:rsidR="009239F7" w:rsidRPr="002F6A28" w:rsidRDefault="00A374E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18D795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740C6A" w14:textId="77777777" w:rsidR="009239F7" w:rsidRPr="002F6A28" w:rsidRDefault="00A374E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E0D1F3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6DB2" w14:textId="77777777" w:rsidR="009239F7" w:rsidRPr="002F6A28" w:rsidRDefault="00A374E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G/TBT/N/ARM/98</w:t>
    </w:r>
    <w:bookmarkEnd w:id="43"/>
  </w:p>
  <w:p w14:paraId="343C0FF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3E644D" w14:textId="77777777" w:rsidR="009239F7" w:rsidRPr="002F6A28" w:rsidRDefault="00A374E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79AE6C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C67DB" w14:paraId="2A6BCB2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F7223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E878B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C67DB" w14:paraId="393E6F4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5CE293" w14:textId="77777777" w:rsidR="00ED54E0" w:rsidRPr="009239F7" w:rsidRDefault="00A374E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61C3E9B" wp14:editId="349ACA4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8621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6CC13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C67DB" w14:paraId="38D836B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406F2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F616DE" w14:textId="77777777" w:rsidR="009239F7" w:rsidRPr="002F6A28" w:rsidRDefault="00A374E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G/TBT/N/ARM/98</w:t>
          </w:r>
          <w:bookmarkEnd w:id="45"/>
        </w:p>
      </w:tc>
    </w:tr>
    <w:tr w:rsidR="00EC67DB" w14:paraId="2204190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B7CBD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12F9BF" w14:textId="6EFE2EEC" w:rsidR="00ED54E0" w:rsidRPr="009239F7" w:rsidRDefault="00A374E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March 2024</w:t>
          </w:r>
        </w:p>
      </w:tc>
    </w:tr>
    <w:tr w:rsidR="00EC67DB" w14:paraId="5BEFEA4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404F0D" w14:textId="3ABDD7A7" w:rsidR="00ED54E0" w:rsidRPr="009239F7" w:rsidRDefault="00A374E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752BC4">
            <w:rPr>
              <w:color w:val="FF0000"/>
              <w:szCs w:val="16"/>
            </w:rPr>
            <w:t>2016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2559B9" w14:textId="77777777" w:rsidR="00ED54E0" w:rsidRPr="009239F7" w:rsidRDefault="00A374E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C67DB" w14:paraId="43FB89E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FC2227" w14:textId="77777777" w:rsidR="00ED54E0" w:rsidRPr="009239F7" w:rsidRDefault="00A374E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B70303" w14:textId="77777777" w:rsidR="00ED54E0" w:rsidRPr="002F6A28" w:rsidRDefault="00A374E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3E6D1B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1CF0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222C66" w:tentative="1">
      <w:start w:val="1"/>
      <w:numFmt w:val="lowerLetter"/>
      <w:lvlText w:val="%2."/>
      <w:lvlJc w:val="left"/>
      <w:pPr>
        <w:ind w:left="1080" w:hanging="360"/>
      </w:pPr>
    </w:lvl>
    <w:lvl w:ilvl="2" w:tplc="89284CAC" w:tentative="1">
      <w:start w:val="1"/>
      <w:numFmt w:val="lowerRoman"/>
      <w:lvlText w:val="%3."/>
      <w:lvlJc w:val="right"/>
      <w:pPr>
        <w:ind w:left="1800" w:hanging="180"/>
      </w:pPr>
    </w:lvl>
    <w:lvl w:ilvl="3" w:tplc="B636BF80" w:tentative="1">
      <w:start w:val="1"/>
      <w:numFmt w:val="decimal"/>
      <w:lvlText w:val="%4."/>
      <w:lvlJc w:val="left"/>
      <w:pPr>
        <w:ind w:left="2520" w:hanging="360"/>
      </w:pPr>
    </w:lvl>
    <w:lvl w:ilvl="4" w:tplc="1E341452" w:tentative="1">
      <w:start w:val="1"/>
      <w:numFmt w:val="lowerLetter"/>
      <w:lvlText w:val="%5."/>
      <w:lvlJc w:val="left"/>
      <w:pPr>
        <w:ind w:left="3240" w:hanging="360"/>
      </w:pPr>
    </w:lvl>
    <w:lvl w:ilvl="5" w:tplc="15362CC2" w:tentative="1">
      <w:start w:val="1"/>
      <w:numFmt w:val="lowerRoman"/>
      <w:lvlText w:val="%6."/>
      <w:lvlJc w:val="right"/>
      <w:pPr>
        <w:ind w:left="3960" w:hanging="180"/>
      </w:pPr>
    </w:lvl>
    <w:lvl w:ilvl="6" w:tplc="547472B0" w:tentative="1">
      <w:start w:val="1"/>
      <w:numFmt w:val="decimal"/>
      <w:lvlText w:val="%7."/>
      <w:lvlJc w:val="left"/>
      <w:pPr>
        <w:ind w:left="4680" w:hanging="360"/>
      </w:pPr>
    </w:lvl>
    <w:lvl w:ilvl="7" w:tplc="522E01BA" w:tentative="1">
      <w:start w:val="1"/>
      <w:numFmt w:val="lowerLetter"/>
      <w:lvlText w:val="%8."/>
      <w:lvlJc w:val="left"/>
      <w:pPr>
        <w:ind w:left="5400" w:hanging="360"/>
      </w:pPr>
    </w:lvl>
    <w:lvl w:ilvl="8" w:tplc="83C0D1C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991143">
    <w:abstractNumId w:val="9"/>
  </w:num>
  <w:num w:numId="2" w16cid:durableId="1119226590">
    <w:abstractNumId w:val="7"/>
  </w:num>
  <w:num w:numId="3" w16cid:durableId="1597134604">
    <w:abstractNumId w:val="6"/>
  </w:num>
  <w:num w:numId="4" w16cid:durableId="1115751303">
    <w:abstractNumId w:val="5"/>
  </w:num>
  <w:num w:numId="5" w16cid:durableId="33429545">
    <w:abstractNumId w:val="4"/>
  </w:num>
  <w:num w:numId="6" w16cid:durableId="387916942">
    <w:abstractNumId w:val="12"/>
  </w:num>
  <w:num w:numId="7" w16cid:durableId="504980542">
    <w:abstractNumId w:val="11"/>
  </w:num>
  <w:num w:numId="8" w16cid:durableId="1346786997">
    <w:abstractNumId w:val="10"/>
  </w:num>
  <w:num w:numId="9" w16cid:durableId="19835804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7395483">
    <w:abstractNumId w:val="13"/>
  </w:num>
  <w:num w:numId="11" w16cid:durableId="1516266276">
    <w:abstractNumId w:val="8"/>
  </w:num>
  <w:num w:numId="12" w16cid:durableId="1364358090">
    <w:abstractNumId w:val="3"/>
  </w:num>
  <w:num w:numId="13" w16cid:durableId="1690328735">
    <w:abstractNumId w:val="2"/>
  </w:num>
  <w:num w:numId="14" w16cid:durableId="2119450648">
    <w:abstractNumId w:val="1"/>
  </w:num>
  <w:num w:numId="15" w16cid:durableId="19673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F4E9C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2BC4"/>
    <w:rsid w:val="00756BA6"/>
    <w:rsid w:val="007577E3"/>
    <w:rsid w:val="00760B2B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374E2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016"/>
    <w:rsid w:val="00EA5D4F"/>
    <w:rsid w:val="00EB6C56"/>
    <w:rsid w:val="00EC67DB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81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pt_techregulation@eecommission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docs.eaeunion.org/docs/ru-ru/01430504/err_16112021_11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docs.eaeunion.org/pd/ru-ru/0109104/pd_26012024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2f74e829-3688-42ed-8e8e-698dd5609a6c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C68D-1A7E-4782-B7C0-05DD5B41A59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485</Words>
  <Characters>2941</Characters>
  <Application>Microsoft Office Word</Application>
  <DocSecurity>0</DocSecurity>
  <Lines>70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2024-03-04T14:20:00Z</dcterms:created>
  <dcterms:modified xsi:type="dcterms:W3CDTF">2024-03-04T14:29:00Z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2f74e829-3688-42ed-8e8e-698dd5609a6c</vt:lpwstr>
  </property>
  <property fmtid="{D5CDD505-2E9C-101B-9397-08002B2CF9AE}" pid="4" name="WTOCLASSIFICATION">
    <vt:lpwstr>WTO OFFICIAL</vt:lpwstr>
  </property>
</Properties>
</file>