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B2E2" w14:textId="77777777" w:rsidR="009239F7" w:rsidRPr="002F6A28" w:rsidRDefault="007C14BB" w:rsidP="002F6A28">
      <w:pPr>
        <w:pStyle w:val="Title"/>
        <w:rPr>
          <w:caps w:val="0"/>
          <w:kern w:val="0"/>
        </w:rPr>
      </w:pPr>
      <w:r w:rsidRPr="002F6A28">
        <w:rPr>
          <w:caps w:val="0"/>
          <w:kern w:val="0"/>
        </w:rPr>
        <w:t>NOTIFICATION</w:t>
      </w:r>
    </w:p>
    <w:p w14:paraId="18993CA1" w14:textId="77777777" w:rsidR="009239F7" w:rsidRPr="002F6A28" w:rsidRDefault="007C14BB" w:rsidP="002F6A28">
      <w:pPr>
        <w:jc w:val="center"/>
      </w:pPr>
      <w:r w:rsidRPr="002F6A28">
        <w:t>The following notification is being circulated in accordance with Article 10.6</w:t>
      </w:r>
    </w:p>
    <w:p w14:paraId="49B7AC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9561C" w14:paraId="332875B6" w14:textId="77777777" w:rsidTr="0069259F">
        <w:tc>
          <w:tcPr>
            <w:tcW w:w="713" w:type="dxa"/>
            <w:tcBorders>
              <w:bottom w:val="single" w:sz="6" w:space="0" w:color="auto"/>
            </w:tcBorders>
            <w:shd w:val="clear" w:color="auto" w:fill="auto"/>
          </w:tcPr>
          <w:p w14:paraId="2666628C" w14:textId="77777777" w:rsidR="00F85C99" w:rsidRPr="002F6A28" w:rsidRDefault="007C14BB" w:rsidP="002F6A28">
            <w:pPr>
              <w:spacing w:before="120" w:after="120"/>
              <w:jc w:val="left"/>
            </w:pPr>
            <w:r w:rsidRPr="002F6A28">
              <w:rPr>
                <w:b/>
              </w:rPr>
              <w:t>1.</w:t>
            </w:r>
          </w:p>
        </w:tc>
        <w:tc>
          <w:tcPr>
            <w:tcW w:w="8546" w:type="dxa"/>
            <w:tcBorders>
              <w:bottom w:val="single" w:sz="6" w:space="0" w:color="auto"/>
            </w:tcBorders>
            <w:shd w:val="clear" w:color="auto" w:fill="auto"/>
          </w:tcPr>
          <w:p w14:paraId="40DF6854" w14:textId="77777777" w:rsidR="00F85C99" w:rsidRPr="002F6A28" w:rsidRDefault="007C14B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BAHRAIN, THE STATE OF KUWAIT, OMAN, QATAR, KINGDOM OF SAUDI ARABIA, UNITED ARAB EMIRATES, YEMEN</w:t>
            </w:r>
            <w:bookmarkEnd w:id="1"/>
          </w:p>
          <w:p w14:paraId="55B245B1" w14:textId="77777777" w:rsidR="00F85C99" w:rsidRPr="002F6A28" w:rsidRDefault="007C14B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9561C" w14:paraId="35BE162F" w14:textId="77777777" w:rsidTr="0069259F">
        <w:tc>
          <w:tcPr>
            <w:tcW w:w="713" w:type="dxa"/>
            <w:tcBorders>
              <w:top w:val="single" w:sz="6" w:space="0" w:color="auto"/>
              <w:bottom w:val="single" w:sz="6" w:space="0" w:color="auto"/>
            </w:tcBorders>
            <w:shd w:val="clear" w:color="auto" w:fill="auto"/>
          </w:tcPr>
          <w:p w14:paraId="32389BDD" w14:textId="77777777" w:rsidR="00F85C99" w:rsidRPr="002F6A28" w:rsidRDefault="007C14B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0C03178" w14:textId="77777777" w:rsidR="00F85C99" w:rsidRPr="002F6A28" w:rsidRDefault="007C14B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836ADAC" w14:textId="77777777" w:rsidR="00EE3A11" w:rsidRPr="00C379C8" w:rsidRDefault="007C14BB" w:rsidP="00155128">
            <w:r w:rsidRPr="00C379C8">
              <w:t>Saudi Food and Drug Authority</w:t>
            </w:r>
          </w:p>
          <w:p w14:paraId="54B17A99" w14:textId="77777777" w:rsidR="00EE3A11" w:rsidRPr="00C379C8" w:rsidRDefault="007C14BB" w:rsidP="00155128">
            <w:r w:rsidRPr="00C379C8">
              <w:t>SFDA - 4904 North Ring branch rd- Hitteen Dist Unit Number (1) - Riyadh 13513 - 7148</w:t>
            </w:r>
          </w:p>
          <w:p w14:paraId="37B914A0" w14:textId="77777777" w:rsidR="00EE3A11" w:rsidRPr="00C379C8" w:rsidRDefault="007C14BB" w:rsidP="00155128">
            <w:r w:rsidRPr="00C379C8">
              <w:t>Tel: +(966 11) 2038222, Ext. 3158</w:t>
            </w:r>
          </w:p>
          <w:p w14:paraId="52591E2F" w14:textId="77777777" w:rsidR="00EE3A11" w:rsidRPr="00C379C8" w:rsidRDefault="007C14BB" w:rsidP="00155128">
            <w:r w:rsidRPr="00C379C8">
              <w:t>Fax: +(966 11) 210 9825</w:t>
            </w:r>
          </w:p>
          <w:p w14:paraId="3FE7C5AB" w14:textId="77777777" w:rsidR="00EE3A11" w:rsidRPr="00C379C8" w:rsidRDefault="007C14BB" w:rsidP="00155128">
            <w:r w:rsidRPr="00C379C8">
              <w:t xml:space="preserve">E-mail: </w:t>
            </w:r>
            <w:hyperlink r:id="rId7" w:history="1">
              <w:r w:rsidRPr="00C379C8">
                <w:rPr>
                  <w:color w:val="0000FF"/>
                  <w:u w:val="single"/>
                </w:rPr>
                <w:t>SPSEP.Food@sfda.gov.sa</w:t>
              </w:r>
            </w:hyperlink>
          </w:p>
          <w:p w14:paraId="39970DBC" w14:textId="77777777" w:rsidR="00EE3A11" w:rsidRPr="00C379C8" w:rsidRDefault="007C14BB" w:rsidP="00155128">
            <w:pPr>
              <w:spacing w:after="120"/>
            </w:pPr>
            <w:r w:rsidRPr="00C379C8">
              <w:t xml:space="preserve">Website: </w:t>
            </w:r>
            <w:hyperlink r:id="rId8" w:tgtFrame="_blank" w:history="1">
              <w:r w:rsidRPr="00C379C8">
                <w:rPr>
                  <w:color w:val="0000FF"/>
                  <w:u w:val="single"/>
                </w:rPr>
                <w:t>http://www.sfda.gov.sa</w:t>
              </w:r>
            </w:hyperlink>
            <w:bookmarkEnd w:id="5"/>
          </w:p>
          <w:p w14:paraId="72F6AC40" w14:textId="77777777" w:rsidR="00F85C99" w:rsidRPr="002F6A28" w:rsidRDefault="007C14B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C3B13F9" w14:textId="77777777" w:rsidR="00AC6C6E" w:rsidRPr="00C379C8" w:rsidRDefault="007C14BB" w:rsidP="00AA646C">
            <w:r w:rsidRPr="00C379C8">
              <w:t>Saudi Standards, Metrology and Quality Organization</w:t>
            </w:r>
          </w:p>
          <w:p w14:paraId="017A3A10" w14:textId="77777777" w:rsidR="00AC6C6E" w:rsidRPr="00C379C8" w:rsidRDefault="007C14BB" w:rsidP="00AA646C">
            <w:r w:rsidRPr="00C379C8">
              <w:t>P. O. BOX: 3437 Riyadh 11471</w:t>
            </w:r>
          </w:p>
          <w:p w14:paraId="49121C01" w14:textId="77777777" w:rsidR="00AC6C6E" w:rsidRPr="00C379C8" w:rsidRDefault="007C14BB" w:rsidP="00AA646C">
            <w:r w:rsidRPr="00C379C8">
              <w:t>Tel: +966(11)252Ext: (9065-9081-9072)</w:t>
            </w:r>
          </w:p>
          <w:p w14:paraId="56C921F0" w14:textId="77777777" w:rsidR="00AC6C6E" w:rsidRPr="00C379C8" w:rsidRDefault="007C14BB" w:rsidP="00AA646C">
            <w:r w:rsidRPr="00C379C8">
              <w:t>Fax +966(11)4520193</w:t>
            </w:r>
          </w:p>
          <w:p w14:paraId="7D27D5BE" w14:textId="77777777" w:rsidR="00AC6C6E" w:rsidRPr="00C379C8" w:rsidRDefault="007C14BB" w:rsidP="00AA646C">
            <w:r w:rsidRPr="00C379C8">
              <w:t xml:space="preserve">Email: </w:t>
            </w:r>
            <w:hyperlink r:id="rId9" w:history="1">
              <w:r w:rsidRPr="00C379C8">
                <w:rPr>
                  <w:color w:val="0000FF"/>
                  <w:u w:val="single"/>
                </w:rPr>
                <w:t>enquirypoint@saso.gov.sa</w:t>
              </w:r>
            </w:hyperlink>
          </w:p>
          <w:p w14:paraId="7C3FC6E4" w14:textId="77777777" w:rsidR="00AC6C6E" w:rsidRPr="00C379C8" w:rsidRDefault="001C53D3" w:rsidP="00AA646C">
            <w:pPr>
              <w:spacing w:after="120"/>
            </w:pPr>
            <w:hyperlink r:id="rId10" w:tgtFrame="_blank" w:history="1">
              <w:r w:rsidR="007C14BB" w:rsidRPr="00C379C8">
                <w:rPr>
                  <w:color w:val="0000FF"/>
                  <w:u w:val="single"/>
                </w:rPr>
                <w:t>http://www.saso.gov.sa</w:t>
              </w:r>
            </w:hyperlink>
            <w:bookmarkEnd w:id="7"/>
          </w:p>
        </w:tc>
      </w:tr>
      <w:tr w:rsidR="00F9561C" w14:paraId="58FC7AF1" w14:textId="77777777" w:rsidTr="0069259F">
        <w:tc>
          <w:tcPr>
            <w:tcW w:w="713" w:type="dxa"/>
            <w:tcBorders>
              <w:top w:val="single" w:sz="6" w:space="0" w:color="auto"/>
              <w:bottom w:val="single" w:sz="6" w:space="0" w:color="auto"/>
            </w:tcBorders>
            <w:shd w:val="clear" w:color="auto" w:fill="auto"/>
          </w:tcPr>
          <w:p w14:paraId="5865DE91" w14:textId="77777777" w:rsidR="00F85C99" w:rsidRPr="002F6A28" w:rsidRDefault="007C14B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18442E" w14:textId="77777777" w:rsidR="00F85C99" w:rsidRPr="0058336F" w:rsidRDefault="007C14B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9561C" w14:paraId="4433B710" w14:textId="77777777" w:rsidTr="0069259F">
        <w:tc>
          <w:tcPr>
            <w:tcW w:w="713" w:type="dxa"/>
            <w:tcBorders>
              <w:top w:val="single" w:sz="6" w:space="0" w:color="auto"/>
              <w:bottom w:val="single" w:sz="6" w:space="0" w:color="auto"/>
            </w:tcBorders>
            <w:shd w:val="clear" w:color="auto" w:fill="auto"/>
          </w:tcPr>
          <w:p w14:paraId="69054E68" w14:textId="77777777" w:rsidR="00F85C99" w:rsidRPr="002F6A28" w:rsidRDefault="007C14B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B9DEA57" w14:textId="77777777" w:rsidR="00F85C99" w:rsidRPr="002F6A28" w:rsidRDefault="007C14B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products in general (ICS code(s): 67.040)</w:t>
            </w:r>
            <w:bookmarkEnd w:id="22"/>
          </w:p>
        </w:tc>
      </w:tr>
      <w:tr w:rsidR="00F9561C" w14:paraId="31E1D951" w14:textId="77777777" w:rsidTr="0069259F">
        <w:tc>
          <w:tcPr>
            <w:tcW w:w="713" w:type="dxa"/>
            <w:tcBorders>
              <w:top w:val="single" w:sz="6" w:space="0" w:color="auto"/>
              <w:bottom w:val="single" w:sz="6" w:space="0" w:color="auto"/>
            </w:tcBorders>
            <w:shd w:val="clear" w:color="auto" w:fill="auto"/>
          </w:tcPr>
          <w:p w14:paraId="0F02C824" w14:textId="77777777" w:rsidR="00F85C99" w:rsidRPr="002F6A28" w:rsidRDefault="007C14B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8C4D30F" w14:textId="77777777" w:rsidR="00F85C99" w:rsidRPr="002F6A28" w:rsidRDefault="007C14B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Requirements for Health and Nutrition Claims on Food Products; (53 page(s), in English), (74 page(s), in Arabic)</w:t>
            </w:r>
            <w:bookmarkEnd w:id="24"/>
          </w:p>
        </w:tc>
      </w:tr>
      <w:tr w:rsidR="00F9561C" w14:paraId="4CEC5381" w14:textId="77777777" w:rsidTr="0069259F">
        <w:tc>
          <w:tcPr>
            <w:tcW w:w="713" w:type="dxa"/>
            <w:tcBorders>
              <w:top w:val="single" w:sz="6" w:space="0" w:color="auto"/>
              <w:bottom w:val="single" w:sz="6" w:space="0" w:color="auto"/>
            </w:tcBorders>
            <w:shd w:val="clear" w:color="auto" w:fill="auto"/>
          </w:tcPr>
          <w:p w14:paraId="405ABD6F" w14:textId="77777777" w:rsidR="00F85C99" w:rsidRPr="002F6A28" w:rsidRDefault="007C14B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223053" w14:textId="77777777" w:rsidR="00F85C99" w:rsidRPr="002F6A28" w:rsidRDefault="007C14B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1/1 This standard is concerned with the permitted health, and nutrition claims and the conditions applying to them if being considered for use in the labeling or advertising of foods to be delivered to the final consumer. </w:t>
            </w:r>
          </w:p>
          <w:p w14:paraId="5EA4DAA9" w14:textId="77777777" w:rsidR="00FE448B" w:rsidRPr="00C379C8" w:rsidRDefault="007C14BB" w:rsidP="002F6A28">
            <w:pPr>
              <w:spacing w:before="120" w:after="120"/>
            </w:pPr>
            <w:r w:rsidRPr="00C379C8">
              <w:t>1/2 This standard is intended to supplement the Recommendation of Nutrition and Health claims and General Guidelines on Claims. It does not apply to claims such as suitable for diabetics, gluten free, special medical purpose, foods for particular nutritional uses or other claims aimed at consumers with specific disorders.</w:t>
            </w:r>
          </w:p>
          <w:p w14:paraId="75655EA2" w14:textId="77777777" w:rsidR="00FE448B" w:rsidRPr="00C379C8" w:rsidRDefault="007C14BB" w:rsidP="002F6A28">
            <w:pPr>
              <w:spacing w:before="120" w:after="120"/>
            </w:pPr>
            <w:r w:rsidRPr="00C379C8">
              <w:t>1/3 Nutrition and health claims shall not be permitted for foods for infants and young children except if it is comply for the requirements of these products.</w:t>
            </w:r>
            <w:bookmarkEnd w:id="26"/>
          </w:p>
        </w:tc>
      </w:tr>
      <w:tr w:rsidR="00F9561C" w14:paraId="0E6E4B84" w14:textId="77777777" w:rsidTr="0069259F">
        <w:tc>
          <w:tcPr>
            <w:tcW w:w="713" w:type="dxa"/>
            <w:tcBorders>
              <w:top w:val="single" w:sz="6" w:space="0" w:color="auto"/>
              <w:bottom w:val="single" w:sz="6" w:space="0" w:color="auto"/>
            </w:tcBorders>
            <w:shd w:val="clear" w:color="auto" w:fill="auto"/>
          </w:tcPr>
          <w:p w14:paraId="214C5003" w14:textId="77777777" w:rsidR="00F85C99" w:rsidRPr="002F6A28" w:rsidRDefault="007C14B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7A635E5" w14:textId="77777777" w:rsidR="00F85C99" w:rsidRPr="002F6A28" w:rsidRDefault="007C14B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F9561C" w14:paraId="7FE925C5" w14:textId="77777777" w:rsidTr="0069259F">
        <w:tc>
          <w:tcPr>
            <w:tcW w:w="713" w:type="dxa"/>
            <w:tcBorders>
              <w:top w:val="single" w:sz="6" w:space="0" w:color="auto"/>
              <w:bottom w:val="single" w:sz="6" w:space="0" w:color="auto"/>
            </w:tcBorders>
            <w:shd w:val="clear" w:color="auto" w:fill="auto"/>
          </w:tcPr>
          <w:p w14:paraId="3853B8B5" w14:textId="77777777" w:rsidR="00F85C99" w:rsidRPr="002F6A28" w:rsidRDefault="007C14B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EE1C29B" w14:textId="77777777" w:rsidR="00072B36" w:rsidRPr="002F6A28" w:rsidRDefault="007C14B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5F39FC2" w14:textId="77777777" w:rsidR="00F85C99" w:rsidRPr="002F6A28" w:rsidRDefault="007C14BB" w:rsidP="009E75ED">
            <w:pPr>
              <w:spacing w:before="120" w:after="120"/>
            </w:pPr>
            <w:bookmarkStart w:id="30" w:name="sps9a"/>
            <w:r w:rsidRPr="002F6A28">
              <w:t>- CAC/GL 1-1979 General Guidelines On Claims.</w:t>
            </w:r>
          </w:p>
          <w:p w14:paraId="5E449B3C" w14:textId="77777777" w:rsidR="00F85C99" w:rsidRPr="002F6A28" w:rsidRDefault="007C14BB" w:rsidP="009E75ED">
            <w:pPr>
              <w:spacing w:before="120" w:after="120"/>
            </w:pPr>
            <w:r w:rsidRPr="002F6A28">
              <w:t>- EU Register of nutrition and health claims made on foods.</w:t>
            </w:r>
          </w:p>
          <w:p w14:paraId="09042AC3" w14:textId="77777777" w:rsidR="00F85C99" w:rsidRPr="002F6A28" w:rsidRDefault="007C14BB" w:rsidP="009E75ED">
            <w:pPr>
              <w:spacing w:before="120" w:after="120"/>
            </w:pPr>
            <w:r w:rsidRPr="002F6A28">
              <w:t>- Nutrition and health claims EU regulation ((EC) No 1924/2006).</w:t>
            </w:r>
            <w:bookmarkEnd w:id="30"/>
          </w:p>
        </w:tc>
      </w:tr>
      <w:tr w:rsidR="00F9561C" w14:paraId="7655CDE8" w14:textId="77777777" w:rsidTr="00AE6CC8">
        <w:trPr>
          <w:cantSplit/>
        </w:trPr>
        <w:tc>
          <w:tcPr>
            <w:tcW w:w="713" w:type="dxa"/>
            <w:tcBorders>
              <w:top w:val="single" w:sz="6" w:space="0" w:color="auto"/>
              <w:bottom w:val="single" w:sz="6" w:space="0" w:color="auto"/>
            </w:tcBorders>
            <w:shd w:val="clear" w:color="auto" w:fill="auto"/>
          </w:tcPr>
          <w:p w14:paraId="2E5AF9D8" w14:textId="77777777" w:rsidR="00EE3A11" w:rsidRPr="002F6A28" w:rsidRDefault="007C14B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32F8FEF" w14:textId="77777777" w:rsidR="00EE3A11" w:rsidRPr="002F6A28" w:rsidRDefault="007C14B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2B1B412" w14:textId="77777777" w:rsidR="00EE3A11" w:rsidRPr="002F6A28" w:rsidRDefault="007C14B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9561C" w14:paraId="0BEEF065" w14:textId="77777777" w:rsidTr="0069259F">
        <w:tc>
          <w:tcPr>
            <w:tcW w:w="713" w:type="dxa"/>
            <w:tcBorders>
              <w:top w:val="single" w:sz="6" w:space="0" w:color="auto"/>
              <w:bottom w:val="single" w:sz="6" w:space="0" w:color="auto"/>
            </w:tcBorders>
            <w:shd w:val="clear" w:color="auto" w:fill="auto"/>
          </w:tcPr>
          <w:p w14:paraId="54C94667" w14:textId="77777777" w:rsidR="00F85C99" w:rsidRPr="002F6A28" w:rsidRDefault="007C14B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9EB768" w14:textId="77777777" w:rsidR="00F85C99" w:rsidRPr="002F6A28" w:rsidRDefault="007C14B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9561C" w14:paraId="7BAC0DFF" w14:textId="77777777" w:rsidTr="0069259F">
        <w:tc>
          <w:tcPr>
            <w:tcW w:w="713" w:type="dxa"/>
            <w:tcBorders>
              <w:top w:val="single" w:sz="6" w:space="0" w:color="auto"/>
            </w:tcBorders>
            <w:shd w:val="clear" w:color="auto" w:fill="auto"/>
          </w:tcPr>
          <w:p w14:paraId="6888FD79" w14:textId="77777777" w:rsidR="00F85C99" w:rsidRPr="002F6A28" w:rsidRDefault="007C14B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A71004B" w14:textId="77777777" w:rsidR="00F85C99" w:rsidRPr="002F6A28" w:rsidRDefault="007C14B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C252852" w14:textId="77777777" w:rsidR="00EE3A11" w:rsidRPr="00A12DDE" w:rsidRDefault="001C53D3" w:rsidP="00B16145">
            <w:pPr>
              <w:keepNext/>
              <w:keepLines/>
              <w:rPr>
                <w:bCs/>
              </w:rPr>
            </w:pPr>
            <w:hyperlink r:id="rId11" w:tgtFrame="_blank" w:history="1">
              <w:r w:rsidR="007C14BB" w:rsidRPr="00A12DDE">
                <w:rPr>
                  <w:bCs/>
                  <w:color w:val="0000FF"/>
                  <w:u w:val="single"/>
                </w:rPr>
                <w:t>https://members.wto.org/crnattachments/2022/TBT/SAU/22_4129_00_x.pdf</w:t>
              </w:r>
            </w:hyperlink>
          </w:p>
          <w:p w14:paraId="08889AEC" w14:textId="77777777" w:rsidR="00EE3A11" w:rsidRPr="00A12DDE" w:rsidRDefault="001C53D3" w:rsidP="00B16145">
            <w:pPr>
              <w:keepNext/>
              <w:keepLines/>
              <w:spacing w:after="120"/>
              <w:rPr>
                <w:bCs/>
              </w:rPr>
            </w:pPr>
            <w:hyperlink r:id="rId12" w:tgtFrame="_blank" w:history="1">
              <w:r w:rsidR="007C14BB" w:rsidRPr="00A12DDE">
                <w:rPr>
                  <w:bCs/>
                  <w:color w:val="0000FF"/>
                  <w:u w:val="single"/>
                </w:rPr>
                <w:t>https://members.wto.org/crnattachments/2022/TBT/SAU/22_4129_00_e.pdf</w:t>
              </w:r>
            </w:hyperlink>
            <w:bookmarkEnd w:id="42"/>
          </w:p>
        </w:tc>
      </w:tr>
    </w:tbl>
    <w:p w14:paraId="12A1EDA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FD7F" w14:textId="77777777" w:rsidR="002B4A3F" w:rsidRDefault="007C14BB">
      <w:r>
        <w:separator/>
      </w:r>
    </w:p>
  </w:endnote>
  <w:endnote w:type="continuationSeparator" w:id="0">
    <w:p w14:paraId="2A1F1CBC" w14:textId="77777777" w:rsidR="002B4A3F" w:rsidRDefault="007C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2B64" w14:textId="77777777" w:rsidR="009239F7" w:rsidRPr="002F6A28" w:rsidRDefault="007C14B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7A9C" w14:textId="77777777" w:rsidR="009239F7" w:rsidRPr="002F6A28" w:rsidRDefault="007C14B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1E82" w14:textId="77777777" w:rsidR="00EE3A11" w:rsidRPr="002F6A28" w:rsidRDefault="007C14B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80AD" w14:textId="77777777" w:rsidR="002B4A3F" w:rsidRDefault="007C14BB">
      <w:r>
        <w:separator/>
      </w:r>
    </w:p>
  </w:footnote>
  <w:footnote w:type="continuationSeparator" w:id="0">
    <w:p w14:paraId="75D3A0B3" w14:textId="77777777" w:rsidR="002B4A3F" w:rsidRDefault="007C1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E3E" w14:textId="77777777" w:rsidR="009239F7" w:rsidRPr="002F6A28" w:rsidRDefault="007C14BB" w:rsidP="009239F7">
    <w:pPr>
      <w:pStyle w:val="Header"/>
      <w:pBdr>
        <w:bottom w:val="single" w:sz="4" w:space="1" w:color="auto"/>
      </w:pBdr>
      <w:tabs>
        <w:tab w:val="clear" w:pos="4513"/>
        <w:tab w:val="clear" w:pos="9027"/>
      </w:tabs>
      <w:jc w:val="center"/>
    </w:pPr>
    <w:r w:rsidRPr="002F6A28">
      <w:t>tbtSymbol</w:t>
    </w:r>
  </w:p>
  <w:p w14:paraId="2DDEE333" w14:textId="77777777" w:rsidR="009239F7" w:rsidRPr="002F6A28" w:rsidRDefault="009239F7" w:rsidP="009239F7">
    <w:pPr>
      <w:pStyle w:val="Header"/>
      <w:pBdr>
        <w:bottom w:val="single" w:sz="4" w:space="1" w:color="auto"/>
      </w:pBdr>
      <w:tabs>
        <w:tab w:val="clear" w:pos="4513"/>
        <w:tab w:val="clear" w:pos="9027"/>
      </w:tabs>
      <w:jc w:val="center"/>
    </w:pPr>
  </w:p>
  <w:p w14:paraId="5ABEECF9" w14:textId="77777777" w:rsidR="009239F7" w:rsidRPr="002F6A28" w:rsidRDefault="007C14B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995F74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5FB9" w14:textId="77777777" w:rsidR="009239F7" w:rsidRPr="002F6A28" w:rsidRDefault="007C14BB" w:rsidP="009239F7">
    <w:pPr>
      <w:pStyle w:val="Header"/>
      <w:pBdr>
        <w:bottom w:val="single" w:sz="4" w:space="1" w:color="auto"/>
      </w:pBdr>
      <w:tabs>
        <w:tab w:val="clear" w:pos="4513"/>
        <w:tab w:val="clear" w:pos="9027"/>
      </w:tabs>
      <w:jc w:val="center"/>
    </w:pPr>
    <w:bookmarkStart w:id="43" w:name="spsSymbolHeader"/>
    <w:r w:rsidRPr="002F6A28">
      <w:t>G/TBT/N/ARE/541, G/TBT/N/BHR/633, G/TBT/N/KWT/599, G/TBT/N/OMN/469, G/TBT/N/QAT/620, G/TBT/N/SAU/1248, G/TBT/N/YEM/227</w:t>
    </w:r>
    <w:bookmarkEnd w:id="43"/>
  </w:p>
  <w:p w14:paraId="4F55391D" w14:textId="77777777" w:rsidR="009239F7" w:rsidRPr="002F6A28" w:rsidRDefault="009239F7" w:rsidP="009239F7">
    <w:pPr>
      <w:pStyle w:val="Header"/>
      <w:pBdr>
        <w:bottom w:val="single" w:sz="4" w:space="1" w:color="auto"/>
      </w:pBdr>
      <w:tabs>
        <w:tab w:val="clear" w:pos="4513"/>
        <w:tab w:val="clear" w:pos="9027"/>
      </w:tabs>
      <w:jc w:val="center"/>
    </w:pPr>
  </w:p>
  <w:p w14:paraId="137CDF96" w14:textId="77777777" w:rsidR="009239F7" w:rsidRPr="002F6A28" w:rsidRDefault="007C14B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9A2CF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561C" w14:paraId="23513D1C" w14:textId="77777777" w:rsidTr="008612A9">
      <w:trPr>
        <w:trHeight w:val="240"/>
        <w:jc w:val="center"/>
      </w:trPr>
      <w:tc>
        <w:tcPr>
          <w:tcW w:w="3794" w:type="dxa"/>
          <w:shd w:val="clear" w:color="auto" w:fill="FFFFFF"/>
          <w:tcMar>
            <w:left w:w="108" w:type="dxa"/>
            <w:right w:w="108" w:type="dxa"/>
          </w:tcMar>
          <w:vAlign w:val="center"/>
        </w:tcPr>
        <w:p w14:paraId="1037884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D73ECD3" w14:textId="77777777" w:rsidR="00ED54E0" w:rsidRPr="009239F7" w:rsidRDefault="00ED54E0" w:rsidP="00B801E9">
          <w:pPr>
            <w:jc w:val="right"/>
            <w:rPr>
              <w:b/>
              <w:color w:val="FF0000"/>
              <w:szCs w:val="16"/>
            </w:rPr>
          </w:pPr>
        </w:p>
      </w:tc>
    </w:tr>
    <w:bookmarkEnd w:id="44"/>
    <w:tr w:rsidR="00F9561C" w14:paraId="1EE7B962" w14:textId="77777777" w:rsidTr="008612A9">
      <w:trPr>
        <w:trHeight w:val="213"/>
        <w:jc w:val="center"/>
      </w:trPr>
      <w:tc>
        <w:tcPr>
          <w:tcW w:w="3794" w:type="dxa"/>
          <w:vMerge w:val="restart"/>
          <w:shd w:val="clear" w:color="auto" w:fill="FFFFFF"/>
          <w:tcMar>
            <w:left w:w="0" w:type="dxa"/>
            <w:right w:w="0" w:type="dxa"/>
          </w:tcMar>
        </w:tcPr>
        <w:p w14:paraId="7EA22892" w14:textId="77777777" w:rsidR="00ED54E0" w:rsidRPr="009239F7" w:rsidRDefault="007C14BB" w:rsidP="00B801E9">
          <w:pPr>
            <w:jc w:val="left"/>
          </w:pPr>
          <w:r>
            <w:rPr>
              <w:noProof/>
              <w:lang w:eastAsia="en-GB"/>
            </w:rPr>
            <w:drawing>
              <wp:inline distT="0" distB="0" distL="0" distR="0" wp14:anchorId="490DBA4A" wp14:editId="2EB0832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13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FB5B3B" w14:textId="77777777" w:rsidR="00ED54E0" w:rsidRPr="009239F7" w:rsidRDefault="00ED54E0" w:rsidP="00B801E9">
          <w:pPr>
            <w:jc w:val="right"/>
            <w:rPr>
              <w:b/>
              <w:szCs w:val="16"/>
            </w:rPr>
          </w:pPr>
        </w:p>
      </w:tc>
    </w:tr>
    <w:tr w:rsidR="00F9561C" w14:paraId="1093AB45" w14:textId="77777777" w:rsidTr="008612A9">
      <w:trPr>
        <w:trHeight w:val="868"/>
        <w:jc w:val="center"/>
      </w:trPr>
      <w:tc>
        <w:tcPr>
          <w:tcW w:w="3794" w:type="dxa"/>
          <w:vMerge/>
          <w:shd w:val="clear" w:color="auto" w:fill="FFFFFF"/>
          <w:tcMar>
            <w:left w:w="108" w:type="dxa"/>
            <w:right w:w="108" w:type="dxa"/>
          </w:tcMar>
        </w:tcPr>
        <w:p w14:paraId="3ABF9B0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12FDA51" w14:textId="1FB0C4C8" w:rsidR="00F9561C" w:rsidRPr="002F6A28" w:rsidRDefault="007C14BB" w:rsidP="00B801E9">
          <w:pPr>
            <w:jc w:val="right"/>
            <w:rPr>
              <w:b/>
              <w:szCs w:val="16"/>
            </w:rPr>
          </w:pPr>
          <w:bookmarkStart w:id="45" w:name="bmkSymbols"/>
          <w:r w:rsidRPr="002F6A28">
            <w:rPr>
              <w:b/>
              <w:szCs w:val="16"/>
            </w:rPr>
            <w:t>G/TBT/N/ARE/541</w:t>
          </w:r>
          <w:r w:rsidR="001C53D3">
            <w:rPr>
              <w:b/>
              <w:szCs w:val="16"/>
            </w:rPr>
            <w:t xml:space="preserve">, </w:t>
          </w:r>
          <w:r w:rsidRPr="002F6A28">
            <w:rPr>
              <w:b/>
              <w:szCs w:val="16"/>
            </w:rPr>
            <w:t>G/TBT/N/BHR/633</w:t>
          </w:r>
        </w:p>
        <w:p w14:paraId="1BF0526B" w14:textId="01FC2167" w:rsidR="00F9561C" w:rsidRPr="002F6A28" w:rsidRDefault="007C14BB" w:rsidP="00B801E9">
          <w:pPr>
            <w:jc w:val="right"/>
            <w:rPr>
              <w:b/>
              <w:szCs w:val="16"/>
            </w:rPr>
          </w:pPr>
          <w:r w:rsidRPr="002F6A28">
            <w:rPr>
              <w:b/>
              <w:szCs w:val="16"/>
            </w:rPr>
            <w:t>G/TBT/N/KWT/599</w:t>
          </w:r>
          <w:r w:rsidR="001C53D3">
            <w:rPr>
              <w:b/>
              <w:szCs w:val="16"/>
            </w:rPr>
            <w:t xml:space="preserve">, </w:t>
          </w:r>
          <w:r w:rsidRPr="002F6A28">
            <w:rPr>
              <w:b/>
              <w:szCs w:val="16"/>
            </w:rPr>
            <w:t>G/TBT/N/OMN/469</w:t>
          </w:r>
        </w:p>
        <w:p w14:paraId="46AC27F7" w14:textId="475F8734" w:rsidR="00F9561C" w:rsidRPr="002F6A28" w:rsidRDefault="007C14BB" w:rsidP="00B801E9">
          <w:pPr>
            <w:jc w:val="right"/>
            <w:rPr>
              <w:b/>
              <w:szCs w:val="16"/>
            </w:rPr>
          </w:pPr>
          <w:r w:rsidRPr="002F6A28">
            <w:rPr>
              <w:b/>
              <w:szCs w:val="16"/>
            </w:rPr>
            <w:t>G/TBT/N/QAT/620</w:t>
          </w:r>
          <w:r w:rsidR="001C53D3">
            <w:rPr>
              <w:b/>
              <w:szCs w:val="16"/>
            </w:rPr>
            <w:t xml:space="preserve">, </w:t>
          </w:r>
          <w:r w:rsidRPr="002F6A28">
            <w:rPr>
              <w:b/>
              <w:szCs w:val="16"/>
            </w:rPr>
            <w:t>G/TBT/N/SAU/1248</w:t>
          </w:r>
        </w:p>
        <w:p w14:paraId="5585FEFA" w14:textId="77777777" w:rsidR="00F9561C" w:rsidRPr="002F6A28" w:rsidRDefault="007C14BB" w:rsidP="00B801E9">
          <w:pPr>
            <w:jc w:val="right"/>
            <w:rPr>
              <w:b/>
              <w:szCs w:val="16"/>
            </w:rPr>
          </w:pPr>
          <w:r w:rsidRPr="002F6A28">
            <w:rPr>
              <w:b/>
              <w:szCs w:val="16"/>
            </w:rPr>
            <w:t>G/TBT/N/YEM/227</w:t>
          </w:r>
          <w:bookmarkEnd w:id="45"/>
        </w:p>
      </w:tc>
    </w:tr>
    <w:tr w:rsidR="00F9561C" w14:paraId="1B085CAA" w14:textId="77777777" w:rsidTr="008612A9">
      <w:trPr>
        <w:trHeight w:val="240"/>
        <w:jc w:val="center"/>
      </w:trPr>
      <w:tc>
        <w:tcPr>
          <w:tcW w:w="3794" w:type="dxa"/>
          <w:vMerge/>
          <w:shd w:val="clear" w:color="auto" w:fill="FFFFFF"/>
          <w:tcMar>
            <w:left w:w="108" w:type="dxa"/>
            <w:right w:w="108" w:type="dxa"/>
          </w:tcMar>
          <w:vAlign w:val="center"/>
        </w:tcPr>
        <w:p w14:paraId="0C1E1F81" w14:textId="77777777" w:rsidR="00ED54E0" w:rsidRPr="009239F7" w:rsidRDefault="00ED54E0" w:rsidP="00B801E9"/>
      </w:tc>
      <w:tc>
        <w:tcPr>
          <w:tcW w:w="5448" w:type="dxa"/>
          <w:gridSpan w:val="2"/>
          <w:shd w:val="clear" w:color="auto" w:fill="FFFFFF"/>
          <w:tcMar>
            <w:left w:w="108" w:type="dxa"/>
            <w:right w:w="108" w:type="dxa"/>
          </w:tcMar>
          <w:vAlign w:val="center"/>
        </w:tcPr>
        <w:p w14:paraId="7AAB5C7F" w14:textId="4D5E3D93" w:rsidR="00ED54E0" w:rsidRPr="009239F7" w:rsidRDefault="007C14BB" w:rsidP="007C14BB">
          <w:pPr>
            <w:spacing w:before="120"/>
            <w:jc w:val="right"/>
            <w:rPr>
              <w:szCs w:val="16"/>
            </w:rPr>
          </w:pPr>
          <w:bookmarkStart w:id="46" w:name="spsDateDistribution"/>
          <w:bookmarkStart w:id="47" w:name="bmkDate"/>
          <w:bookmarkEnd w:id="46"/>
          <w:bookmarkEnd w:id="47"/>
          <w:r>
            <w:rPr>
              <w:szCs w:val="16"/>
            </w:rPr>
            <w:t>15 June 2022</w:t>
          </w:r>
        </w:p>
      </w:tc>
    </w:tr>
    <w:tr w:rsidR="00F9561C" w14:paraId="4C03E31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D7A839" w14:textId="27F350F6" w:rsidR="00ED54E0" w:rsidRPr="009239F7" w:rsidRDefault="007C14BB"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C53D3">
            <w:rPr>
              <w:color w:val="FF0000"/>
              <w:szCs w:val="16"/>
            </w:rPr>
            <w:t>4660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E5D4A9B" w14:textId="77777777" w:rsidR="00ED54E0" w:rsidRPr="009239F7" w:rsidRDefault="007C14B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9561C" w14:paraId="4E2926D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2CC253" w14:textId="77777777" w:rsidR="00ED54E0" w:rsidRPr="009239F7" w:rsidRDefault="007C14B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27CE7B" w14:textId="77777777" w:rsidR="00ED54E0" w:rsidRPr="002F6A28" w:rsidRDefault="007C14B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BC3DE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9E1D3A">
      <w:start w:val="1"/>
      <w:numFmt w:val="decimal"/>
      <w:pStyle w:val="SummaryText"/>
      <w:lvlText w:val="%1."/>
      <w:lvlJc w:val="left"/>
      <w:pPr>
        <w:ind w:left="360" w:hanging="360"/>
      </w:pPr>
    </w:lvl>
    <w:lvl w:ilvl="1" w:tplc="91F856F8" w:tentative="1">
      <w:start w:val="1"/>
      <w:numFmt w:val="lowerLetter"/>
      <w:lvlText w:val="%2."/>
      <w:lvlJc w:val="left"/>
      <w:pPr>
        <w:ind w:left="1080" w:hanging="360"/>
      </w:pPr>
    </w:lvl>
    <w:lvl w:ilvl="2" w:tplc="01BCDFFC" w:tentative="1">
      <w:start w:val="1"/>
      <w:numFmt w:val="lowerRoman"/>
      <w:lvlText w:val="%3."/>
      <w:lvlJc w:val="right"/>
      <w:pPr>
        <w:ind w:left="1800" w:hanging="180"/>
      </w:pPr>
    </w:lvl>
    <w:lvl w:ilvl="3" w:tplc="80DCF214" w:tentative="1">
      <w:start w:val="1"/>
      <w:numFmt w:val="decimal"/>
      <w:lvlText w:val="%4."/>
      <w:lvlJc w:val="left"/>
      <w:pPr>
        <w:ind w:left="2520" w:hanging="360"/>
      </w:pPr>
    </w:lvl>
    <w:lvl w:ilvl="4" w:tplc="9AC2A930" w:tentative="1">
      <w:start w:val="1"/>
      <w:numFmt w:val="lowerLetter"/>
      <w:lvlText w:val="%5."/>
      <w:lvlJc w:val="left"/>
      <w:pPr>
        <w:ind w:left="3240" w:hanging="360"/>
      </w:pPr>
    </w:lvl>
    <w:lvl w:ilvl="5" w:tplc="2332934A" w:tentative="1">
      <w:start w:val="1"/>
      <w:numFmt w:val="lowerRoman"/>
      <w:lvlText w:val="%6."/>
      <w:lvlJc w:val="right"/>
      <w:pPr>
        <w:ind w:left="3960" w:hanging="180"/>
      </w:pPr>
    </w:lvl>
    <w:lvl w:ilvl="6" w:tplc="082CEB66" w:tentative="1">
      <w:start w:val="1"/>
      <w:numFmt w:val="decimal"/>
      <w:lvlText w:val="%7."/>
      <w:lvlJc w:val="left"/>
      <w:pPr>
        <w:ind w:left="4680" w:hanging="360"/>
      </w:pPr>
    </w:lvl>
    <w:lvl w:ilvl="7" w:tplc="28082B3A" w:tentative="1">
      <w:start w:val="1"/>
      <w:numFmt w:val="lowerLetter"/>
      <w:lvlText w:val="%8."/>
      <w:lvlJc w:val="left"/>
      <w:pPr>
        <w:ind w:left="5400" w:hanging="360"/>
      </w:pPr>
    </w:lvl>
    <w:lvl w:ilvl="8" w:tplc="CC8486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C53D3"/>
    <w:rsid w:val="001E291F"/>
    <w:rsid w:val="00204CC3"/>
    <w:rsid w:val="00214E54"/>
    <w:rsid w:val="00233408"/>
    <w:rsid w:val="00267723"/>
    <w:rsid w:val="00270637"/>
    <w:rsid w:val="0027067B"/>
    <w:rsid w:val="002B4A3F"/>
    <w:rsid w:val="002D21E3"/>
    <w:rsid w:val="002E174F"/>
    <w:rsid w:val="002F6A28"/>
    <w:rsid w:val="00303D9D"/>
    <w:rsid w:val="00304AAE"/>
    <w:rsid w:val="00305616"/>
    <w:rsid w:val="003124EC"/>
    <w:rsid w:val="00325C9F"/>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C14BB"/>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3EDE"/>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561C"/>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9B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yperlink" Target="https://members.wto.org/crnattachments/2022/TBT/SAU/22_4129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SAU/22_4129_00_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so.gov.s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quirypoint@saso.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435</Words>
  <Characters>2528</Characters>
  <Application>Microsoft Office Word</Application>
  <DocSecurity>0</DocSecurity>
  <Lines>63</Lines>
  <Paragraphs>46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2022-06-15T09:35:00Z</dcterms:created>
  <dcterms:modified xsi:type="dcterms:W3CDTF">2022-06-15T10:08:00Z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