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EAE2" w14:textId="77777777" w:rsidR="009239F7" w:rsidRPr="002F6A28" w:rsidRDefault="0020304D" w:rsidP="002F6A28">
      <w:pPr>
        <w:pStyle w:val="Title"/>
        <w:rPr>
          <w:caps w:val="0"/>
          <w:kern w:val="0"/>
        </w:rPr>
      </w:pPr>
      <w:r w:rsidRPr="002F6A28">
        <w:rPr>
          <w:caps w:val="0"/>
          <w:kern w:val="0"/>
        </w:rPr>
        <w:t>NOTIFICATION</w:t>
      </w:r>
    </w:p>
    <w:p w14:paraId="57DDC34E" w14:textId="77777777" w:rsidR="009239F7" w:rsidRPr="002F6A28" w:rsidRDefault="0020304D" w:rsidP="002F6A28">
      <w:pPr>
        <w:jc w:val="center"/>
      </w:pPr>
      <w:r w:rsidRPr="002F6A28">
        <w:t>The following notification is being circulated in accordance with Article 10.6</w:t>
      </w:r>
    </w:p>
    <w:p w14:paraId="719A740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65FD1" w14:paraId="5377945A" w14:textId="77777777" w:rsidTr="0069259F">
        <w:tc>
          <w:tcPr>
            <w:tcW w:w="713" w:type="dxa"/>
            <w:tcBorders>
              <w:bottom w:val="single" w:sz="6" w:space="0" w:color="auto"/>
            </w:tcBorders>
            <w:shd w:val="clear" w:color="auto" w:fill="auto"/>
          </w:tcPr>
          <w:p w14:paraId="4D632C6E" w14:textId="77777777" w:rsidR="00F85C99" w:rsidRPr="002F6A28" w:rsidRDefault="0020304D" w:rsidP="002F6A28">
            <w:pPr>
              <w:spacing w:before="120" w:after="120"/>
              <w:jc w:val="left"/>
            </w:pPr>
            <w:r w:rsidRPr="002F6A28">
              <w:rPr>
                <w:b/>
              </w:rPr>
              <w:t>1.</w:t>
            </w:r>
          </w:p>
        </w:tc>
        <w:tc>
          <w:tcPr>
            <w:tcW w:w="8546" w:type="dxa"/>
            <w:tcBorders>
              <w:bottom w:val="single" w:sz="6" w:space="0" w:color="auto"/>
            </w:tcBorders>
            <w:shd w:val="clear" w:color="auto" w:fill="auto"/>
          </w:tcPr>
          <w:p w14:paraId="70AC4ECD" w14:textId="77777777" w:rsidR="00F85C99" w:rsidRPr="002F6A28" w:rsidRDefault="0020304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KINGDOM OF BAHRAIN, THE STATE OF KUWAIT, OMAN, QATAR, KINGDOM OF SAUDI ARABIA, UNITED ARAB EMIRATES, YEMEN</w:t>
            </w:r>
            <w:bookmarkEnd w:id="1"/>
          </w:p>
          <w:p w14:paraId="1D57FC52" w14:textId="77777777" w:rsidR="00F85C99" w:rsidRPr="002F6A28" w:rsidRDefault="0020304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65FD1" w14:paraId="20FAF13E" w14:textId="77777777" w:rsidTr="0069259F">
        <w:tc>
          <w:tcPr>
            <w:tcW w:w="713" w:type="dxa"/>
            <w:tcBorders>
              <w:top w:val="single" w:sz="6" w:space="0" w:color="auto"/>
              <w:bottom w:val="single" w:sz="6" w:space="0" w:color="auto"/>
            </w:tcBorders>
            <w:shd w:val="clear" w:color="auto" w:fill="auto"/>
          </w:tcPr>
          <w:p w14:paraId="2D83343C" w14:textId="77777777" w:rsidR="00F85C99" w:rsidRPr="002F6A28" w:rsidRDefault="0020304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D77BF16" w14:textId="77777777" w:rsidR="00F85C99" w:rsidRPr="002F6A28" w:rsidRDefault="0020304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5EA67F1" w14:textId="77777777" w:rsidR="00EE3A11" w:rsidRPr="00C379C8" w:rsidRDefault="0020304D" w:rsidP="00155128">
            <w:r w:rsidRPr="00C379C8">
              <w:t>Qatar General Organization for Standardization (QS)</w:t>
            </w:r>
          </w:p>
          <w:p w14:paraId="5CA23DD3" w14:textId="77777777" w:rsidR="00EE3A11" w:rsidRPr="00C379C8" w:rsidRDefault="0020304D" w:rsidP="00155128">
            <w:r w:rsidRPr="00C379C8">
              <w:t>Standards and Metrology Department</w:t>
            </w:r>
          </w:p>
          <w:p w14:paraId="572AA71C" w14:textId="77777777" w:rsidR="00EE3A11" w:rsidRPr="00C379C8" w:rsidRDefault="0020304D" w:rsidP="00155128">
            <w:r w:rsidRPr="00C379C8">
              <w:t>P.O Box 23277</w:t>
            </w:r>
          </w:p>
          <w:p w14:paraId="1A59C6C0" w14:textId="77777777" w:rsidR="00EE3A11" w:rsidRPr="00C379C8" w:rsidRDefault="0020304D" w:rsidP="00155128">
            <w:r w:rsidRPr="00C379C8">
              <w:t>Doha - State of Qatar</w:t>
            </w:r>
          </w:p>
          <w:p w14:paraId="012A649B" w14:textId="77777777" w:rsidR="00EE3A11" w:rsidRPr="00C379C8" w:rsidRDefault="0020304D" w:rsidP="00155128">
            <w:pPr>
              <w:spacing w:after="120"/>
            </w:pPr>
            <w:r w:rsidRPr="00C379C8">
              <w:t xml:space="preserve">E-mail : </w:t>
            </w:r>
            <w:hyperlink r:id="rId7" w:history="1">
              <w:r w:rsidRPr="00C379C8">
                <w:rPr>
                  <w:color w:val="0000FF"/>
                  <w:u w:val="single"/>
                </w:rPr>
                <w:t>standard@qatar.net.qa</w:t>
              </w:r>
            </w:hyperlink>
            <w:bookmarkEnd w:id="5"/>
          </w:p>
          <w:p w14:paraId="52625245" w14:textId="77777777" w:rsidR="00F85C99" w:rsidRPr="002F6A28" w:rsidRDefault="0020304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65FD1" w14:paraId="7AF2413E" w14:textId="77777777" w:rsidTr="0069259F">
        <w:tc>
          <w:tcPr>
            <w:tcW w:w="713" w:type="dxa"/>
            <w:tcBorders>
              <w:top w:val="single" w:sz="6" w:space="0" w:color="auto"/>
              <w:bottom w:val="single" w:sz="6" w:space="0" w:color="auto"/>
            </w:tcBorders>
            <w:shd w:val="clear" w:color="auto" w:fill="auto"/>
          </w:tcPr>
          <w:p w14:paraId="5605A419" w14:textId="77777777" w:rsidR="00F85C99" w:rsidRPr="002F6A28" w:rsidRDefault="0020304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1754559" w14:textId="77777777" w:rsidR="00F85C99" w:rsidRPr="0058336F" w:rsidRDefault="0020304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65FD1" w14:paraId="4A661188" w14:textId="77777777" w:rsidTr="0069259F">
        <w:tc>
          <w:tcPr>
            <w:tcW w:w="713" w:type="dxa"/>
            <w:tcBorders>
              <w:top w:val="single" w:sz="6" w:space="0" w:color="auto"/>
              <w:bottom w:val="single" w:sz="6" w:space="0" w:color="auto"/>
            </w:tcBorders>
            <w:shd w:val="clear" w:color="auto" w:fill="auto"/>
          </w:tcPr>
          <w:p w14:paraId="3ABDE687" w14:textId="77777777" w:rsidR="00F85C99" w:rsidRPr="002F6A28" w:rsidRDefault="0020304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419E63" w14:textId="77777777" w:rsidR="00F85C99" w:rsidRPr="002F6A28" w:rsidRDefault="0020304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Cereals, pulses and derived products (ICS code(s): 67.060)</w:t>
            </w:r>
            <w:bookmarkEnd w:id="22"/>
          </w:p>
        </w:tc>
      </w:tr>
      <w:tr w:rsidR="00B65FD1" w14:paraId="7000BD10" w14:textId="77777777" w:rsidTr="0069259F">
        <w:tc>
          <w:tcPr>
            <w:tcW w:w="713" w:type="dxa"/>
            <w:tcBorders>
              <w:top w:val="single" w:sz="6" w:space="0" w:color="auto"/>
              <w:bottom w:val="single" w:sz="6" w:space="0" w:color="auto"/>
            </w:tcBorders>
            <w:shd w:val="clear" w:color="auto" w:fill="auto"/>
          </w:tcPr>
          <w:p w14:paraId="48BB78E1" w14:textId="77777777" w:rsidR="00F85C99" w:rsidRPr="002F6A28" w:rsidRDefault="0020304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B192DD9" w14:textId="77777777" w:rsidR="00F85C99" w:rsidRPr="002F6A28" w:rsidRDefault="0020304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INSTANT NOODLES; (14 page(s), in Arabic), (9 page(s), in English)</w:t>
            </w:r>
            <w:bookmarkEnd w:id="24"/>
          </w:p>
        </w:tc>
      </w:tr>
      <w:tr w:rsidR="00B65FD1" w14:paraId="75EF804C" w14:textId="77777777" w:rsidTr="0069259F">
        <w:tc>
          <w:tcPr>
            <w:tcW w:w="713" w:type="dxa"/>
            <w:tcBorders>
              <w:top w:val="single" w:sz="6" w:space="0" w:color="auto"/>
              <w:bottom w:val="single" w:sz="6" w:space="0" w:color="auto"/>
            </w:tcBorders>
            <w:shd w:val="clear" w:color="auto" w:fill="auto"/>
          </w:tcPr>
          <w:p w14:paraId="676209D8" w14:textId="77777777" w:rsidR="00F85C99" w:rsidRPr="002F6A28" w:rsidRDefault="0020304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7208733" w14:textId="77777777" w:rsidR="00F85C99" w:rsidRPr="002F6A28" w:rsidRDefault="0020304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technical regulation is concerned with various kinds of noodles. The instant noodle may be packed with noodle seasonings, or in the form of seasoned noodle, with or without noodle garnish(s) in separate pouches, or sprayed on noodle and ready for consumption after dehydration process. This standard does not apply to pasta.</w:t>
            </w:r>
            <w:bookmarkEnd w:id="26"/>
          </w:p>
        </w:tc>
      </w:tr>
      <w:tr w:rsidR="00B65FD1" w14:paraId="589751C6" w14:textId="77777777" w:rsidTr="0069259F">
        <w:tc>
          <w:tcPr>
            <w:tcW w:w="713" w:type="dxa"/>
            <w:tcBorders>
              <w:top w:val="single" w:sz="6" w:space="0" w:color="auto"/>
              <w:bottom w:val="single" w:sz="6" w:space="0" w:color="auto"/>
            </w:tcBorders>
            <w:shd w:val="clear" w:color="auto" w:fill="auto"/>
          </w:tcPr>
          <w:p w14:paraId="0019DC79" w14:textId="77777777" w:rsidR="00F85C99" w:rsidRPr="002F6A28" w:rsidRDefault="0020304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B2BC0FB" w14:textId="77777777" w:rsidR="00F85C99" w:rsidRPr="002F6A28" w:rsidRDefault="0020304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Quality requirements</w:t>
            </w:r>
            <w:bookmarkEnd w:id="28"/>
          </w:p>
        </w:tc>
      </w:tr>
      <w:tr w:rsidR="00B65FD1" w14:paraId="3217F2FD" w14:textId="77777777" w:rsidTr="0069259F">
        <w:tc>
          <w:tcPr>
            <w:tcW w:w="713" w:type="dxa"/>
            <w:tcBorders>
              <w:top w:val="single" w:sz="6" w:space="0" w:color="auto"/>
              <w:bottom w:val="single" w:sz="6" w:space="0" w:color="auto"/>
            </w:tcBorders>
            <w:shd w:val="clear" w:color="auto" w:fill="auto"/>
          </w:tcPr>
          <w:p w14:paraId="4028F278" w14:textId="77777777" w:rsidR="00F85C99" w:rsidRPr="002F6A28" w:rsidRDefault="0020304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DEAC1C1" w14:textId="77777777" w:rsidR="00F85C99" w:rsidRPr="002F6A28" w:rsidRDefault="0020304D" w:rsidP="005365E8">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STANDARD FOR INSTANT NOODLES CODEX STAN 249-2006 .Amendment: 2019</w:t>
            </w:r>
            <w:bookmarkEnd w:id="30"/>
          </w:p>
        </w:tc>
      </w:tr>
      <w:tr w:rsidR="00B65FD1" w14:paraId="68651D11" w14:textId="77777777" w:rsidTr="00AE6CC8">
        <w:trPr>
          <w:cantSplit/>
        </w:trPr>
        <w:tc>
          <w:tcPr>
            <w:tcW w:w="713" w:type="dxa"/>
            <w:tcBorders>
              <w:top w:val="single" w:sz="6" w:space="0" w:color="auto"/>
              <w:bottom w:val="single" w:sz="6" w:space="0" w:color="auto"/>
            </w:tcBorders>
            <w:shd w:val="clear" w:color="auto" w:fill="auto"/>
          </w:tcPr>
          <w:p w14:paraId="5BD1A0B6" w14:textId="77777777" w:rsidR="00EE3A11" w:rsidRPr="002F6A28" w:rsidRDefault="0020304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40F46ED" w14:textId="77777777" w:rsidR="00EE3A11" w:rsidRPr="002F6A28" w:rsidRDefault="0020304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920BFA6" w14:textId="77777777" w:rsidR="00EE3A11" w:rsidRPr="002F6A28" w:rsidRDefault="0020304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65FD1" w14:paraId="1D1E651F" w14:textId="77777777" w:rsidTr="0069259F">
        <w:tc>
          <w:tcPr>
            <w:tcW w:w="713" w:type="dxa"/>
            <w:tcBorders>
              <w:top w:val="single" w:sz="6" w:space="0" w:color="auto"/>
              <w:bottom w:val="single" w:sz="6" w:space="0" w:color="auto"/>
            </w:tcBorders>
            <w:shd w:val="clear" w:color="auto" w:fill="auto"/>
          </w:tcPr>
          <w:p w14:paraId="0A19063F" w14:textId="77777777" w:rsidR="00F85C99" w:rsidRPr="002F6A28" w:rsidRDefault="0020304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115608" w14:textId="77777777" w:rsidR="00F85C99" w:rsidRPr="002F6A28" w:rsidRDefault="0020304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65FD1" w14:paraId="715A4243" w14:textId="77777777" w:rsidTr="0069259F">
        <w:tc>
          <w:tcPr>
            <w:tcW w:w="713" w:type="dxa"/>
            <w:tcBorders>
              <w:top w:val="single" w:sz="6" w:space="0" w:color="auto"/>
            </w:tcBorders>
            <w:shd w:val="clear" w:color="auto" w:fill="auto"/>
          </w:tcPr>
          <w:p w14:paraId="321A259D" w14:textId="77777777" w:rsidR="00F85C99" w:rsidRPr="002F6A28" w:rsidRDefault="0020304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021B939" w14:textId="77777777" w:rsidR="00F85C99" w:rsidRPr="002F6A28" w:rsidRDefault="0020304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8CB9A99" w14:textId="77777777" w:rsidR="00EE3A11" w:rsidRPr="00A12DDE" w:rsidRDefault="00550AB5" w:rsidP="00B16145">
            <w:pPr>
              <w:keepNext/>
              <w:keepLines/>
              <w:rPr>
                <w:bCs/>
              </w:rPr>
            </w:pPr>
            <w:hyperlink r:id="rId8" w:tgtFrame="_blank" w:history="1">
              <w:r w:rsidR="0020304D" w:rsidRPr="00A12DDE">
                <w:rPr>
                  <w:bCs/>
                  <w:color w:val="0000FF"/>
                  <w:u w:val="single"/>
                </w:rPr>
                <w:t>https://members.wto.org/crnattachments/2022/TBT/QAT/22_3868_00_e.pdf</w:t>
              </w:r>
            </w:hyperlink>
          </w:p>
          <w:p w14:paraId="55F69FB8" w14:textId="77777777" w:rsidR="00EE3A11" w:rsidRPr="00A12DDE" w:rsidRDefault="00550AB5" w:rsidP="00B16145">
            <w:pPr>
              <w:keepNext/>
              <w:keepLines/>
              <w:spacing w:after="120"/>
              <w:rPr>
                <w:bCs/>
              </w:rPr>
            </w:pPr>
            <w:hyperlink r:id="rId9" w:tgtFrame="_blank" w:history="1">
              <w:r w:rsidR="0020304D" w:rsidRPr="00A12DDE">
                <w:rPr>
                  <w:bCs/>
                  <w:color w:val="0000FF"/>
                  <w:u w:val="single"/>
                </w:rPr>
                <w:t>https://members.wto.org/crnattachments/2022/TBT/QAT/22_3868_00_x.pdf</w:t>
              </w:r>
            </w:hyperlink>
            <w:bookmarkEnd w:id="42"/>
          </w:p>
        </w:tc>
      </w:tr>
    </w:tbl>
    <w:p w14:paraId="2EACFE2D"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B562" w14:textId="77777777" w:rsidR="00480DA0" w:rsidRDefault="0020304D">
      <w:r>
        <w:separator/>
      </w:r>
    </w:p>
  </w:endnote>
  <w:endnote w:type="continuationSeparator" w:id="0">
    <w:p w14:paraId="24FD87A8" w14:textId="77777777" w:rsidR="00480DA0" w:rsidRDefault="0020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C8F5" w14:textId="77777777" w:rsidR="009239F7" w:rsidRPr="002F6A28" w:rsidRDefault="0020304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1B3A" w14:textId="77777777" w:rsidR="009239F7" w:rsidRPr="002F6A28" w:rsidRDefault="0020304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4907" w14:textId="77777777" w:rsidR="00EE3A11" w:rsidRPr="002F6A28" w:rsidRDefault="0020304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C550" w14:textId="77777777" w:rsidR="00480DA0" w:rsidRDefault="0020304D">
      <w:r>
        <w:separator/>
      </w:r>
    </w:p>
  </w:footnote>
  <w:footnote w:type="continuationSeparator" w:id="0">
    <w:p w14:paraId="71E21CDC" w14:textId="77777777" w:rsidR="00480DA0" w:rsidRDefault="00203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FBBD" w14:textId="77777777" w:rsidR="009239F7" w:rsidRPr="002F6A28" w:rsidRDefault="0020304D" w:rsidP="009239F7">
    <w:pPr>
      <w:pStyle w:val="Header"/>
      <w:pBdr>
        <w:bottom w:val="single" w:sz="4" w:space="1" w:color="auto"/>
      </w:pBdr>
      <w:tabs>
        <w:tab w:val="clear" w:pos="4513"/>
        <w:tab w:val="clear" w:pos="9027"/>
      </w:tabs>
      <w:jc w:val="center"/>
    </w:pPr>
    <w:r w:rsidRPr="002F6A28">
      <w:t>tbtSymbol</w:t>
    </w:r>
  </w:p>
  <w:p w14:paraId="101D2448" w14:textId="77777777" w:rsidR="009239F7" w:rsidRPr="002F6A28" w:rsidRDefault="009239F7" w:rsidP="009239F7">
    <w:pPr>
      <w:pStyle w:val="Header"/>
      <w:pBdr>
        <w:bottom w:val="single" w:sz="4" w:space="1" w:color="auto"/>
      </w:pBdr>
      <w:tabs>
        <w:tab w:val="clear" w:pos="4513"/>
        <w:tab w:val="clear" w:pos="9027"/>
      </w:tabs>
      <w:jc w:val="center"/>
    </w:pPr>
  </w:p>
  <w:p w14:paraId="49058E7C" w14:textId="77777777" w:rsidR="009239F7" w:rsidRPr="002F6A28" w:rsidRDefault="0020304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380AF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7B53" w14:textId="77777777" w:rsidR="009239F7" w:rsidRPr="002F6A28" w:rsidRDefault="0020304D" w:rsidP="009239F7">
    <w:pPr>
      <w:pStyle w:val="Header"/>
      <w:pBdr>
        <w:bottom w:val="single" w:sz="4" w:space="1" w:color="auto"/>
      </w:pBdr>
      <w:tabs>
        <w:tab w:val="clear" w:pos="4513"/>
        <w:tab w:val="clear" w:pos="9027"/>
      </w:tabs>
      <w:jc w:val="center"/>
    </w:pPr>
    <w:bookmarkStart w:id="43" w:name="spsSymbolHeader"/>
    <w:r w:rsidRPr="002F6A28">
      <w:t>G/TBT/N/ARE/536, G/TBT/N/BHR/629, G/TBT/N/KWT/595, G/TBT/N/OMN/465, G/TBT/N/QAT/616, G/TBT/N/SAU/1244, G/TBT/N/YEM/223</w:t>
    </w:r>
    <w:bookmarkEnd w:id="43"/>
  </w:p>
  <w:p w14:paraId="1A57EC55" w14:textId="77777777" w:rsidR="009239F7" w:rsidRPr="002F6A28" w:rsidRDefault="009239F7" w:rsidP="009239F7">
    <w:pPr>
      <w:pStyle w:val="Header"/>
      <w:pBdr>
        <w:bottom w:val="single" w:sz="4" w:space="1" w:color="auto"/>
      </w:pBdr>
      <w:tabs>
        <w:tab w:val="clear" w:pos="4513"/>
        <w:tab w:val="clear" w:pos="9027"/>
      </w:tabs>
      <w:jc w:val="center"/>
    </w:pPr>
  </w:p>
  <w:p w14:paraId="3A1246CE" w14:textId="77777777" w:rsidR="009239F7" w:rsidRPr="002F6A28" w:rsidRDefault="0020304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33231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5FD1" w14:paraId="3491F8EE" w14:textId="77777777" w:rsidTr="008612A9">
      <w:trPr>
        <w:trHeight w:val="240"/>
        <w:jc w:val="center"/>
      </w:trPr>
      <w:tc>
        <w:tcPr>
          <w:tcW w:w="3794" w:type="dxa"/>
          <w:shd w:val="clear" w:color="auto" w:fill="FFFFFF"/>
          <w:tcMar>
            <w:left w:w="108" w:type="dxa"/>
            <w:right w:w="108" w:type="dxa"/>
          </w:tcMar>
          <w:vAlign w:val="center"/>
        </w:tcPr>
        <w:p w14:paraId="7A3B57B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1A1504A" w14:textId="77777777" w:rsidR="00ED54E0" w:rsidRPr="009239F7" w:rsidRDefault="00ED54E0" w:rsidP="00B801E9">
          <w:pPr>
            <w:jc w:val="right"/>
            <w:rPr>
              <w:b/>
              <w:color w:val="FF0000"/>
              <w:szCs w:val="16"/>
            </w:rPr>
          </w:pPr>
        </w:p>
      </w:tc>
    </w:tr>
    <w:bookmarkEnd w:id="44"/>
    <w:tr w:rsidR="00B65FD1" w14:paraId="5B123220" w14:textId="77777777" w:rsidTr="008612A9">
      <w:trPr>
        <w:trHeight w:val="213"/>
        <w:jc w:val="center"/>
      </w:trPr>
      <w:tc>
        <w:tcPr>
          <w:tcW w:w="3794" w:type="dxa"/>
          <w:vMerge w:val="restart"/>
          <w:shd w:val="clear" w:color="auto" w:fill="FFFFFF"/>
          <w:tcMar>
            <w:left w:w="0" w:type="dxa"/>
            <w:right w:w="0" w:type="dxa"/>
          </w:tcMar>
        </w:tcPr>
        <w:p w14:paraId="5F079854" w14:textId="77777777" w:rsidR="00ED54E0" w:rsidRPr="009239F7" w:rsidRDefault="0020304D" w:rsidP="00B801E9">
          <w:pPr>
            <w:jc w:val="left"/>
          </w:pPr>
          <w:r>
            <w:rPr>
              <w:noProof/>
              <w:lang w:eastAsia="en-GB"/>
            </w:rPr>
            <w:drawing>
              <wp:inline distT="0" distB="0" distL="0" distR="0" wp14:anchorId="72DF6A1A" wp14:editId="7FF659C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624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6BAE80" w14:textId="77777777" w:rsidR="00ED54E0" w:rsidRPr="009239F7" w:rsidRDefault="00ED54E0" w:rsidP="00B801E9">
          <w:pPr>
            <w:jc w:val="right"/>
            <w:rPr>
              <w:b/>
              <w:szCs w:val="16"/>
            </w:rPr>
          </w:pPr>
        </w:p>
      </w:tc>
    </w:tr>
    <w:tr w:rsidR="00B65FD1" w14:paraId="50A10F72" w14:textId="77777777" w:rsidTr="008612A9">
      <w:trPr>
        <w:trHeight w:val="868"/>
        <w:jc w:val="center"/>
      </w:trPr>
      <w:tc>
        <w:tcPr>
          <w:tcW w:w="3794" w:type="dxa"/>
          <w:vMerge/>
          <w:shd w:val="clear" w:color="auto" w:fill="FFFFFF"/>
          <w:tcMar>
            <w:left w:w="108" w:type="dxa"/>
            <w:right w:w="108" w:type="dxa"/>
          </w:tcMar>
        </w:tcPr>
        <w:p w14:paraId="6419D65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E414E01" w14:textId="31881B1E" w:rsidR="009239F7" w:rsidRPr="002F6A28" w:rsidRDefault="0020304D" w:rsidP="0020304D">
          <w:pPr>
            <w:jc w:val="right"/>
            <w:rPr>
              <w:b/>
              <w:szCs w:val="16"/>
            </w:rPr>
          </w:pPr>
          <w:bookmarkStart w:id="45" w:name="bmkSymbols"/>
          <w:r w:rsidRPr="002F6A28">
            <w:rPr>
              <w:b/>
              <w:szCs w:val="16"/>
            </w:rPr>
            <w:t>G/TBT/N/ARE/536</w:t>
          </w:r>
          <w:r>
            <w:rPr>
              <w:b/>
              <w:szCs w:val="16"/>
            </w:rPr>
            <w:t>,</w:t>
          </w:r>
          <w:r w:rsidRPr="002F6A28">
            <w:rPr>
              <w:b/>
              <w:szCs w:val="16"/>
            </w:rPr>
            <w:t xml:space="preserve"> G/TBT/N/BHR/629</w:t>
          </w:r>
        </w:p>
        <w:p w14:paraId="37451394" w14:textId="4D3EB363" w:rsidR="00B65FD1" w:rsidRPr="002F6A28" w:rsidRDefault="0020304D" w:rsidP="0020304D">
          <w:pPr>
            <w:jc w:val="right"/>
            <w:rPr>
              <w:b/>
              <w:szCs w:val="16"/>
            </w:rPr>
          </w:pPr>
          <w:r w:rsidRPr="002F6A28">
            <w:rPr>
              <w:b/>
              <w:szCs w:val="16"/>
            </w:rPr>
            <w:t>G/TBT/N/KWT/595</w:t>
          </w:r>
          <w:r>
            <w:rPr>
              <w:b/>
              <w:szCs w:val="16"/>
            </w:rPr>
            <w:t>,</w:t>
          </w:r>
          <w:r w:rsidRPr="002F6A28">
            <w:rPr>
              <w:b/>
              <w:szCs w:val="16"/>
            </w:rPr>
            <w:t xml:space="preserve"> G/TBT/N/OMN/465</w:t>
          </w:r>
        </w:p>
        <w:p w14:paraId="3C3E7591" w14:textId="58ED9559" w:rsidR="00B65FD1" w:rsidRPr="002F6A28" w:rsidRDefault="0020304D" w:rsidP="0020304D">
          <w:pPr>
            <w:jc w:val="right"/>
            <w:rPr>
              <w:b/>
              <w:szCs w:val="16"/>
            </w:rPr>
          </w:pPr>
          <w:r w:rsidRPr="002F6A28">
            <w:rPr>
              <w:b/>
              <w:szCs w:val="16"/>
            </w:rPr>
            <w:t>G/TBT/N/QAT/616</w:t>
          </w:r>
          <w:r>
            <w:rPr>
              <w:b/>
              <w:szCs w:val="16"/>
            </w:rPr>
            <w:t>,</w:t>
          </w:r>
          <w:r w:rsidRPr="002F6A28">
            <w:rPr>
              <w:b/>
              <w:szCs w:val="16"/>
            </w:rPr>
            <w:t xml:space="preserve"> G/TBT/N/SAU/1244</w:t>
          </w:r>
        </w:p>
        <w:p w14:paraId="4B3BCFD6" w14:textId="77777777" w:rsidR="00B65FD1" w:rsidRPr="002F6A28" w:rsidRDefault="0020304D" w:rsidP="0020304D">
          <w:pPr>
            <w:spacing w:after="120"/>
            <w:jc w:val="right"/>
            <w:rPr>
              <w:b/>
              <w:szCs w:val="16"/>
            </w:rPr>
          </w:pPr>
          <w:r w:rsidRPr="002F6A28">
            <w:rPr>
              <w:b/>
              <w:szCs w:val="16"/>
            </w:rPr>
            <w:t>G/TBT/N/YEM/223</w:t>
          </w:r>
          <w:bookmarkEnd w:id="45"/>
        </w:p>
      </w:tc>
    </w:tr>
    <w:tr w:rsidR="00B65FD1" w14:paraId="5FCEF38D" w14:textId="77777777" w:rsidTr="008612A9">
      <w:trPr>
        <w:trHeight w:val="240"/>
        <w:jc w:val="center"/>
      </w:trPr>
      <w:tc>
        <w:tcPr>
          <w:tcW w:w="3794" w:type="dxa"/>
          <w:vMerge/>
          <w:shd w:val="clear" w:color="auto" w:fill="FFFFFF"/>
          <w:tcMar>
            <w:left w:w="108" w:type="dxa"/>
            <w:right w:w="108" w:type="dxa"/>
          </w:tcMar>
          <w:vAlign w:val="center"/>
        </w:tcPr>
        <w:p w14:paraId="4DDA65ED" w14:textId="77777777" w:rsidR="00ED54E0" w:rsidRPr="009239F7" w:rsidRDefault="00ED54E0" w:rsidP="00B801E9"/>
      </w:tc>
      <w:tc>
        <w:tcPr>
          <w:tcW w:w="5448" w:type="dxa"/>
          <w:gridSpan w:val="2"/>
          <w:shd w:val="clear" w:color="auto" w:fill="FFFFFF"/>
          <w:tcMar>
            <w:left w:w="108" w:type="dxa"/>
            <w:right w:w="108" w:type="dxa"/>
          </w:tcMar>
          <w:vAlign w:val="center"/>
        </w:tcPr>
        <w:p w14:paraId="4E8502F3" w14:textId="41777E10" w:rsidR="00ED54E0" w:rsidRPr="009239F7" w:rsidRDefault="0020304D" w:rsidP="00B801E9">
          <w:pPr>
            <w:jc w:val="right"/>
            <w:rPr>
              <w:szCs w:val="16"/>
            </w:rPr>
          </w:pPr>
          <w:bookmarkStart w:id="46" w:name="spsDateDistribution"/>
          <w:bookmarkStart w:id="47" w:name="bmkDate"/>
          <w:bookmarkEnd w:id="46"/>
          <w:bookmarkEnd w:id="47"/>
          <w:r>
            <w:rPr>
              <w:szCs w:val="16"/>
            </w:rPr>
            <w:t>1 June 2022</w:t>
          </w:r>
        </w:p>
      </w:tc>
    </w:tr>
    <w:tr w:rsidR="00B65FD1" w14:paraId="7571759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6248CF" w14:textId="3B9381F6" w:rsidR="00ED54E0" w:rsidRPr="009239F7" w:rsidRDefault="0020304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550AB5">
            <w:rPr>
              <w:color w:val="FF0000"/>
              <w:szCs w:val="16"/>
            </w:rPr>
            <w:t>4188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28FE5D8" w14:textId="77777777" w:rsidR="00ED54E0" w:rsidRPr="009239F7" w:rsidRDefault="0020304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65FD1" w14:paraId="58B0232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B9382A" w14:textId="77777777" w:rsidR="00ED54E0" w:rsidRPr="009239F7" w:rsidRDefault="0020304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8AC6520" w14:textId="77777777" w:rsidR="00ED54E0" w:rsidRPr="002F6A28" w:rsidRDefault="0020304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840DD7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AA9B80">
      <w:start w:val="1"/>
      <w:numFmt w:val="decimal"/>
      <w:pStyle w:val="SummaryText"/>
      <w:lvlText w:val="%1."/>
      <w:lvlJc w:val="left"/>
      <w:pPr>
        <w:ind w:left="360" w:hanging="360"/>
      </w:pPr>
    </w:lvl>
    <w:lvl w:ilvl="1" w:tplc="199853C2" w:tentative="1">
      <w:start w:val="1"/>
      <w:numFmt w:val="lowerLetter"/>
      <w:lvlText w:val="%2."/>
      <w:lvlJc w:val="left"/>
      <w:pPr>
        <w:ind w:left="1080" w:hanging="360"/>
      </w:pPr>
    </w:lvl>
    <w:lvl w:ilvl="2" w:tplc="A134CF48" w:tentative="1">
      <w:start w:val="1"/>
      <w:numFmt w:val="lowerRoman"/>
      <w:lvlText w:val="%3."/>
      <w:lvlJc w:val="right"/>
      <w:pPr>
        <w:ind w:left="1800" w:hanging="180"/>
      </w:pPr>
    </w:lvl>
    <w:lvl w:ilvl="3" w:tplc="9DA69192" w:tentative="1">
      <w:start w:val="1"/>
      <w:numFmt w:val="decimal"/>
      <w:lvlText w:val="%4."/>
      <w:lvlJc w:val="left"/>
      <w:pPr>
        <w:ind w:left="2520" w:hanging="360"/>
      </w:pPr>
    </w:lvl>
    <w:lvl w:ilvl="4" w:tplc="290E50D0" w:tentative="1">
      <w:start w:val="1"/>
      <w:numFmt w:val="lowerLetter"/>
      <w:lvlText w:val="%5."/>
      <w:lvlJc w:val="left"/>
      <w:pPr>
        <w:ind w:left="3240" w:hanging="360"/>
      </w:pPr>
    </w:lvl>
    <w:lvl w:ilvl="5" w:tplc="B7A81704" w:tentative="1">
      <w:start w:val="1"/>
      <w:numFmt w:val="lowerRoman"/>
      <w:lvlText w:val="%6."/>
      <w:lvlJc w:val="right"/>
      <w:pPr>
        <w:ind w:left="3960" w:hanging="180"/>
      </w:pPr>
    </w:lvl>
    <w:lvl w:ilvl="6" w:tplc="522611D2" w:tentative="1">
      <w:start w:val="1"/>
      <w:numFmt w:val="decimal"/>
      <w:lvlText w:val="%7."/>
      <w:lvlJc w:val="left"/>
      <w:pPr>
        <w:ind w:left="4680" w:hanging="360"/>
      </w:pPr>
    </w:lvl>
    <w:lvl w:ilvl="7" w:tplc="ED7C506A" w:tentative="1">
      <w:start w:val="1"/>
      <w:numFmt w:val="lowerLetter"/>
      <w:lvlText w:val="%8."/>
      <w:lvlJc w:val="left"/>
      <w:pPr>
        <w:ind w:left="5400" w:hanging="360"/>
      </w:pPr>
    </w:lvl>
    <w:lvl w:ilvl="8" w:tplc="5A42FE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1295"/>
    <w:rsid w:val="0011356B"/>
    <w:rsid w:val="001157E9"/>
    <w:rsid w:val="001206E6"/>
    <w:rsid w:val="00125032"/>
    <w:rsid w:val="0013337F"/>
    <w:rsid w:val="00155128"/>
    <w:rsid w:val="001621F4"/>
    <w:rsid w:val="00182B84"/>
    <w:rsid w:val="0018646B"/>
    <w:rsid w:val="00186B9C"/>
    <w:rsid w:val="00191D12"/>
    <w:rsid w:val="001A464A"/>
    <w:rsid w:val="001E291F"/>
    <w:rsid w:val="0020304D"/>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0DA0"/>
    <w:rsid w:val="0048173D"/>
    <w:rsid w:val="004A23F8"/>
    <w:rsid w:val="004C27A4"/>
    <w:rsid w:val="004E51B2"/>
    <w:rsid w:val="004F203A"/>
    <w:rsid w:val="005104AF"/>
    <w:rsid w:val="005336B8"/>
    <w:rsid w:val="00533DC1"/>
    <w:rsid w:val="005365E8"/>
    <w:rsid w:val="0054317D"/>
    <w:rsid w:val="00545ACF"/>
    <w:rsid w:val="00547B5F"/>
    <w:rsid w:val="00550AB5"/>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840"/>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5FD1"/>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E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QAT/22_3868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andard@qatar.net.q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QAT/22_3868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2022-06-01T12:59:00Z</dcterms:created>
  <dcterms:modified xsi:type="dcterms:W3CDTF">2022-06-01T13:36:00Z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